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54328" w14:textId="77777777" w:rsidR="00D0478B" w:rsidRPr="00CC363B" w:rsidRDefault="006E304C" w:rsidP="00CC363B">
      <w:pPr>
        <w:tabs>
          <w:tab w:val="left" w:pos="8328"/>
        </w:tabs>
        <w:spacing w:before="0"/>
        <w:jc w:val="center"/>
        <w:rPr>
          <w:bCs/>
          <w:sz w:val="48"/>
          <w:szCs w:val="48"/>
        </w:rPr>
      </w:pPr>
      <w:bookmarkStart w:id="0" w:name="_GoBack"/>
      <w:bookmarkEnd w:id="0"/>
      <w:r>
        <w:rPr>
          <w:bCs/>
          <w:sz w:val="48"/>
          <w:szCs w:val="48"/>
        </w:rPr>
        <w:pict w14:anchorId="709C9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pt;height:58pt">
            <v:imagedata r:id="rId11" o:title="MCPS LOGOTYPE 2019_634BlueBlackwTagline"/>
          </v:shape>
        </w:pict>
      </w:r>
    </w:p>
    <w:tbl>
      <w:tblPr>
        <w:tblpPr w:leftFromText="187" w:rightFromText="187" w:vertAnchor="page" w:horzAnchor="margin" w:tblpY="3679"/>
        <w:tblW w:w="4900" w:type="pct"/>
        <w:tblCellMar>
          <w:top w:w="360" w:type="dxa"/>
          <w:left w:w="115" w:type="dxa"/>
          <w:bottom w:w="360" w:type="dxa"/>
          <w:right w:w="115" w:type="dxa"/>
        </w:tblCellMar>
        <w:tblLook w:val="04A0" w:firstRow="1" w:lastRow="0" w:firstColumn="1" w:lastColumn="0" w:noHBand="0" w:noVBand="1"/>
      </w:tblPr>
      <w:tblGrid>
        <w:gridCol w:w="10584"/>
      </w:tblGrid>
      <w:tr w:rsidR="00C710FE" w:rsidRPr="000040CE" w14:paraId="416304EA" w14:textId="77777777" w:rsidTr="00743C02">
        <w:trPr>
          <w:trHeight w:val="8823"/>
        </w:trPr>
        <w:tc>
          <w:tcPr>
            <w:tcW w:w="5000" w:type="pct"/>
          </w:tcPr>
          <w:p w14:paraId="1BAE11B4" w14:textId="77777777" w:rsidR="001A28E5" w:rsidRDefault="001A28E5" w:rsidP="00C710FE">
            <w:pPr>
              <w:pStyle w:val="NoSpacing"/>
              <w:ind w:left="180"/>
              <w:jc w:val="center"/>
              <w:rPr>
                <w:b/>
                <w:sz w:val="52"/>
                <w:szCs w:val="52"/>
              </w:rPr>
            </w:pPr>
          </w:p>
          <w:p w14:paraId="7FE9D465" w14:textId="77777777" w:rsidR="00C710FE" w:rsidRPr="00A2146B" w:rsidRDefault="00C710FE" w:rsidP="00C710FE">
            <w:pPr>
              <w:pStyle w:val="NoSpacing"/>
              <w:ind w:left="180"/>
              <w:jc w:val="center"/>
              <w:rPr>
                <w:b/>
                <w:sz w:val="28"/>
                <w:szCs w:val="28"/>
              </w:rPr>
            </w:pPr>
            <w:r w:rsidRPr="00A2146B">
              <w:rPr>
                <w:b/>
                <w:sz w:val="52"/>
                <w:szCs w:val="52"/>
              </w:rPr>
              <w:t xml:space="preserve">Request </w:t>
            </w:r>
            <w:r w:rsidR="00E879AD">
              <w:rPr>
                <w:b/>
                <w:sz w:val="52"/>
                <w:szCs w:val="52"/>
              </w:rPr>
              <w:t>f</w:t>
            </w:r>
            <w:r w:rsidRPr="00A2146B">
              <w:rPr>
                <w:b/>
                <w:sz w:val="52"/>
                <w:szCs w:val="52"/>
              </w:rPr>
              <w:t>or Proposal</w:t>
            </w:r>
          </w:p>
          <w:p w14:paraId="488614C3" w14:textId="77777777" w:rsidR="00C710FE" w:rsidRPr="00A2146B" w:rsidRDefault="00C710FE" w:rsidP="00C710FE">
            <w:pPr>
              <w:pStyle w:val="NoSpacing"/>
              <w:ind w:left="180"/>
              <w:jc w:val="center"/>
              <w:rPr>
                <w:sz w:val="28"/>
                <w:szCs w:val="28"/>
              </w:rPr>
            </w:pPr>
          </w:p>
          <w:p w14:paraId="5AD7503C" w14:textId="77777777" w:rsidR="000D319F" w:rsidRPr="00E03696" w:rsidRDefault="00C710FE" w:rsidP="00C710FE">
            <w:pPr>
              <w:pStyle w:val="NoSpacing"/>
              <w:ind w:left="180"/>
              <w:jc w:val="center"/>
              <w:rPr>
                <w:b/>
                <w:sz w:val="52"/>
                <w:szCs w:val="52"/>
              </w:rPr>
            </w:pPr>
            <w:r w:rsidRPr="00E03696">
              <w:rPr>
                <w:b/>
                <w:sz w:val="52"/>
                <w:szCs w:val="52"/>
              </w:rPr>
              <w:t>Enterprise Resource Planning Software</w:t>
            </w:r>
          </w:p>
          <w:p w14:paraId="112DEE02" w14:textId="77777777" w:rsidR="00C710FE" w:rsidRDefault="009A5742" w:rsidP="00C710FE">
            <w:pPr>
              <w:pStyle w:val="NoSpacing"/>
              <w:ind w:left="180"/>
              <w:jc w:val="center"/>
              <w:rPr>
                <w:b/>
                <w:sz w:val="52"/>
                <w:szCs w:val="52"/>
              </w:rPr>
            </w:pPr>
            <w:r>
              <w:rPr>
                <w:b/>
                <w:sz w:val="52"/>
                <w:szCs w:val="52"/>
              </w:rPr>
              <w:t>and</w:t>
            </w:r>
            <w:r w:rsidRPr="00E03696">
              <w:rPr>
                <w:b/>
                <w:sz w:val="52"/>
                <w:szCs w:val="52"/>
              </w:rPr>
              <w:t xml:space="preserve"> </w:t>
            </w:r>
            <w:r w:rsidR="00C710FE" w:rsidRPr="00E03696">
              <w:rPr>
                <w:b/>
                <w:sz w:val="52"/>
                <w:szCs w:val="52"/>
              </w:rPr>
              <w:t>Implementation Services</w:t>
            </w:r>
          </w:p>
          <w:p w14:paraId="2A107EE5" w14:textId="77777777" w:rsidR="009A5742" w:rsidRPr="00E03696" w:rsidRDefault="009A5742" w:rsidP="009A5742">
            <w:pPr>
              <w:pStyle w:val="NoSpacing"/>
              <w:ind w:left="180"/>
              <w:jc w:val="center"/>
              <w:rPr>
                <w:sz w:val="48"/>
                <w:szCs w:val="48"/>
              </w:rPr>
            </w:pPr>
            <w:r w:rsidRPr="00E03696">
              <w:rPr>
                <w:sz w:val="48"/>
                <w:szCs w:val="48"/>
              </w:rPr>
              <w:t xml:space="preserve">(Human Capital Management </w:t>
            </w:r>
            <w:r>
              <w:rPr>
                <w:sz w:val="48"/>
                <w:szCs w:val="48"/>
              </w:rPr>
              <w:t>&amp;</w:t>
            </w:r>
            <w:r w:rsidRPr="00E03696">
              <w:rPr>
                <w:sz w:val="48"/>
                <w:szCs w:val="48"/>
              </w:rPr>
              <w:t xml:space="preserve"> Payroll)</w:t>
            </w:r>
          </w:p>
          <w:p w14:paraId="55E0EB8F" w14:textId="77777777" w:rsidR="00C710FE" w:rsidRDefault="00C710FE" w:rsidP="00C710FE">
            <w:pPr>
              <w:pStyle w:val="NoSpacing"/>
              <w:ind w:left="180"/>
              <w:jc w:val="center"/>
              <w:rPr>
                <w:sz w:val="40"/>
                <w:szCs w:val="40"/>
              </w:rPr>
            </w:pPr>
          </w:p>
          <w:p w14:paraId="30B9BB05" w14:textId="77777777" w:rsidR="008D3452" w:rsidRPr="00A2146B" w:rsidRDefault="008D3452" w:rsidP="00C710FE">
            <w:pPr>
              <w:pStyle w:val="NoSpacing"/>
              <w:ind w:left="180"/>
              <w:jc w:val="center"/>
              <w:rPr>
                <w:sz w:val="40"/>
                <w:szCs w:val="40"/>
              </w:rPr>
            </w:pPr>
          </w:p>
          <w:p w14:paraId="60488223" w14:textId="77777777" w:rsidR="00C710FE" w:rsidRDefault="00690019" w:rsidP="00CC363B">
            <w:pPr>
              <w:pStyle w:val="NoSpacing"/>
              <w:spacing w:line="276" w:lineRule="auto"/>
              <w:ind w:left="180"/>
              <w:jc w:val="center"/>
              <w:rPr>
                <w:sz w:val="40"/>
                <w:szCs w:val="40"/>
              </w:rPr>
            </w:pPr>
            <w:r>
              <w:rPr>
                <w:sz w:val="40"/>
                <w:szCs w:val="40"/>
              </w:rPr>
              <w:t>April 16, 2021</w:t>
            </w:r>
          </w:p>
          <w:p w14:paraId="58B551F4" w14:textId="77777777" w:rsidR="006D4B0C" w:rsidRDefault="006D4B0C" w:rsidP="006D4B0C">
            <w:pPr>
              <w:pStyle w:val="NoSpacing"/>
              <w:ind w:left="180"/>
              <w:jc w:val="center"/>
              <w:rPr>
                <w:b/>
                <w:sz w:val="52"/>
                <w:szCs w:val="52"/>
              </w:rPr>
            </w:pPr>
            <w:r w:rsidRPr="00A2146B">
              <w:rPr>
                <w:b/>
                <w:sz w:val="52"/>
                <w:szCs w:val="52"/>
              </w:rPr>
              <w:t>RFP #4</w:t>
            </w:r>
            <w:r>
              <w:rPr>
                <w:b/>
                <w:sz w:val="52"/>
                <w:szCs w:val="52"/>
              </w:rPr>
              <w:t>923</w:t>
            </w:r>
            <w:r w:rsidRPr="00A2146B">
              <w:rPr>
                <w:b/>
                <w:sz w:val="52"/>
                <w:szCs w:val="52"/>
              </w:rPr>
              <w:t>.1</w:t>
            </w:r>
          </w:p>
          <w:tbl>
            <w:tblPr>
              <w:tblStyle w:val="TableGrid"/>
              <w:tblpPr w:leftFromText="180" w:rightFromText="180" w:vertAnchor="text" w:horzAnchor="margin" w:tblpY="800"/>
              <w:tblOverlap w:val="never"/>
              <w:tblW w:w="10345" w:type="dxa"/>
              <w:tblBorders>
                <w:top w:val="single" w:sz="6" w:space="0" w:color="000000" w:themeColor="text1"/>
                <w:left w:val="none" w:sz="0" w:space="0" w:color="auto"/>
                <w:bottom w:val="single" w:sz="6" w:space="0" w:color="000000" w:themeColor="text1"/>
                <w:right w:val="none" w:sz="0" w:space="0" w:color="auto"/>
                <w:insideH w:val="single" w:sz="6" w:space="0" w:color="000000" w:themeColor="text1"/>
                <w:insideV w:val="none" w:sz="0" w:space="0" w:color="auto"/>
              </w:tblBorders>
              <w:tblLook w:val="04A0" w:firstRow="1" w:lastRow="0" w:firstColumn="1" w:lastColumn="0" w:noHBand="0" w:noVBand="1"/>
            </w:tblPr>
            <w:tblGrid>
              <w:gridCol w:w="4761"/>
              <w:gridCol w:w="5584"/>
            </w:tblGrid>
            <w:tr w:rsidR="00515F2A" w14:paraId="52DE46C0" w14:textId="77777777" w:rsidTr="00CC363B">
              <w:trPr>
                <w:trHeight w:val="442"/>
              </w:trPr>
              <w:tc>
                <w:tcPr>
                  <w:tcW w:w="4945" w:type="dxa"/>
                  <w:shd w:val="clear" w:color="auto" w:fill="auto"/>
                  <w:vAlign w:val="center"/>
                </w:tcPr>
                <w:p w14:paraId="3F15E44B" w14:textId="77777777" w:rsidR="00515F2A" w:rsidRPr="00CC363B" w:rsidRDefault="00515F2A" w:rsidP="00515F2A">
                  <w:pPr>
                    <w:pStyle w:val="NoSpacing"/>
                    <w:tabs>
                      <w:tab w:val="left" w:pos="2700"/>
                    </w:tabs>
                    <w:rPr>
                      <w:rFonts w:asciiTheme="minorHAnsi" w:hAnsiTheme="minorHAnsi" w:cstheme="minorHAnsi"/>
                      <w:b/>
                    </w:rPr>
                  </w:pPr>
                  <w:r w:rsidRPr="00CC363B">
                    <w:rPr>
                      <w:rFonts w:asciiTheme="minorHAnsi" w:hAnsiTheme="minorHAnsi" w:cstheme="minorHAnsi"/>
                      <w:b/>
                    </w:rPr>
                    <w:t>Pre-submittal Conference Questions</w:t>
                  </w:r>
                  <w:r w:rsidRPr="00CC363B" w:rsidDel="00B20D02">
                    <w:rPr>
                      <w:rFonts w:asciiTheme="minorHAnsi" w:hAnsiTheme="minorHAnsi" w:cstheme="minorHAnsi"/>
                      <w:b/>
                    </w:rPr>
                    <w:t xml:space="preserve"> </w:t>
                  </w:r>
                  <w:r w:rsidRPr="00CC363B">
                    <w:rPr>
                      <w:rFonts w:asciiTheme="minorHAnsi" w:hAnsiTheme="minorHAnsi" w:cstheme="minorHAnsi"/>
                      <w:b/>
                    </w:rPr>
                    <w:t>Cut-off:</w:t>
                  </w:r>
                </w:p>
              </w:tc>
              <w:tc>
                <w:tcPr>
                  <w:tcW w:w="5400" w:type="dxa"/>
                  <w:shd w:val="clear" w:color="auto" w:fill="auto"/>
                  <w:vAlign w:val="center"/>
                </w:tcPr>
                <w:p w14:paraId="45E3E53E" w14:textId="087FA3E3" w:rsidR="00515F2A" w:rsidRPr="00CC363B" w:rsidRDefault="00C572E6" w:rsidP="001973FF">
                  <w:pPr>
                    <w:pStyle w:val="NoSpacing"/>
                    <w:tabs>
                      <w:tab w:val="left" w:pos="2700"/>
                    </w:tabs>
                    <w:jc w:val="both"/>
                    <w:rPr>
                      <w:rFonts w:asciiTheme="minorHAnsi" w:hAnsiTheme="minorHAnsi" w:cstheme="minorHAnsi"/>
                    </w:rPr>
                  </w:pPr>
                  <w:r w:rsidRPr="00CC363B">
                    <w:rPr>
                      <w:rFonts w:asciiTheme="minorHAnsi" w:hAnsiTheme="minorHAnsi" w:cstheme="minorHAnsi"/>
                    </w:rPr>
                    <w:t xml:space="preserve">April </w:t>
                  </w:r>
                  <w:r w:rsidR="00BA03FE">
                    <w:rPr>
                      <w:rFonts w:asciiTheme="minorHAnsi" w:hAnsiTheme="minorHAnsi" w:cstheme="minorHAnsi"/>
                    </w:rPr>
                    <w:t>27</w:t>
                  </w:r>
                  <w:r w:rsidRPr="00CC363B">
                    <w:rPr>
                      <w:rFonts w:asciiTheme="minorHAnsi" w:hAnsiTheme="minorHAnsi" w:cstheme="minorHAnsi"/>
                    </w:rPr>
                    <w:t>, 2021</w:t>
                  </w:r>
                  <w:r w:rsidR="00515F2A" w:rsidRPr="00CC363B">
                    <w:rPr>
                      <w:rFonts w:asciiTheme="minorHAnsi" w:hAnsiTheme="minorHAnsi" w:cstheme="minorHAnsi"/>
                    </w:rPr>
                    <w:t xml:space="preserve"> / 2:00 PM (EST)</w:t>
                  </w:r>
                </w:p>
              </w:tc>
            </w:tr>
            <w:tr w:rsidR="00515F2A" w14:paraId="5BBB76E0" w14:textId="77777777" w:rsidTr="00CC363B">
              <w:trPr>
                <w:trHeight w:val="373"/>
              </w:trPr>
              <w:tc>
                <w:tcPr>
                  <w:tcW w:w="4945" w:type="dxa"/>
                  <w:shd w:val="clear" w:color="auto" w:fill="auto"/>
                  <w:vAlign w:val="center"/>
                </w:tcPr>
                <w:p w14:paraId="344D1BAD" w14:textId="77777777" w:rsidR="00515F2A" w:rsidRPr="00CC363B" w:rsidRDefault="00515F2A" w:rsidP="00515F2A">
                  <w:pPr>
                    <w:pStyle w:val="NoSpacing"/>
                    <w:tabs>
                      <w:tab w:val="left" w:pos="2700"/>
                    </w:tabs>
                    <w:rPr>
                      <w:rFonts w:asciiTheme="minorHAnsi" w:hAnsiTheme="minorHAnsi" w:cstheme="minorHAnsi"/>
                      <w:b/>
                    </w:rPr>
                  </w:pPr>
                  <w:r w:rsidRPr="00CC363B">
                    <w:rPr>
                      <w:rFonts w:asciiTheme="minorHAnsi" w:hAnsiTheme="minorHAnsi" w:cstheme="minorHAnsi"/>
                      <w:b/>
                    </w:rPr>
                    <w:t>Pre-submittal Conference:</w:t>
                  </w:r>
                </w:p>
              </w:tc>
              <w:tc>
                <w:tcPr>
                  <w:tcW w:w="5400" w:type="dxa"/>
                  <w:shd w:val="clear" w:color="auto" w:fill="auto"/>
                  <w:vAlign w:val="center"/>
                </w:tcPr>
                <w:p w14:paraId="0D2B9338" w14:textId="683CCCE6" w:rsidR="00515F2A" w:rsidRPr="00CC363B" w:rsidRDefault="00C572E6" w:rsidP="001973FF">
                  <w:pPr>
                    <w:pStyle w:val="NoSpacing"/>
                    <w:tabs>
                      <w:tab w:val="left" w:pos="2700"/>
                    </w:tabs>
                    <w:jc w:val="both"/>
                    <w:rPr>
                      <w:rFonts w:asciiTheme="minorHAnsi" w:hAnsiTheme="minorHAnsi" w:cstheme="minorHAnsi"/>
                    </w:rPr>
                  </w:pPr>
                  <w:r w:rsidRPr="00D5317B">
                    <w:rPr>
                      <w:rFonts w:asciiTheme="minorHAnsi" w:hAnsiTheme="minorHAnsi" w:cstheme="minorHAnsi"/>
                    </w:rPr>
                    <w:t xml:space="preserve">May </w:t>
                  </w:r>
                  <w:r w:rsidR="001973FF" w:rsidRPr="00D5317B">
                    <w:rPr>
                      <w:rFonts w:asciiTheme="minorHAnsi" w:hAnsiTheme="minorHAnsi" w:cstheme="minorHAnsi"/>
                    </w:rPr>
                    <w:t>5</w:t>
                  </w:r>
                  <w:r w:rsidRPr="00D5317B">
                    <w:rPr>
                      <w:rFonts w:asciiTheme="minorHAnsi" w:hAnsiTheme="minorHAnsi" w:cstheme="minorHAnsi"/>
                    </w:rPr>
                    <w:t xml:space="preserve">, 2021 </w:t>
                  </w:r>
                  <w:r w:rsidR="00515F2A" w:rsidRPr="00D5317B">
                    <w:rPr>
                      <w:rFonts w:asciiTheme="minorHAnsi" w:hAnsiTheme="minorHAnsi" w:cstheme="minorHAnsi"/>
                    </w:rPr>
                    <w:t>/ 9:00 AM (EST)</w:t>
                  </w:r>
                </w:p>
              </w:tc>
            </w:tr>
            <w:tr w:rsidR="00515F2A" w14:paraId="1D679036" w14:textId="77777777" w:rsidTr="00CC363B">
              <w:trPr>
                <w:trHeight w:val="406"/>
              </w:trPr>
              <w:tc>
                <w:tcPr>
                  <w:tcW w:w="4945" w:type="dxa"/>
                  <w:shd w:val="clear" w:color="auto" w:fill="auto"/>
                  <w:vAlign w:val="center"/>
                </w:tcPr>
                <w:p w14:paraId="41CC5DAB" w14:textId="77777777" w:rsidR="00515F2A" w:rsidRPr="00CC363B" w:rsidRDefault="00515F2A" w:rsidP="00515F2A">
                  <w:pPr>
                    <w:pStyle w:val="NoSpacing"/>
                    <w:tabs>
                      <w:tab w:val="left" w:pos="2700"/>
                    </w:tabs>
                    <w:rPr>
                      <w:rFonts w:asciiTheme="minorHAnsi" w:hAnsiTheme="minorHAnsi" w:cstheme="minorHAnsi"/>
                      <w:b/>
                    </w:rPr>
                  </w:pPr>
                  <w:r w:rsidRPr="00CC363B">
                    <w:rPr>
                      <w:rFonts w:asciiTheme="minorHAnsi" w:hAnsiTheme="minorHAnsi" w:cstheme="minorHAnsi"/>
                      <w:b/>
                    </w:rPr>
                    <w:t>Responses to Pre-submittal Questions Posted:</w:t>
                  </w:r>
                </w:p>
              </w:tc>
              <w:tc>
                <w:tcPr>
                  <w:tcW w:w="5400" w:type="dxa"/>
                  <w:shd w:val="clear" w:color="auto" w:fill="auto"/>
                  <w:vAlign w:val="center"/>
                </w:tcPr>
                <w:p w14:paraId="58325158" w14:textId="37DD1C82" w:rsidR="00515F2A" w:rsidRPr="00CC363B" w:rsidRDefault="00C572E6" w:rsidP="00ED7D62">
                  <w:pPr>
                    <w:pStyle w:val="NoSpacing"/>
                    <w:tabs>
                      <w:tab w:val="left" w:pos="2700"/>
                    </w:tabs>
                    <w:jc w:val="both"/>
                    <w:rPr>
                      <w:rFonts w:asciiTheme="minorHAnsi" w:hAnsiTheme="minorHAnsi" w:cstheme="minorHAnsi"/>
                    </w:rPr>
                  </w:pPr>
                  <w:r w:rsidRPr="00CC363B">
                    <w:rPr>
                      <w:rFonts w:asciiTheme="minorHAnsi" w:hAnsiTheme="minorHAnsi" w:cstheme="minorHAnsi"/>
                    </w:rPr>
                    <w:t xml:space="preserve">May </w:t>
                  </w:r>
                  <w:r w:rsidR="00ED7D62">
                    <w:rPr>
                      <w:rFonts w:asciiTheme="minorHAnsi" w:hAnsiTheme="minorHAnsi" w:cstheme="minorHAnsi"/>
                    </w:rPr>
                    <w:t>12</w:t>
                  </w:r>
                  <w:r w:rsidRPr="00CC363B">
                    <w:rPr>
                      <w:rFonts w:asciiTheme="minorHAnsi" w:hAnsiTheme="minorHAnsi" w:cstheme="minorHAnsi"/>
                    </w:rPr>
                    <w:t>, 2021</w:t>
                  </w:r>
                  <w:r w:rsidR="001E2FA6" w:rsidRPr="00CC363B">
                    <w:rPr>
                      <w:rFonts w:asciiTheme="minorHAnsi" w:hAnsiTheme="minorHAnsi" w:cstheme="minorHAnsi"/>
                    </w:rPr>
                    <w:t xml:space="preserve"> </w:t>
                  </w:r>
                  <w:r w:rsidR="00515F2A" w:rsidRPr="00CC363B">
                    <w:rPr>
                      <w:rFonts w:asciiTheme="minorHAnsi" w:hAnsiTheme="minorHAnsi" w:cstheme="minorHAnsi"/>
                    </w:rPr>
                    <w:t>/ 2:00 PM (EST)</w:t>
                  </w:r>
                </w:p>
              </w:tc>
            </w:tr>
            <w:tr w:rsidR="00515F2A" w14:paraId="3CAF7A62" w14:textId="77777777" w:rsidTr="00CC363B">
              <w:trPr>
                <w:trHeight w:val="370"/>
              </w:trPr>
              <w:tc>
                <w:tcPr>
                  <w:tcW w:w="4945" w:type="dxa"/>
                  <w:shd w:val="clear" w:color="auto" w:fill="auto"/>
                  <w:vAlign w:val="center"/>
                </w:tcPr>
                <w:p w14:paraId="29142908" w14:textId="77777777" w:rsidR="00515F2A" w:rsidRPr="00CC363B" w:rsidRDefault="00515F2A" w:rsidP="00515F2A">
                  <w:pPr>
                    <w:pStyle w:val="NoSpacing"/>
                    <w:tabs>
                      <w:tab w:val="left" w:pos="2700"/>
                    </w:tabs>
                    <w:rPr>
                      <w:rFonts w:asciiTheme="minorHAnsi" w:hAnsiTheme="minorHAnsi" w:cstheme="minorHAnsi"/>
                      <w:b/>
                    </w:rPr>
                  </w:pPr>
                  <w:r w:rsidRPr="00CC363B">
                    <w:rPr>
                      <w:rFonts w:asciiTheme="minorHAnsi" w:hAnsiTheme="minorHAnsi" w:cstheme="minorHAnsi"/>
                      <w:b/>
                    </w:rPr>
                    <w:t>RFP Response</w:t>
                  </w:r>
                  <w:r w:rsidR="00F85B2D">
                    <w:rPr>
                      <w:rFonts w:asciiTheme="minorHAnsi" w:hAnsiTheme="minorHAnsi" w:cstheme="minorHAnsi"/>
                      <w:b/>
                    </w:rPr>
                    <w:t>s</w:t>
                  </w:r>
                  <w:r w:rsidRPr="00CC363B">
                    <w:rPr>
                      <w:rFonts w:asciiTheme="minorHAnsi" w:hAnsiTheme="minorHAnsi" w:cstheme="minorHAnsi"/>
                      <w:b/>
                    </w:rPr>
                    <w:t xml:space="preserve"> Submittal </w:t>
                  </w:r>
                  <w:r w:rsidR="00D36B41" w:rsidRPr="00CC363B">
                    <w:rPr>
                      <w:rFonts w:asciiTheme="minorHAnsi" w:hAnsiTheme="minorHAnsi" w:cstheme="minorHAnsi"/>
                      <w:b/>
                    </w:rPr>
                    <w:t>Deadline</w:t>
                  </w:r>
                  <w:r w:rsidRPr="00CC363B">
                    <w:rPr>
                      <w:rFonts w:asciiTheme="minorHAnsi" w:hAnsiTheme="minorHAnsi" w:cstheme="minorHAnsi"/>
                      <w:b/>
                    </w:rPr>
                    <w:t>:</w:t>
                  </w:r>
                </w:p>
              </w:tc>
              <w:tc>
                <w:tcPr>
                  <w:tcW w:w="5400" w:type="dxa"/>
                  <w:shd w:val="clear" w:color="auto" w:fill="auto"/>
                  <w:vAlign w:val="center"/>
                </w:tcPr>
                <w:p w14:paraId="0576E157" w14:textId="77777777" w:rsidR="00515F2A" w:rsidRPr="00CC363B" w:rsidRDefault="00C572E6" w:rsidP="005B1519">
                  <w:pPr>
                    <w:pStyle w:val="NoSpacing"/>
                    <w:tabs>
                      <w:tab w:val="left" w:pos="2700"/>
                    </w:tabs>
                    <w:jc w:val="both"/>
                    <w:rPr>
                      <w:rFonts w:asciiTheme="minorHAnsi" w:hAnsiTheme="minorHAnsi" w:cstheme="minorHAnsi"/>
                    </w:rPr>
                  </w:pPr>
                  <w:r w:rsidRPr="00CC363B">
                    <w:rPr>
                      <w:rFonts w:asciiTheme="minorHAnsi" w:hAnsiTheme="minorHAnsi" w:cstheme="minorHAnsi"/>
                    </w:rPr>
                    <w:t xml:space="preserve">May </w:t>
                  </w:r>
                  <w:r w:rsidR="005B1519">
                    <w:rPr>
                      <w:rFonts w:asciiTheme="minorHAnsi" w:hAnsiTheme="minorHAnsi" w:cstheme="minorHAnsi"/>
                    </w:rPr>
                    <w:t>28</w:t>
                  </w:r>
                  <w:r w:rsidRPr="00CC363B">
                    <w:rPr>
                      <w:rFonts w:asciiTheme="minorHAnsi" w:hAnsiTheme="minorHAnsi" w:cstheme="minorHAnsi"/>
                    </w:rPr>
                    <w:t>, 2021</w:t>
                  </w:r>
                  <w:r w:rsidR="001E2FA6" w:rsidRPr="00CC363B">
                    <w:rPr>
                      <w:rFonts w:asciiTheme="minorHAnsi" w:hAnsiTheme="minorHAnsi" w:cstheme="minorHAnsi"/>
                    </w:rPr>
                    <w:t xml:space="preserve"> </w:t>
                  </w:r>
                  <w:r w:rsidR="00515F2A" w:rsidRPr="00CC363B">
                    <w:rPr>
                      <w:rFonts w:asciiTheme="minorHAnsi" w:hAnsiTheme="minorHAnsi" w:cstheme="minorHAnsi"/>
                    </w:rPr>
                    <w:t>/ 2:00 PM (EST)</w:t>
                  </w:r>
                </w:p>
              </w:tc>
            </w:tr>
            <w:tr w:rsidR="00515F2A" w14:paraId="457B46D2" w14:textId="77777777" w:rsidTr="00CC363B">
              <w:trPr>
                <w:trHeight w:val="532"/>
              </w:trPr>
              <w:tc>
                <w:tcPr>
                  <w:tcW w:w="4945" w:type="dxa"/>
                  <w:shd w:val="clear" w:color="auto" w:fill="auto"/>
                  <w:vAlign w:val="center"/>
                </w:tcPr>
                <w:p w14:paraId="32F6C8C9" w14:textId="77777777" w:rsidR="00515F2A" w:rsidRPr="00CC363B" w:rsidRDefault="00515F2A" w:rsidP="00515F2A">
                  <w:pPr>
                    <w:pStyle w:val="NoSpacing"/>
                    <w:tabs>
                      <w:tab w:val="left" w:pos="2700"/>
                    </w:tabs>
                    <w:rPr>
                      <w:rFonts w:asciiTheme="minorHAnsi" w:hAnsiTheme="minorHAnsi" w:cstheme="minorHAnsi"/>
                      <w:b/>
                    </w:rPr>
                  </w:pPr>
                  <w:r w:rsidRPr="00CC363B">
                    <w:rPr>
                      <w:rFonts w:asciiTheme="minorHAnsi" w:hAnsiTheme="minorHAnsi" w:cstheme="minorHAnsi"/>
                      <w:b/>
                    </w:rPr>
                    <w:t>RFP</w:t>
                  </w:r>
                  <w:r w:rsidR="000F6ACD">
                    <w:rPr>
                      <w:rFonts w:asciiTheme="minorHAnsi" w:hAnsiTheme="minorHAnsi" w:cstheme="minorHAnsi"/>
                      <w:b/>
                    </w:rPr>
                    <w:t xml:space="preserve"> Documents and</w:t>
                  </w:r>
                  <w:r w:rsidRPr="00CC363B">
                    <w:rPr>
                      <w:rFonts w:asciiTheme="minorHAnsi" w:hAnsiTheme="minorHAnsi" w:cstheme="minorHAnsi"/>
                      <w:b/>
                    </w:rPr>
                    <w:t xml:space="preserve"> Attachments:</w:t>
                  </w:r>
                </w:p>
              </w:tc>
              <w:tc>
                <w:tcPr>
                  <w:tcW w:w="5400" w:type="dxa"/>
                  <w:shd w:val="clear" w:color="auto" w:fill="auto"/>
                  <w:vAlign w:val="center"/>
                </w:tcPr>
                <w:p w14:paraId="40818FED" w14:textId="77777777" w:rsidR="00515F2A" w:rsidRPr="00CC363B" w:rsidRDefault="006E304C" w:rsidP="00515F2A">
                  <w:pPr>
                    <w:pStyle w:val="NoSpacing"/>
                    <w:tabs>
                      <w:tab w:val="left" w:pos="2700"/>
                    </w:tabs>
                    <w:jc w:val="both"/>
                    <w:rPr>
                      <w:rFonts w:asciiTheme="minorHAnsi" w:hAnsiTheme="minorHAnsi" w:cstheme="minorHAnsi"/>
                      <w:b/>
                      <w:u w:color="FFFFFF" w:themeColor="background1"/>
                    </w:rPr>
                  </w:pPr>
                  <w:hyperlink r:id="rId12" w:history="1">
                    <w:r w:rsidR="00515F2A" w:rsidRPr="00CC363B">
                      <w:rPr>
                        <w:rStyle w:val="Hyperlink"/>
                        <w:rFonts w:asciiTheme="minorHAnsi" w:hAnsiTheme="minorHAnsi" w:cstheme="minorHAnsi"/>
                        <w:u w:color="FFFFFF" w:themeColor="background1"/>
                      </w:rPr>
                      <w:t>http://procurement.montgomeryschoolsmd.org/home/Bids</w:t>
                    </w:r>
                  </w:hyperlink>
                </w:p>
              </w:tc>
            </w:tr>
          </w:tbl>
          <w:p w14:paraId="2558CA52" w14:textId="77777777" w:rsidR="00515F2A" w:rsidRPr="00CC363B" w:rsidRDefault="00515F2A" w:rsidP="00515F2A">
            <w:pPr>
              <w:pStyle w:val="NoSpacing"/>
              <w:ind w:left="180"/>
              <w:jc w:val="center"/>
              <w:rPr>
                <w:bCs/>
                <w:sz w:val="40"/>
                <w:szCs w:val="40"/>
              </w:rPr>
            </w:pPr>
          </w:p>
          <w:p w14:paraId="5A567212" w14:textId="77777777" w:rsidR="00C710FE" w:rsidRPr="000040CE" w:rsidRDefault="00C710FE" w:rsidP="00C710FE">
            <w:pPr>
              <w:pStyle w:val="NoSpacing"/>
              <w:ind w:left="180"/>
              <w:jc w:val="center"/>
              <w:rPr>
                <w:rFonts w:ascii="Times New Roman" w:hAnsi="Times New Roman"/>
                <w:b/>
              </w:rPr>
            </w:pPr>
          </w:p>
        </w:tc>
      </w:tr>
    </w:tbl>
    <w:p w14:paraId="0EC05FD3" w14:textId="77777777" w:rsidR="006B5A5F" w:rsidRDefault="006B5A5F" w:rsidP="008D41AD">
      <w:pPr>
        <w:pStyle w:val="Default"/>
        <w:framePr w:w="7200" w:wrap="auto" w:hAnchor="text"/>
        <w:ind w:right="180"/>
        <w:jc w:val="center"/>
        <w:rPr>
          <w:rFonts w:ascii="Times New Roman" w:hAnsi="Times New Roman" w:cs="Times New Roman"/>
          <w:b/>
          <w:bCs/>
          <w:color w:val="auto"/>
          <w:sz w:val="22"/>
          <w:szCs w:val="22"/>
        </w:rPr>
        <w:sectPr w:rsidR="006B5A5F" w:rsidSect="00DA4C70">
          <w:headerReference w:type="default" r:id="rId13"/>
          <w:footerReference w:type="default" r:id="rId14"/>
          <w:type w:val="continuous"/>
          <w:pgSz w:w="12240" w:h="15840" w:code="1"/>
          <w:pgMar w:top="446" w:right="720" w:bottom="720" w:left="720" w:header="720" w:footer="446" w:gutter="0"/>
          <w:cols w:space="720"/>
          <w:noEndnote/>
          <w:titlePg/>
          <w:docGrid w:linePitch="326"/>
        </w:sectPr>
      </w:pPr>
    </w:p>
    <w:p w14:paraId="0528DAD4" w14:textId="77777777" w:rsidR="00515F2A" w:rsidRDefault="00515F2A" w:rsidP="003A4E9A">
      <w:pPr>
        <w:pStyle w:val="Default"/>
        <w:ind w:right="180"/>
        <w:jc w:val="center"/>
        <w:rPr>
          <w:rFonts w:asciiTheme="minorHAnsi" w:hAnsiTheme="minorHAnsi" w:cstheme="minorHAnsi"/>
          <w:b/>
          <w:bCs/>
          <w:color w:val="auto"/>
          <w:sz w:val="28"/>
          <w:szCs w:val="28"/>
        </w:rPr>
      </w:pPr>
    </w:p>
    <w:p w14:paraId="0B5F9AD6" w14:textId="77777777" w:rsidR="00515F2A" w:rsidRDefault="00515F2A" w:rsidP="003A4E9A">
      <w:pPr>
        <w:pStyle w:val="Default"/>
        <w:ind w:right="180"/>
        <w:jc w:val="center"/>
        <w:rPr>
          <w:rFonts w:asciiTheme="minorHAnsi" w:hAnsiTheme="minorHAnsi" w:cstheme="minorHAnsi"/>
          <w:b/>
          <w:bCs/>
          <w:color w:val="auto"/>
          <w:sz w:val="28"/>
          <w:szCs w:val="28"/>
        </w:rPr>
      </w:pPr>
    </w:p>
    <w:p w14:paraId="6DC3B079" w14:textId="77777777" w:rsidR="00F74BC8" w:rsidRPr="006D3BCF" w:rsidRDefault="00F74BC8" w:rsidP="003A4E9A">
      <w:pPr>
        <w:pStyle w:val="Default"/>
        <w:ind w:right="180"/>
        <w:jc w:val="center"/>
        <w:rPr>
          <w:rFonts w:asciiTheme="minorHAnsi" w:hAnsiTheme="minorHAnsi" w:cstheme="minorHAnsi"/>
          <w:b/>
          <w:bCs/>
          <w:color w:val="auto"/>
          <w:sz w:val="28"/>
          <w:szCs w:val="28"/>
        </w:rPr>
      </w:pPr>
      <w:r w:rsidRPr="006D3BCF">
        <w:rPr>
          <w:rFonts w:asciiTheme="minorHAnsi" w:hAnsiTheme="minorHAnsi" w:cstheme="minorHAnsi"/>
          <w:b/>
          <w:bCs/>
          <w:color w:val="auto"/>
          <w:sz w:val="28"/>
          <w:szCs w:val="28"/>
        </w:rPr>
        <w:t>TABLE OF CONTENTS</w:t>
      </w:r>
    </w:p>
    <w:p w14:paraId="0755FCA9" w14:textId="77777777" w:rsidR="00F440C3" w:rsidRPr="00232A98" w:rsidRDefault="00F440C3" w:rsidP="00CC363B">
      <w:pPr>
        <w:pStyle w:val="Default"/>
        <w:tabs>
          <w:tab w:val="left" w:pos="2250"/>
          <w:tab w:val="decimal" w:pos="8640"/>
        </w:tabs>
        <w:ind w:left="720" w:right="180" w:hanging="720"/>
        <w:jc w:val="both"/>
        <w:rPr>
          <w:rFonts w:ascii="Calibri" w:hAnsi="Calibri" w:cs="Calibri"/>
          <w:sz w:val="22"/>
          <w:szCs w:val="22"/>
        </w:rPr>
      </w:pPr>
    </w:p>
    <w:p w14:paraId="4A3CC9DC" w14:textId="411D05B7" w:rsidR="00842753" w:rsidRDefault="00FE5053">
      <w:pPr>
        <w:pStyle w:val="TOC1"/>
        <w:rPr>
          <w:rFonts w:asciiTheme="minorHAnsi" w:eastAsiaTheme="minorEastAsia" w:hAnsiTheme="minorHAnsi" w:cstheme="minorBidi"/>
          <w:noProof/>
          <w:color w:val="auto"/>
        </w:rPr>
      </w:pPr>
      <w:r>
        <w:rPr>
          <w:strike/>
        </w:rPr>
        <w:fldChar w:fldCharType="begin"/>
      </w:r>
      <w:r>
        <w:rPr>
          <w:strike/>
        </w:rPr>
        <w:instrText xml:space="preserve"> TOC \o "1-2" \h \z \u </w:instrText>
      </w:r>
      <w:r>
        <w:rPr>
          <w:strike/>
        </w:rPr>
        <w:fldChar w:fldCharType="separate"/>
      </w:r>
      <w:hyperlink w:anchor="_Toc69474019" w:history="1">
        <w:r w:rsidR="00842753" w:rsidRPr="00E62919">
          <w:rPr>
            <w:rStyle w:val="Hyperlink"/>
            <w:noProof/>
          </w:rPr>
          <w:t>SECTION 1 – Overview</w:t>
        </w:r>
        <w:r w:rsidR="00842753">
          <w:rPr>
            <w:noProof/>
            <w:webHidden/>
          </w:rPr>
          <w:tab/>
        </w:r>
        <w:r w:rsidR="00842753">
          <w:rPr>
            <w:noProof/>
            <w:webHidden/>
          </w:rPr>
          <w:fldChar w:fldCharType="begin"/>
        </w:r>
        <w:r w:rsidR="00842753">
          <w:rPr>
            <w:noProof/>
            <w:webHidden/>
          </w:rPr>
          <w:instrText xml:space="preserve"> PAGEREF _Toc69474019 \h </w:instrText>
        </w:r>
        <w:r w:rsidR="00842753">
          <w:rPr>
            <w:noProof/>
            <w:webHidden/>
          </w:rPr>
        </w:r>
        <w:r w:rsidR="00842753">
          <w:rPr>
            <w:noProof/>
            <w:webHidden/>
          </w:rPr>
          <w:fldChar w:fldCharType="separate"/>
        </w:r>
        <w:r w:rsidR="00842753">
          <w:rPr>
            <w:noProof/>
            <w:webHidden/>
          </w:rPr>
          <w:t>1</w:t>
        </w:r>
        <w:r w:rsidR="00842753">
          <w:rPr>
            <w:noProof/>
            <w:webHidden/>
          </w:rPr>
          <w:fldChar w:fldCharType="end"/>
        </w:r>
      </w:hyperlink>
    </w:p>
    <w:p w14:paraId="1918D08B" w14:textId="439CF8AC" w:rsidR="00842753" w:rsidRDefault="006E304C">
      <w:pPr>
        <w:pStyle w:val="TOC1"/>
        <w:rPr>
          <w:rFonts w:asciiTheme="minorHAnsi" w:eastAsiaTheme="minorEastAsia" w:hAnsiTheme="minorHAnsi" w:cstheme="minorBidi"/>
          <w:noProof/>
          <w:color w:val="auto"/>
        </w:rPr>
      </w:pPr>
      <w:hyperlink w:anchor="_Toc69474020" w:history="1">
        <w:r w:rsidR="00842753" w:rsidRPr="00E62919">
          <w:rPr>
            <w:rStyle w:val="Hyperlink"/>
            <w:noProof/>
          </w:rPr>
          <w:t>SECTION 2 – Project Background</w:t>
        </w:r>
        <w:r w:rsidR="00842753">
          <w:rPr>
            <w:noProof/>
            <w:webHidden/>
          </w:rPr>
          <w:tab/>
        </w:r>
        <w:r w:rsidR="00842753">
          <w:rPr>
            <w:noProof/>
            <w:webHidden/>
          </w:rPr>
          <w:fldChar w:fldCharType="begin"/>
        </w:r>
        <w:r w:rsidR="00842753">
          <w:rPr>
            <w:noProof/>
            <w:webHidden/>
          </w:rPr>
          <w:instrText xml:space="preserve"> PAGEREF _Toc69474020 \h </w:instrText>
        </w:r>
        <w:r w:rsidR="00842753">
          <w:rPr>
            <w:noProof/>
            <w:webHidden/>
          </w:rPr>
        </w:r>
        <w:r w:rsidR="00842753">
          <w:rPr>
            <w:noProof/>
            <w:webHidden/>
          </w:rPr>
          <w:fldChar w:fldCharType="separate"/>
        </w:r>
        <w:r w:rsidR="00842753">
          <w:rPr>
            <w:noProof/>
            <w:webHidden/>
          </w:rPr>
          <w:t>4</w:t>
        </w:r>
        <w:r w:rsidR="00842753">
          <w:rPr>
            <w:noProof/>
            <w:webHidden/>
          </w:rPr>
          <w:fldChar w:fldCharType="end"/>
        </w:r>
      </w:hyperlink>
    </w:p>
    <w:p w14:paraId="6805333E" w14:textId="69386947" w:rsidR="00842753" w:rsidRDefault="006E304C">
      <w:pPr>
        <w:pStyle w:val="TOC1"/>
        <w:rPr>
          <w:rFonts w:asciiTheme="minorHAnsi" w:eastAsiaTheme="minorEastAsia" w:hAnsiTheme="minorHAnsi" w:cstheme="minorBidi"/>
          <w:noProof/>
          <w:color w:val="auto"/>
        </w:rPr>
      </w:pPr>
      <w:hyperlink w:anchor="_Toc69474021" w:history="1">
        <w:r w:rsidR="00842753" w:rsidRPr="00E62919">
          <w:rPr>
            <w:rStyle w:val="Hyperlink"/>
            <w:noProof/>
          </w:rPr>
          <w:t>SECTION 3 – Scope of Services</w:t>
        </w:r>
        <w:r w:rsidR="00842753">
          <w:rPr>
            <w:noProof/>
            <w:webHidden/>
          </w:rPr>
          <w:tab/>
        </w:r>
        <w:r w:rsidR="00842753">
          <w:rPr>
            <w:noProof/>
            <w:webHidden/>
          </w:rPr>
          <w:fldChar w:fldCharType="begin"/>
        </w:r>
        <w:r w:rsidR="00842753">
          <w:rPr>
            <w:noProof/>
            <w:webHidden/>
          </w:rPr>
          <w:instrText xml:space="preserve"> PAGEREF _Toc69474021 \h </w:instrText>
        </w:r>
        <w:r w:rsidR="00842753">
          <w:rPr>
            <w:noProof/>
            <w:webHidden/>
          </w:rPr>
        </w:r>
        <w:r w:rsidR="00842753">
          <w:rPr>
            <w:noProof/>
            <w:webHidden/>
          </w:rPr>
          <w:fldChar w:fldCharType="separate"/>
        </w:r>
        <w:r w:rsidR="00842753">
          <w:rPr>
            <w:noProof/>
            <w:webHidden/>
          </w:rPr>
          <w:t>14</w:t>
        </w:r>
        <w:r w:rsidR="00842753">
          <w:rPr>
            <w:noProof/>
            <w:webHidden/>
          </w:rPr>
          <w:fldChar w:fldCharType="end"/>
        </w:r>
      </w:hyperlink>
    </w:p>
    <w:p w14:paraId="2A8BCE0E" w14:textId="53BF8DB8" w:rsidR="00842753" w:rsidRDefault="006E304C">
      <w:pPr>
        <w:pStyle w:val="TOC1"/>
        <w:rPr>
          <w:rFonts w:asciiTheme="minorHAnsi" w:eastAsiaTheme="minorEastAsia" w:hAnsiTheme="minorHAnsi" w:cstheme="minorBidi"/>
          <w:noProof/>
          <w:color w:val="auto"/>
        </w:rPr>
      </w:pPr>
      <w:hyperlink w:anchor="_Toc69474022" w:history="1">
        <w:r w:rsidR="00842753" w:rsidRPr="00E62919">
          <w:rPr>
            <w:rStyle w:val="Hyperlink"/>
            <w:noProof/>
          </w:rPr>
          <w:t>SECTION 4 – General Instructions</w:t>
        </w:r>
        <w:r w:rsidR="00842753">
          <w:rPr>
            <w:noProof/>
            <w:webHidden/>
          </w:rPr>
          <w:tab/>
        </w:r>
        <w:r w:rsidR="00842753">
          <w:rPr>
            <w:noProof/>
            <w:webHidden/>
          </w:rPr>
          <w:fldChar w:fldCharType="begin"/>
        </w:r>
        <w:r w:rsidR="00842753">
          <w:rPr>
            <w:noProof/>
            <w:webHidden/>
          </w:rPr>
          <w:instrText xml:space="preserve"> PAGEREF _Toc69474022 \h </w:instrText>
        </w:r>
        <w:r w:rsidR="00842753">
          <w:rPr>
            <w:noProof/>
            <w:webHidden/>
          </w:rPr>
        </w:r>
        <w:r w:rsidR="00842753">
          <w:rPr>
            <w:noProof/>
            <w:webHidden/>
          </w:rPr>
          <w:fldChar w:fldCharType="separate"/>
        </w:r>
        <w:r w:rsidR="00842753">
          <w:rPr>
            <w:noProof/>
            <w:webHidden/>
          </w:rPr>
          <w:t>35</w:t>
        </w:r>
        <w:r w:rsidR="00842753">
          <w:rPr>
            <w:noProof/>
            <w:webHidden/>
          </w:rPr>
          <w:fldChar w:fldCharType="end"/>
        </w:r>
      </w:hyperlink>
    </w:p>
    <w:p w14:paraId="506CC494" w14:textId="1C8871F8" w:rsidR="00842753" w:rsidRDefault="006E304C">
      <w:pPr>
        <w:pStyle w:val="TOC1"/>
        <w:rPr>
          <w:rFonts w:asciiTheme="minorHAnsi" w:eastAsiaTheme="minorEastAsia" w:hAnsiTheme="minorHAnsi" w:cstheme="minorBidi"/>
          <w:noProof/>
          <w:color w:val="auto"/>
        </w:rPr>
      </w:pPr>
      <w:hyperlink w:anchor="_Toc69474023" w:history="1">
        <w:r w:rsidR="00842753" w:rsidRPr="00E62919">
          <w:rPr>
            <w:rStyle w:val="Hyperlink"/>
            <w:noProof/>
          </w:rPr>
          <w:t>SECTION 5 – Submittal Requirements</w:t>
        </w:r>
        <w:r w:rsidR="00842753">
          <w:rPr>
            <w:noProof/>
            <w:webHidden/>
          </w:rPr>
          <w:tab/>
        </w:r>
        <w:r w:rsidR="00842753">
          <w:rPr>
            <w:noProof/>
            <w:webHidden/>
          </w:rPr>
          <w:fldChar w:fldCharType="begin"/>
        </w:r>
        <w:r w:rsidR="00842753">
          <w:rPr>
            <w:noProof/>
            <w:webHidden/>
          </w:rPr>
          <w:instrText xml:space="preserve"> PAGEREF _Toc69474023 \h </w:instrText>
        </w:r>
        <w:r w:rsidR="00842753">
          <w:rPr>
            <w:noProof/>
            <w:webHidden/>
          </w:rPr>
        </w:r>
        <w:r w:rsidR="00842753">
          <w:rPr>
            <w:noProof/>
            <w:webHidden/>
          </w:rPr>
          <w:fldChar w:fldCharType="separate"/>
        </w:r>
        <w:r w:rsidR="00842753">
          <w:rPr>
            <w:noProof/>
            <w:webHidden/>
          </w:rPr>
          <w:t>42</w:t>
        </w:r>
        <w:r w:rsidR="00842753">
          <w:rPr>
            <w:noProof/>
            <w:webHidden/>
          </w:rPr>
          <w:fldChar w:fldCharType="end"/>
        </w:r>
      </w:hyperlink>
    </w:p>
    <w:p w14:paraId="77BE4544" w14:textId="5F7B8EA2" w:rsidR="00842753" w:rsidRDefault="006E304C">
      <w:pPr>
        <w:pStyle w:val="TOC1"/>
        <w:rPr>
          <w:rFonts w:asciiTheme="minorHAnsi" w:eastAsiaTheme="minorEastAsia" w:hAnsiTheme="minorHAnsi" w:cstheme="minorBidi"/>
          <w:noProof/>
          <w:color w:val="auto"/>
        </w:rPr>
      </w:pPr>
      <w:hyperlink w:anchor="_Toc69474024" w:history="1">
        <w:r w:rsidR="00842753" w:rsidRPr="00E62919">
          <w:rPr>
            <w:rStyle w:val="Hyperlink"/>
            <w:noProof/>
          </w:rPr>
          <w:t>SECTION 6 – Evaluation Process</w:t>
        </w:r>
        <w:r w:rsidR="00842753">
          <w:rPr>
            <w:noProof/>
            <w:webHidden/>
          </w:rPr>
          <w:tab/>
        </w:r>
        <w:r w:rsidR="00842753">
          <w:rPr>
            <w:noProof/>
            <w:webHidden/>
          </w:rPr>
          <w:fldChar w:fldCharType="begin"/>
        </w:r>
        <w:r w:rsidR="00842753">
          <w:rPr>
            <w:noProof/>
            <w:webHidden/>
          </w:rPr>
          <w:instrText xml:space="preserve"> PAGEREF _Toc69474024 \h </w:instrText>
        </w:r>
        <w:r w:rsidR="00842753">
          <w:rPr>
            <w:noProof/>
            <w:webHidden/>
          </w:rPr>
        </w:r>
        <w:r w:rsidR="00842753">
          <w:rPr>
            <w:noProof/>
            <w:webHidden/>
          </w:rPr>
          <w:fldChar w:fldCharType="separate"/>
        </w:r>
        <w:r w:rsidR="00842753">
          <w:rPr>
            <w:noProof/>
            <w:webHidden/>
          </w:rPr>
          <w:t>56</w:t>
        </w:r>
        <w:r w:rsidR="00842753">
          <w:rPr>
            <w:noProof/>
            <w:webHidden/>
          </w:rPr>
          <w:fldChar w:fldCharType="end"/>
        </w:r>
      </w:hyperlink>
    </w:p>
    <w:p w14:paraId="59744A4C" w14:textId="0E4B83D2" w:rsidR="00842753" w:rsidRDefault="006E304C">
      <w:pPr>
        <w:pStyle w:val="TOC1"/>
        <w:rPr>
          <w:rFonts w:asciiTheme="minorHAnsi" w:eastAsiaTheme="minorEastAsia" w:hAnsiTheme="minorHAnsi" w:cstheme="minorBidi"/>
          <w:noProof/>
          <w:color w:val="auto"/>
        </w:rPr>
      </w:pPr>
      <w:hyperlink w:anchor="_Toc69474025" w:history="1">
        <w:r w:rsidR="00842753" w:rsidRPr="00E62919">
          <w:rPr>
            <w:rStyle w:val="Hyperlink"/>
            <w:noProof/>
          </w:rPr>
          <w:t>SECTION 7 – Special Terms and Conditions</w:t>
        </w:r>
        <w:r w:rsidR="00842753">
          <w:rPr>
            <w:noProof/>
            <w:webHidden/>
          </w:rPr>
          <w:tab/>
        </w:r>
        <w:r w:rsidR="00842753">
          <w:rPr>
            <w:noProof/>
            <w:webHidden/>
          </w:rPr>
          <w:fldChar w:fldCharType="begin"/>
        </w:r>
        <w:r w:rsidR="00842753">
          <w:rPr>
            <w:noProof/>
            <w:webHidden/>
          </w:rPr>
          <w:instrText xml:space="preserve"> PAGEREF _Toc69474025 \h </w:instrText>
        </w:r>
        <w:r w:rsidR="00842753">
          <w:rPr>
            <w:noProof/>
            <w:webHidden/>
          </w:rPr>
        </w:r>
        <w:r w:rsidR="00842753">
          <w:rPr>
            <w:noProof/>
            <w:webHidden/>
          </w:rPr>
          <w:fldChar w:fldCharType="separate"/>
        </w:r>
        <w:r w:rsidR="00842753">
          <w:rPr>
            <w:noProof/>
            <w:webHidden/>
          </w:rPr>
          <w:t>59</w:t>
        </w:r>
        <w:r w:rsidR="00842753">
          <w:rPr>
            <w:noProof/>
            <w:webHidden/>
          </w:rPr>
          <w:fldChar w:fldCharType="end"/>
        </w:r>
      </w:hyperlink>
    </w:p>
    <w:p w14:paraId="5D53248B" w14:textId="0BE037D4" w:rsidR="00842753" w:rsidRDefault="006E304C">
      <w:pPr>
        <w:pStyle w:val="TOC1"/>
        <w:rPr>
          <w:rFonts w:asciiTheme="minorHAnsi" w:eastAsiaTheme="minorEastAsia" w:hAnsiTheme="minorHAnsi" w:cstheme="minorBidi"/>
          <w:noProof/>
          <w:color w:val="auto"/>
        </w:rPr>
      </w:pPr>
      <w:hyperlink w:anchor="_Toc69474026" w:history="1">
        <w:r w:rsidR="00842753" w:rsidRPr="00E62919">
          <w:rPr>
            <w:rStyle w:val="Hyperlink"/>
            <w:rFonts w:cstheme="minorHAnsi"/>
            <w:noProof/>
          </w:rPr>
          <w:t>Attachments</w:t>
        </w:r>
        <w:r w:rsidR="00842753">
          <w:rPr>
            <w:noProof/>
            <w:webHidden/>
          </w:rPr>
          <w:tab/>
        </w:r>
        <w:r w:rsidR="00842753">
          <w:rPr>
            <w:noProof/>
            <w:webHidden/>
          </w:rPr>
          <w:fldChar w:fldCharType="begin"/>
        </w:r>
        <w:r w:rsidR="00842753">
          <w:rPr>
            <w:noProof/>
            <w:webHidden/>
          </w:rPr>
          <w:instrText xml:space="preserve"> PAGEREF _Toc69474026 \h </w:instrText>
        </w:r>
        <w:r w:rsidR="00842753">
          <w:rPr>
            <w:noProof/>
            <w:webHidden/>
          </w:rPr>
        </w:r>
        <w:r w:rsidR="00842753">
          <w:rPr>
            <w:noProof/>
            <w:webHidden/>
          </w:rPr>
          <w:fldChar w:fldCharType="separate"/>
        </w:r>
        <w:r w:rsidR="00842753">
          <w:rPr>
            <w:noProof/>
            <w:webHidden/>
          </w:rPr>
          <w:t>61</w:t>
        </w:r>
        <w:r w:rsidR="00842753">
          <w:rPr>
            <w:noProof/>
            <w:webHidden/>
          </w:rPr>
          <w:fldChar w:fldCharType="end"/>
        </w:r>
      </w:hyperlink>
    </w:p>
    <w:p w14:paraId="59ADC7A7" w14:textId="5A3AD1B8" w:rsidR="00842753" w:rsidRDefault="006E304C">
      <w:pPr>
        <w:pStyle w:val="TOC1"/>
        <w:rPr>
          <w:rFonts w:asciiTheme="minorHAnsi" w:eastAsiaTheme="minorEastAsia" w:hAnsiTheme="minorHAnsi" w:cstheme="minorBidi"/>
          <w:noProof/>
          <w:color w:val="auto"/>
        </w:rPr>
      </w:pPr>
      <w:hyperlink w:anchor="_Toc69474027" w:history="1">
        <w:r w:rsidR="00842753" w:rsidRPr="00E62919">
          <w:rPr>
            <w:rStyle w:val="Hyperlink"/>
            <w:rFonts w:cstheme="minorHAnsi"/>
            <w:noProof/>
          </w:rPr>
          <w:t>Exhibits</w:t>
        </w:r>
        <w:r w:rsidR="00842753">
          <w:rPr>
            <w:noProof/>
            <w:webHidden/>
          </w:rPr>
          <w:tab/>
        </w:r>
        <w:r w:rsidR="00842753">
          <w:rPr>
            <w:noProof/>
            <w:webHidden/>
          </w:rPr>
          <w:fldChar w:fldCharType="begin"/>
        </w:r>
        <w:r w:rsidR="00842753">
          <w:rPr>
            <w:noProof/>
            <w:webHidden/>
          </w:rPr>
          <w:instrText xml:space="preserve"> PAGEREF _Toc69474027 \h </w:instrText>
        </w:r>
        <w:r w:rsidR="00842753">
          <w:rPr>
            <w:noProof/>
            <w:webHidden/>
          </w:rPr>
        </w:r>
        <w:r w:rsidR="00842753">
          <w:rPr>
            <w:noProof/>
            <w:webHidden/>
          </w:rPr>
          <w:fldChar w:fldCharType="separate"/>
        </w:r>
        <w:r w:rsidR="00842753">
          <w:rPr>
            <w:noProof/>
            <w:webHidden/>
          </w:rPr>
          <w:t>61</w:t>
        </w:r>
        <w:r w:rsidR="00842753">
          <w:rPr>
            <w:noProof/>
            <w:webHidden/>
          </w:rPr>
          <w:fldChar w:fldCharType="end"/>
        </w:r>
      </w:hyperlink>
    </w:p>
    <w:p w14:paraId="1D0BDF3D" w14:textId="30BC7E0F" w:rsidR="00AB2315" w:rsidRDefault="00FE5053" w:rsidP="00384354">
      <w:pPr>
        <w:pStyle w:val="Default"/>
        <w:tabs>
          <w:tab w:val="left" w:pos="2250"/>
          <w:tab w:val="decimal" w:pos="8640"/>
        </w:tabs>
        <w:ind w:right="180"/>
        <w:jc w:val="both"/>
        <w:rPr>
          <w:rFonts w:ascii="Calibri" w:hAnsi="Calibri" w:cs="Calibri"/>
          <w:strike/>
          <w:sz w:val="22"/>
          <w:szCs w:val="22"/>
        </w:rPr>
      </w:pPr>
      <w:r>
        <w:rPr>
          <w:rFonts w:ascii="Calibri" w:hAnsi="Calibri" w:cs="Calibri"/>
          <w:strike/>
          <w:sz w:val="22"/>
          <w:szCs w:val="22"/>
        </w:rPr>
        <w:fldChar w:fldCharType="end"/>
      </w:r>
    </w:p>
    <w:p w14:paraId="6B7FEA5E"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254F15BB"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66016AE4"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5F6EA35D"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327E0E43"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28F5F443"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7EA87299"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1F4143A2"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25CC4EA2"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29F159D8"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2B1087C4" w14:textId="77777777" w:rsidR="00091C26" w:rsidRDefault="00091C26" w:rsidP="00384354">
      <w:pPr>
        <w:pStyle w:val="Default"/>
        <w:tabs>
          <w:tab w:val="left" w:pos="2250"/>
          <w:tab w:val="decimal" w:pos="8640"/>
        </w:tabs>
        <w:ind w:right="180"/>
        <w:jc w:val="both"/>
        <w:rPr>
          <w:rFonts w:ascii="Calibri" w:hAnsi="Calibri" w:cs="Calibri"/>
          <w:strike/>
          <w:sz w:val="22"/>
          <w:szCs w:val="22"/>
        </w:rPr>
      </w:pPr>
    </w:p>
    <w:p w14:paraId="76BD36FD" w14:textId="77777777" w:rsidR="00083213" w:rsidRPr="00384354" w:rsidRDefault="00083213" w:rsidP="00CC363B">
      <w:pPr>
        <w:spacing w:before="0"/>
        <w:ind w:left="0"/>
        <w:jc w:val="left"/>
        <w:sectPr w:rsidR="00083213" w:rsidRPr="00384354" w:rsidSect="00003E62">
          <w:headerReference w:type="default" r:id="rId15"/>
          <w:pgSz w:w="12240" w:h="15840" w:code="1"/>
          <w:pgMar w:top="1440" w:right="1440" w:bottom="1440" w:left="1440" w:header="720" w:footer="720" w:gutter="0"/>
          <w:pgNumType w:start="1"/>
          <w:cols w:space="720"/>
          <w:noEndnote/>
          <w:titlePg/>
          <w:docGrid w:linePitch="326"/>
        </w:sectPr>
      </w:pPr>
    </w:p>
    <w:p w14:paraId="53F38723" w14:textId="7B328D52" w:rsidR="008D5D53" w:rsidRPr="00841DD1" w:rsidRDefault="008D5D53" w:rsidP="00841DD1">
      <w:pPr>
        <w:pStyle w:val="Heading1"/>
      </w:pPr>
      <w:bookmarkStart w:id="1" w:name="_Toc69474019"/>
      <w:r w:rsidRPr="00841DD1">
        <w:lastRenderedPageBreak/>
        <w:t>SECTION 1</w:t>
      </w:r>
      <w:r w:rsidR="005F79B1">
        <w:t xml:space="preserve"> </w:t>
      </w:r>
      <w:r w:rsidR="00A95556">
        <w:t>–</w:t>
      </w:r>
      <w:r w:rsidR="005F79B1">
        <w:t xml:space="preserve"> Overview</w:t>
      </w:r>
      <w:bookmarkEnd w:id="1"/>
    </w:p>
    <w:p w14:paraId="4094340A" w14:textId="77777777" w:rsidR="00F74BC8" w:rsidRPr="0016534B" w:rsidRDefault="00EE5CD6" w:rsidP="00A93F8C">
      <w:pPr>
        <w:pStyle w:val="ListParagraph"/>
        <w:numPr>
          <w:ilvl w:val="0"/>
          <w:numId w:val="10"/>
        </w:numPr>
        <w:rPr>
          <w:b/>
        </w:rPr>
      </w:pPr>
      <w:r w:rsidRPr="0016534B">
        <w:rPr>
          <w:b/>
        </w:rPr>
        <w:t>In</w:t>
      </w:r>
      <w:r>
        <w:rPr>
          <w:b/>
        </w:rPr>
        <w:t>tent</w:t>
      </w:r>
    </w:p>
    <w:p w14:paraId="109D33CF" w14:textId="10B7338C" w:rsidR="008C3E72" w:rsidRDefault="00F846E3" w:rsidP="00A93F8C">
      <w:r w:rsidRPr="00F846E3">
        <w:t>Montgom</w:t>
      </w:r>
      <w:r>
        <w:t xml:space="preserve">ery County Public Schools, </w:t>
      </w:r>
      <w:r w:rsidR="00FC2FCA">
        <w:t>(hereafter referred to</w:t>
      </w:r>
      <w:r w:rsidR="00BA0FBF">
        <w:t xml:space="preserve"> as</w:t>
      </w:r>
      <w:r w:rsidR="001A1CFE" w:rsidRPr="00841DD1">
        <w:t xml:space="preserve"> “</w:t>
      </w:r>
      <w:r w:rsidR="00EE598A">
        <w:t>The District</w:t>
      </w:r>
      <w:r w:rsidR="00A67523" w:rsidRPr="00841DD1">
        <w:t>”</w:t>
      </w:r>
      <w:r w:rsidR="001E0BE6">
        <w:t>, “The School District”,</w:t>
      </w:r>
      <w:r w:rsidR="008F2EBA">
        <w:t xml:space="preserve"> or “MCPS”</w:t>
      </w:r>
      <w:r w:rsidR="00A67523" w:rsidRPr="00841DD1">
        <w:t>) is requesting solicitations from</w:t>
      </w:r>
      <w:r w:rsidR="00D325E3" w:rsidRPr="00841DD1">
        <w:t xml:space="preserve"> experienced </w:t>
      </w:r>
      <w:r w:rsidR="00EE5CD6">
        <w:t xml:space="preserve">Implementers </w:t>
      </w:r>
      <w:r w:rsidR="00BA0FBF">
        <w:t>(hereafter referred to as “</w:t>
      </w:r>
      <w:r w:rsidR="0004280A">
        <w:t>Offeror</w:t>
      </w:r>
      <w:r w:rsidR="00BA0FBF">
        <w:t xml:space="preserve">”) </w:t>
      </w:r>
      <w:r w:rsidR="00180818">
        <w:t>for a Human Capital Management (HCM) and Payroll application that can integrate</w:t>
      </w:r>
      <w:r w:rsidR="008343DA">
        <w:t xml:space="preserve"> as close to real-time as possible</w:t>
      </w:r>
      <w:r w:rsidR="00180818">
        <w:t xml:space="preserve"> to </w:t>
      </w:r>
      <w:r w:rsidR="000F6ACD">
        <w:t>t</w:t>
      </w:r>
      <w:r w:rsidR="00180818">
        <w:t xml:space="preserve">he </w:t>
      </w:r>
      <w:r w:rsidR="00BB2780">
        <w:t xml:space="preserve">District’s </w:t>
      </w:r>
      <w:r w:rsidR="00BB2780" w:rsidRPr="008343DA">
        <w:t xml:space="preserve">Software-as-a-Service (SaaS) </w:t>
      </w:r>
      <w:r w:rsidR="00690019" w:rsidRPr="00690019">
        <w:t>Oracle Cloud Enterprise Resource Planning (ERP)</w:t>
      </w:r>
      <w:r w:rsidR="00690019">
        <w:t xml:space="preserve"> and the Oracle Planning and Budgeting Cloud Services (EPBCS)</w:t>
      </w:r>
      <w:r w:rsidR="00C13AAC">
        <w:t xml:space="preserve">. </w:t>
      </w:r>
      <w:r w:rsidR="00EE598A">
        <w:t>The District</w:t>
      </w:r>
      <w:r w:rsidR="00180818">
        <w:t xml:space="preserve">’s current </w:t>
      </w:r>
      <w:r w:rsidR="000F6ACD">
        <w:t>Human Resource Information System (HRIS)/</w:t>
      </w:r>
      <w:r w:rsidR="00180818">
        <w:t>Payroll solution consists of an on premise solution provided by Infor Lawson</w:t>
      </w:r>
      <w:r w:rsidR="007F4DAD">
        <w:t xml:space="preserve"> with</w:t>
      </w:r>
      <w:r w:rsidR="001A28E5">
        <w:t xml:space="preserve"> </w:t>
      </w:r>
      <w:r w:rsidR="000F6ACD" w:rsidRPr="000F6ACD">
        <w:t>significant amount of customizations</w:t>
      </w:r>
      <w:r w:rsidR="00C13AAC">
        <w:t xml:space="preserve">. </w:t>
      </w:r>
      <w:r w:rsidR="00180818">
        <w:t>MCPS is seeking a</w:t>
      </w:r>
      <w:r w:rsidR="00BB2780">
        <w:t xml:space="preserve"> </w:t>
      </w:r>
      <w:r w:rsidR="00BB2780" w:rsidRPr="008343DA">
        <w:t>Software-as-a-Service (SaaS)</w:t>
      </w:r>
      <w:r w:rsidR="00F91E7E">
        <w:t xml:space="preserve"> cloud</w:t>
      </w:r>
      <w:r w:rsidR="00180818">
        <w:t xml:space="preserve"> solution fit for a large K-12 school district</w:t>
      </w:r>
      <w:r w:rsidR="00C13AAC">
        <w:t xml:space="preserve">. </w:t>
      </w:r>
      <w:r w:rsidR="00B8161E">
        <w:t>MCPS</w:t>
      </w:r>
      <w:r w:rsidR="009A62C4">
        <w:t>’s</w:t>
      </w:r>
      <w:r w:rsidR="00B8161E">
        <w:t xml:space="preserve"> preference is to implement the solution in phases (Please See </w:t>
      </w:r>
      <w:r w:rsidR="00B8161E" w:rsidRPr="00E445C7">
        <w:rPr>
          <w:b/>
        </w:rPr>
        <w:t>Exhibit</w:t>
      </w:r>
      <w:r w:rsidR="00E445C7" w:rsidRPr="00E445C7">
        <w:rPr>
          <w:b/>
        </w:rPr>
        <w:t xml:space="preserve"> 4</w:t>
      </w:r>
      <w:r w:rsidR="00060FBE">
        <w:t xml:space="preserve"> – Business Events for planning purposes</w:t>
      </w:r>
      <w:r w:rsidR="00B8161E">
        <w:t>)</w:t>
      </w:r>
      <w:r w:rsidR="00C13AAC">
        <w:t xml:space="preserve">. </w:t>
      </w:r>
    </w:p>
    <w:p w14:paraId="79D94D4F" w14:textId="77777777" w:rsidR="0049206B" w:rsidRPr="001B514D" w:rsidRDefault="00B40741" w:rsidP="00A93F8C">
      <w:pPr>
        <w:pStyle w:val="ListParagraph"/>
        <w:numPr>
          <w:ilvl w:val="0"/>
          <w:numId w:val="10"/>
        </w:numPr>
        <w:rPr>
          <w:b/>
        </w:rPr>
      </w:pPr>
      <w:r>
        <w:rPr>
          <w:b/>
        </w:rPr>
        <w:t>Minimum</w:t>
      </w:r>
      <w:r w:rsidR="00F37D20">
        <w:rPr>
          <w:b/>
        </w:rPr>
        <w:t xml:space="preserve"> </w:t>
      </w:r>
      <w:r w:rsidR="0049206B" w:rsidRPr="001B514D">
        <w:rPr>
          <w:b/>
        </w:rPr>
        <w:t>Qualifications</w:t>
      </w:r>
    </w:p>
    <w:p w14:paraId="2077C9FC" w14:textId="33E83555" w:rsidR="0049206B" w:rsidRDefault="0049206B" w:rsidP="00A93F8C">
      <w:r>
        <w:t>Offerors</w:t>
      </w:r>
      <w:r w:rsidRPr="00434600">
        <w:t xml:space="preserve"> are expected to </w:t>
      </w:r>
      <w:r w:rsidR="009F4A86">
        <w:t>have experience implementing human capital management and payroll solutions at K-12 school districts in the United States</w:t>
      </w:r>
      <w:r w:rsidR="00C13AAC">
        <w:t xml:space="preserve">. </w:t>
      </w:r>
      <w:r w:rsidRPr="00841DD1">
        <w:t xml:space="preserve">In the event that all </w:t>
      </w:r>
      <w:r>
        <w:t>services and products</w:t>
      </w:r>
      <w:r w:rsidRPr="00841DD1">
        <w:t xml:space="preserve"> are not provided by one firm, </w:t>
      </w:r>
      <w:r>
        <w:t>Offerors</w:t>
      </w:r>
      <w:r w:rsidRPr="00841DD1">
        <w:t xml:space="preserve"> </w:t>
      </w:r>
      <w:r w:rsidR="00F37D20">
        <w:t>may</w:t>
      </w:r>
      <w:r w:rsidRPr="00841DD1">
        <w:t xml:space="preserve"> partner with another firm to submit a single proposal that meets the </w:t>
      </w:r>
      <w:r w:rsidR="00F37D20" w:rsidRPr="00841DD1">
        <w:t>require</w:t>
      </w:r>
      <w:r w:rsidR="00F37D20">
        <w:t>ments</w:t>
      </w:r>
      <w:r w:rsidR="00F37D20" w:rsidRPr="00841DD1">
        <w:t xml:space="preserve"> </w:t>
      </w:r>
      <w:r w:rsidRPr="00841DD1">
        <w:t>of this RFP</w:t>
      </w:r>
      <w:r w:rsidR="00C13AAC">
        <w:t xml:space="preserve">. </w:t>
      </w:r>
      <w:r>
        <w:t xml:space="preserve">Responses must indicate which firm meets the </w:t>
      </w:r>
      <w:r w:rsidR="00B40741">
        <w:t xml:space="preserve">minimum </w:t>
      </w:r>
      <w:r>
        <w:t>qualifications</w:t>
      </w:r>
      <w:r w:rsidR="00C13AAC">
        <w:t xml:space="preserve">. </w:t>
      </w:r>
      <w:r w:rsidR="005A4EF8" w:rsidRPr="005A4EF8">
        <w:t xml:space="preserve">MCPS considers any </w:t>
      </w:r>
      <w:r w:rsidR="009A62C4">
        <w:t>subcontractor(s) and/or third-</w:t>
      </w:r>
      <w:r w:rsidR="00B51F57" w:rsidRPr="003546C9">
        <w:t>party providers</w:t>
      </w:r>
      <w:r w:rsidR="00B51F57" w:rsidRPr="005A4EF8" w:rsidDel="00B51F57">
        <w:t xml:space="preserve"> </w:t>
      </w:r>
      <w:r w:rsidR="005A4EF8" w:rsidRPr="005A4EF8">
        <w:t>to be subcontractor</w:t>
      </w:r>
      <w:r w:rsidR="00B51F57">
        <w:t>s</w:t>
      </w:r>
      <w:r w:rsidR="005A4EF8" w:rsidRPr="005A4EF8">
        <w:t xml:space="preserve"> under the terms of Article 6 of the MCPS General Contract Articles as set forth in </w:t>
      </w:r>
      <w:r w:rsidR="003E1FB6">
        <w:rPr>
          <w:b/>
        </w:rPr>
        <w:t xml:space="preserve">Exhibit </w:t>
      </w:r>
      <w:r w:rsidR="00E445C7">
        <w:rPr>
          <w:b/>
        </w:rPr>
        <w:t>2</w:t>
      </w:r>
      <w:r w:rsidR="005A4EF8" w:rsidRPr="005A4EF8">
        <w:t xml:space="preserve"> </w:t>
      </w:r>
      <w:r w:rsidR="00323AE7">
        <w:t xml:space="preserve">and </w:t>
      </w:r>
      <w:r w:rsidR="00323AE7" w:rsidRPr="00323AE7">
        <w:rPr>
          <w:b/>
        </w:rPr>
        <w:t xml:space="preserve">Exhibit </w:t>
      </w:r>
      <w:r w:rsidR="00E445C7">
        <w:rPr>
          <w:b/>
        </w:rPr>
        <w:t>3</w:t>
      </w:r>
      <w:r w:rsidR="00530772">
        <w:rPr>
          <w:b/>
        </w:rPr>
        <w:t xml:space="preserve"> </w:t>
      </w:r>
      <w:r w:rsidR="00530772" w:rsidRPr="00530772">
        <w:t>(MAPT Cooperative Rider Clause)</w:t>
      </w:r>
      <w:r w:rsidR="00323AE7">
        <w:t xml:space="preserve"> </w:t>
      </w:r>
      <w:r w:rsidR="005A4EF8" w:rsidRPr="005A4EF8">
        <w:t>of this Request for Proposal (RFP) and therefore subject to the terms of the MCPS General Contract Articles.</w:t>
      </w:r>
      <w:r w:rsidR="005A4EF8">
        <w:t xml:space="preserve"> </w:t>
      </w:r>
      <w:r>
        <w:t xml:space="preserve">The Offeror will serve </w:t>
      </w:r>
      <w:r w:rsidRPr="00841DD1">
        <w:t xml:space="preserve">as the </w:t>
      </w:r>
      <w:r w:rsidR="00BB2780">
        <w:t xml:space="preserve">single </w:t>
      </w:r>
      <w:r w:rsidRPr="00841DD1">
        <w:t>point of contact throughout the procurement process</w:t>
      </w:r>
      <w:r w:rsidR="00BB2780">
        <w:t xml:space="preserve"> and during the </w:t>
      </w:r>
      <w:r w:rsidR="00CC363B">
        <w:t>implementation</w:t>
      </w:r>
      <w:r w:rsidRPr="00841DD1">
        <w:t>.</w:t>
      </w:r>
    </w:p>
    <w:p w14:paraId="2E8C8CCF" w14:textId="77777777" w:rsidR="00C30A59" w:rsidRPr="001B514D" w:rsidRDefault="00C30A59" w:rsidP="00A93F8C">
      <w:pPr>
        <w:pStyle w:val="ListParagraph"/>
        <w:numPr>
          <w:ilvl w:val="0"/>
          <w:numId w:val="10"/>
        </w:numPr>
        <w:rPr>
          <w:b/>
        </w:rPr>
      </w:pPr>
      <w:r w:rsidRPr="001B514D">
        <w:rPr>
          <w:b/>
        </w:rPr>
        <w:t>Background</w:t>
      </w:r>
    </w:p>
    <w:p w14:paraId="6102A6E1" w14:textId="6E609539" w:rsidR="003A272B" w:rsidRPr="00E94411" w:rsidRDefault="00EE598A" w:rsidP="00A93F8C">
      <w:r>
        <w:t>The District</w:t>
      </w:r>
      <w:r w:rsidR="000F6BBC" w:rsidRPr="003A272B">
        <w:t xml:space="preserve"> </w:t>
      </w:r>
      <w:r w:rsidR="00337556">
        <w:t xml:space="preserve">began </w:t>
      </w:r>
      <w:r w:rsidR="008410B5">
        <w:t>its</w:t>
      </w:r>
      <w:r w:rsidR="00337556">
        <w:t xml:space="preserve"> </w:t>
      </w:r>
      <w:r w:rsidR="00E80CF0">
        <w:t xml:space="preserve">ERP Modernization </w:t>
      </w:r>
      <w:r w:rsidR="00337556">
        <w:t>project in 2017</w:t>
      </w:r>
      <w:r w:rsidR="003A272B" w:rsidRPr="003A272B">
        <w:t xml:space="preserve"> </w:t>
      </w:r>
      <w:r w:rsidR="00917B0D">
        <w:t>by</w:t>
      </w:r>
      <w:r w:rsidR="003E664C">
        <w:t xml:space="preserve"> performing</w:t>
      </w:r>
      <w:r w:rsidR="00917B0D">
        <w:t xml:space="preserve"> </w:t>
      </w:r>
      <w:r w:rsidR="003A272B" w:rsidRPr="003A272B">
        <w:t xml:space="preserve">a </w:t>
      </w:r>
      <w:r w:rsidR="00706CC0">
        <w:t>functional and technical</w:t>
      </w:r>
      <w:r w:rsidR="003A272B" w:rsidRPr="003A272B">
        <w:t xml:space="preserve"> assessment of </w:t>
      </w:r>
      <w:r>
        <w:t>The District</w:t>
      </w:r>
      <w:r w:rsidR="003A272B" w:rsidRPr="003A272B">
        <w:t xml:space="preserve">’s </w:t>
      </w:r>
      <w:r w:rsidR="00706CC0">
        <w:t>primary financial system (Oracle</w:t>
      </w:r>
      <w:r w:rsidR="009F181C">
        <w:t xml:space="preserve"> Enterprise Business Suite, also known as</w:t>
      </w:r>
      <w:r w:rsidR="00706CC0">
        <w:t xml:space="preserve"> </w:t>
      </w:r>
      <w:r w:rsidR="008410B5">
        <w:t xml:space="preserve">Oracle </w:t>
      </w:r>
      <w:r w:rsidR="00706CC0">
        <w:t>EBS)</w:t>
      </w:r>
      <w:r w:rsidR="003E664C">
        <w:t>,</w:t>
      </w:r>
      <w:r w:rsidR="00126044">
        <w:t xml:space="preserve"> </w:t>
      </w:r>
      <w:r w:rsidR="00706CC0">
        <w:t>the human resources and payroll system (</w:t>
      </w:r>
      <w:r w:rsidR="001670EE">
        <w:t>Infor</w:t>
      </w:r>
      <w:r w:rsidR="00E80CF0">
        <w:t>-</w:t>
      </w:r>
      <w:r w:rsidR="001670EE">
        <w:t>Lawson</w:t>
      </w:r>
      <w:r w:rsidR="00706CC0" w:rsidRPr="009F181C">
        <w:t>)</w:t>
      </w:r>
      <w:r w:rsidR="003E664C" w:rsidRPr="009F181C">
        <w:t xml:space="preserve">, and </w:t>
      </w:r>
      <w:r w:rsidR="009F181C" w:rsidRPr="009F181C">
        <w:t>the legacy</w:t>
      </w:r>
      <w:r w:rsidR="00126044" w:rsidRPr="009F181C">
        <w:t xml:space="preserve"> Budget Management Application (BMA)</w:t>
      </w:r>
      <w:r w:rsidR="00C13AAC">
        <w:t xml:space="preserve">. </w:t>
      </w:r>
      <w:r w:rsidR="004E3F4C">
        <w:t xml:space="preserve">All these systems were quickly approaching end of life. </w:t>
      </w:r>
      <w:r w:rsidR="008A586B" w:rsidRPr="009F181C">
        <w:t xml:space="preserve">The findings </w:t>
      </w:r>
      <w:r w:rsidR="00126044" w:rsidRPr="009F181C">
        <w:t xml:space="preserve">of this </w:t>
      </w:r>
      <w:r w:rsidR="00E94411" w:rsidRPr="009F181C">
        <w:t>assessment were</w:t>
      </w:r>
      <w:r w:rsidR="008A586B" w:rsidRPr="009F181C">
        <w:t xml:space="preserve">:  1) the financial and human resources/payroll systems </w:t>
      </w:r>
      <w:r w:rsidR="00F871E8" w:rsidRPr="009F181C">
        <w:t>ha</w:t>
      </w:r>
      <w:r w:rsidR="00F871E8">
        <w:t>ve</w:t>
      </w:r>
      <w:r w:rsidR="00F871E8" w:rsidRPr="009F181C">
        <w:t xml:space="preserve"> </w:t>
      </w:r>
      <w:r w:rsidR="008A586B" w:rsidRPr="009F181C">
        <w:t xml:space="preserve">technical limitations and inefficiencies that can be addressed in updated solutions; 2) it </w:t>
      </w:r>
      <w:r w:rsidR="00EB4184" w:rsidRPr="009F181C">
        <w:t xml:space="preserve">is </w:t>
      </w:r>
      <w:r w:rsidR="008A586B" w:rsidRPr="009F181C">
        <w:t>more efficient to utilize technologies in</w:t>
      </w:r>
      <w:r w:rsidR="00482817" w:rsidRPr="009F181C">
        <w:t xml:space="preserve"> Software as a Service</w:t>
      </w:r>
      <w:r w:rsidR="008A586B" w:rsidRPr="009F181C">
        <w:t xml:space="preserve"> </w:t>
      </w:r>
      <w:r w:rsidR="00482817" w:rsidRPr="009F181C">
        <w:t>(</w:t>
      </w:r>
      <w:r w:rsidR="008A586B" w:rsidRPr="009F181C">
        <w:t>SaaS</w:t>
      </w:r>
      <w:r w:rsidR="00482817" w:rsidRPr="009F181C">
        <w:t>)</w:t>
      </w:r>
      <w:r w:rsidR="00540869" w:rsidRPr="009F181C">
        <w:t xml:space="preserve"> </w:t>
      </w:r>
      <w:r w:rsidR="008A586B" w:rsidRPr="009F181C">
        <w:t>environments</w:t>
      </w:r>
      <w:r w:rsidR="009F181C" w:rsidRPr="009F181C">
        <w:t>;</w:t>
      </w:r>
      <w:r w:rsidR="00E94411" w:rsidRPr="009F181C">
        <w:t xml:space="preserve"> </w:t>
      </w:r>
      <w:r w:rsidR="006D30D3">
        <w:t xml:space="preserve">and </w:t>
      </w:r>
      <w:r w:rsidR="008A586B" w:rsidRPr="009F181C">
        <w:t xml:space="preserve">3) the upgrade process should </w:t>
      </w:r>
      <w:r w:rsidR="009F181C">
        <w:t>serve</w:t>
      </w:r>
      <w:r w:rsidR="009F181C" w:rsidRPr="009F181C">
        <w:t xml:space="preserve"> </w:t>
      </w:r>
      <w:r w:rsidR="00EB4184" w:rsidRPr="009F181C">
        <w:t xml:space="preserve">as </w:t>
      </w:r>
      <w:r w:rsidR="008A586B" w:rsidRPr="009F181C">
        <w:t>an opportunity to implement business improvements</w:t>
      </w:r>
      <w:r w:rsidR="003A272B" w:rsidRPr="009F181C">
        <w:t>.</w:t>
      </w:r>
      <w:r w:rsidR="00A24912" w:rsidRPr="00E94411">
        <w:t xml:space="preserve"> </w:t>
      </w:r>
    </w:p>
    <w:p w14:paraId="3DC90318" w14:textId="77777777" w:rsidR="00EB4184" w:rsidRPr="00E94411" w:rsidRDefault="00EB4184" w:rsidP="00A93F8C">
      <w:r w:rsidRPr="00E94411">
        <w:t xml:space="preserve">As part of the study, a </w:t>
      </w:r>
      <w:r w:rsidR="004E3F4C">
        <w:t xml:space="preserve">multi-year multi-phase </w:t>
      </w:r>
      <w:r w:rsidRPr="00E94411">
        <w:t xml:space="preserve">roadmap </w:t>
      </w:r>
      <w:r w:rsidR="006D30D3">
        <w:t xml:space="preserve">was developed, which </w:t>
      </w:r>
      <w:r w:rsidR="00EE598A">
        <w:t>The District</w:t>
      </w:r>
      <w:r w:rsidR="006D30D3">
        <w:t xml:space="preserve"> has partially implemented</w:t>
      </w:r>
      <w:r w:rsidRPr="00E94411">
        <w:t>:</w:t>
      </w:r>
    </w:p>
    <w:p w14:paraId="63888523" w14:textId="692297E2" w:rsidR="00934DC7" w:rsidRDefault="00934DC7" w:rsidP="00CC363B">
      <w:pPr>
        <w:pStyle w:val="ListParagraph"/>
        <w:numPr>
          <w:ilvl w:val="0"/>
          <w:numId w:val="20"/>
        </w:numPr>
        <w:spacing w:line="240" w:lineRule="auto"/>
      </w:pPr>
      <w:r w:rsidRPr="00E03696">
        <w:rPr>
          <w:b/>
        </w:rPr>
        <w:t>Recommendation 1:</w:t>
      </w:r>
      <w:r>
        <w:t xml:space="preserve">  The “best-of-breed” approach is an acceptable approach</w:t>
      </w:r>
      <w:r w:rsidR="00C13AAC">
        <w:t xml:space="preserve">. </w:t>
      </w:r>
      <w:r w:rsidR="00EE598A">
        <w:t>The District</w:t>
      </w:r>
      <w:r>
        <w:t xml:space="preserve"> adopted this philosophy for this project</w:t>
      </w:r>
      <w:r w:rsidR="00C13AAC">
        <w:t xml:space="preserve">. </w:t>
      </w:r>
      <w:r>
        <w:t>The financial system and the human resources/payroll solutions have always had their own development paths</w:t>
      </w:r>
      <w:r w:rsidR="00C13AAC">
        <w:t xml:space="preserve">. </w:t>
      </w:r>
      <w:r w:rsidR="0074085B">
        <w:t>But, they</w:t>
      </w:r>
      <w:r>
        <w:t xml:space="preserve"> have been guided by the following principles:  1) they must fully integrate</w:t>
      </w:r>
      <w:r w:rsidR="0074085B">
        <w:t xml:space="preserve"> with each other</w:t>
      </w:r>
      <w:r>
        <w:t>; 2)</w:t>
      </w:r>
      <w:r w:rsidR="0074085B">
        <w:t xml:space="preserve"> </w:t>
      </w:r>
      <w:r w:rsidR="0074085B">
        <w:lastRenderedPageBreak/>
        <w:t>customizations/enhancements should be minimized; and 3) the best fit for the best value should be implemented.</w:t>
      </w:r>
    </w:p>
    <w:p w14:paraId="07686C41" w14:textId="23F6BC90" w:rsidR="00EB4184" w:rsidRPr="00E94411" w:rsidRDefault="006D30D3" w:rsidP="00CC363B">
      <w:pPr>
        <w:pStyle w:val="ListParagraph"/>
        <w:numPr>
          <w:ilvl w:val="0"/>
          <w:numId w:val="20"/>
        </w:numPr>
        <w:spacing w:line="240" w:lineRule="auto"/>
      </w:pPr>
      <w:r w:rsidRPr="00E03696">
        <w:rPr>
          <w:b/>
        </w:rPr>
        <w:t xml:space="preserve">Recommendation </w:t>
      </w:r>
      <w:r w:rsidR="0074085B" w:rsidRPr="00E03696">
        <w:rPr>
          <w:b/>
        </w:rPr>
        <w:t>2</w:t>
      </w:r>
      <w:r w:rsidRPr="00E03696">
        <w:rPr>
          <w:b/>
        </w:rPr>
        <w:t>:</w:t>
      </w:r>
      <w:r>
        <w:t xml:space="preserve">  Upgrade Infor Lawson Human Resources in two phases: on-premise to on</w:t>
      </w:r>
      <w:r w:rsidR="004E3F4C">
        <w:t>-</w:t>
      </w:r>
      <w:r>
        <w:t>premise</w:t>
      </w:r>
      <w:r w:rsidR="004E3F4C">
        <w:t>,</w:t>
      </w:r>
      <w:r>
        <w:t xml:space="preserve"> and then on-premise to cloud</w:t>
      </w:r>
      <w:r w:rsidR="00C13AAC">
        <w:t xml:space="preserve">. </w:t>
      </w:r>
      <w:r>
        <w:t xml:space="preserve">The first phase was completed in </w:t>
      </w:r>
      <w:r w:rsidR="003C2EFC">
        <w:t xml:space="preserve">November </w:t>
      </w:r>
      <w:r>
        <w:t>2019</w:t>
      </w:r>
      <w:r w:rsidR="00C13AAC">
        <w:t xml:space="preserve">. </w:t>
      </w:r>
      <w:r w:rsidR="00EE598A">
        <w:t>The District</w:t>
      </w:r>
      <w:r>
        <w:t xml:space="preserve"> owns and maintains the latest on-premise release of Infor Lawson for Human Resources and Payroll</w:t>
      </w:r>
      <w:r w:rsidR="00C13AAC">
        <w:t xml:space="preserve">. </w:t>
      </w:r>
      <w:r>
        <w:t>The upgraded solution still supports many customizations unique to MCPS</w:t>
      </w:r>
      <w:r w:rsidR="00162E89">
        <w:t xml:space="preserve"> but can be supported through 2023</w:t>
      </w:r>
      <w:r w:rsidR="00C13AAC">
        <w:t xml:space="preserve">. </w:t>
      </w:r>
      <w:r>
        <w:t>MCPS has held off on implementing the second phase</w:t>
      </w:r>
      <w:r w:rsidR="00A759D4">
        <w:t xml:space="preserve"> because the</w:t>
      </w:r>
      <w:r>
        <w:t xml:space="preserve"> ERP Cloud market has matured and</w:t>
      </w:r>
      <w:r w:rsidR="0074085B">
        <w:t>, in keeping with recommendation 1,</w:t>
      </w:r>
      <w:r>
        <w:t xml:space="preserve"> </w:t>
      </w:r>
      <w:r w:rsidR="00EE598A">
        <w:t>The District</w:t>
      </w:r>
      <w:r>
        <w:t xml:space="preserve"> is interested in exploring the ERP market</w:t>
      </w:r>
      <w:r w:rsidR="00C13AAC">
        <w:t xml:space="preserve">. </w:t>
      </w:r>
      <w:r w:rsidR="00EE598A">
        <w:t>The District</w:t>
      </w:r>
      <w:r>
        <w:t xml:space="preserve"> is also interested in removing its </w:t>
      </w:r>
      <w:r w:rsidR="00162E89">
        <w:t xml:space="preserve">customizations and utilizing standard </w:t>
      </w:r>
      <w:r w:rsidR="003C2EFC" w:rsidRPr="008343DA">
        <w:t xml:space="preserve">Software-as-a-Service (SaaS) </w:t>
      </w:r>
      <w:r w:rsidR="00162E89">
        <w:t>software functions.</w:t>
      </w:r>
    </w:p>
    <w:p w14:paraId="4C0DB99A" w14:textId="22C307C3" w:rsidR="00934DC7" w:rsidRDefault="00934DC7" w:rsidP="00CC363B">
      <w:pPr>
        <w:pStyle w:val="ListParagraph"/>
        <w:numPr>
          <w:ilvl w:val="0"/>
          <w:numId w:val="20"/>
        </w:numPr>
        <w:spacing w:line="240" w:lineRule="auto"/>
      </w:pPr>
      <w:r w:rsidRPr="00E03696">
        <w:rPr>
          <w:b/>
        </w:rPr>
        <w:t xml:space="preserve">Recommendation </w:t>
      </w:r>
      <w:r w:rsidR="0074085B" w:rsidRPr="00E03696">
        <w:rPr>
          <w:b/>
        </w:rPr>
        <w:t>3</w:t>
      </w:r>
      <w:r>
        <w:t>:  Upgrade Oracle EBS to Oracle Cloud</w:t>
      </w:r>
      <w:r w:rsidR="00A759D4">
        <w:t xml:space="preserve"> ERP</w:t>
      </w:r>
      <w:r w:rsidR="00C13AAC">
        <w:t xml:space="preserve">. </w:t>
      </w:r>
      <w:r>
        <w:t>This recommendation was completed in 2020</w:t>
      </w:r>
      <w:r w:rsidR="00C13AAC">
        <w:t xml:space="preserve">. </w:t>
      </w:r>
      <w:r>
        <w:t>Functionality only includes financials and supply chain and serves as the official financial record</w:t>
      </w:r>
      <w:r w:rsidR="00C13AAC">
        <w:t xml:space="preserve">. </w:t>
      </w:r>
      <w:r>
        <w:t>Any future solution will be required to integrate with Oracle Cloud</w:t>
      </w:r>
      <w:r w:rsidR="00A759D4">
        <w:t xml:space="preserve"> ERP</w:t>
      </w:r>
      <w:r>
        <w:t>.</w:t>
      </w:r>
    </w:p>
    <w:p w14:paraId="4596276E" w14:textId="5D7B88D2" w:rsidR="00934DC7" w:rsidRDefault="00934DC7" w:rsidP="00CC363B">
      <w:pPr>
        <w:pStyle w:val="ListParagraph"/>
        <w:numPr>
          <w:ilvl w:val="0"/>
          <w:numId w:val="20"/>
        </w:numPr>
        <w:spacing w:line="240" w:lineRule="auto"/>
      </w:pPr>
      <w:r w:rsidRPr="00E03696">
        <w:rPr>
          <w:b/>
        </w:rPr>
        <w:t xml:space="preserve">Recommendation </w:t>
      </w:r>
      <w:r w:rsidR="0074085B" w:rsidRPr="00E03696">
        <w:rPr>
          <w:b/>
        </w:rPr>
        <w:t>4</w:t>
      </w:r>
      <w:r w:rsidRPr="00E03696">
        <w:rPr>
          <w:b/>
        </w:rPr>
        <w:t>:</w:t>
      </w:r>
      <w:r>
        <w:t xml:space="preserve">  Upgrade </w:t>
      </w:r>
      <w:r w:rsidR="00EE598A">
        <w:t>The</w:t>
      </w:r>
      <w:r w:rsidR="00F20AA3">
        <w:t xml:space="preserve"> </w:t>
      </w:r>
      <w:r w:rsidR="00EE598A">
        <w:t>District</w:t>
      </w:r>
      <w:r>
        <w:t xml:space="preserve">’s Budget </w:t>
      </w:r>
      <w:r w:rsidR="00A17168">
        <w:t xml:space="preserve">development and management </w:t>
      </w:r>
      <w:r>
        <w:t>solution</w:t>
      </w:r>
      <w:r w:rsidR="00C13AAC">
        <w:t xml:space="preserve">. </w:t>
      </w:r>
      <w:r>
        <w:t>This recommendation was completed in 2021</w:t>
      </w:r>
      <w:r w:rsidR="00C13AAC">
        <w:t xml:space="preserve">. </w:t>
      </w:r>
      <w:r>
        <w:t>The new solution resides in Oracle EPBCS Cloud</w:t>
      </w:r>
      <w:r w:rsidR="00C13AAC">
        <w:t xml:space="preserve">. </w:t>
      </w:r>
      <w:r>
        <w:t xml:space="preserve">Any future HCM/Payroll solution will be expected to </w:t>
      </w:r>
      <w:r w:rsidR="00642A91">
        <w:t xml:space="preserve">integrate </w:t>
      </w:r>
      <w:r>
        <w:t xml:space="preserve">position and payroll financial data </w:t>
      </w:r>
      <w:r w:rsidR="00642A91">
        <w:t xml:space="preserve">with </w:t>
      </w:r>
      <w:r w:rsidR="00A759D4">
        <w:t>Oracle EPBCS Cloud.</w:t>
      </w:r>
    </w:p>
    <w:p w14:paraId="2C7382AD" w14:textId="20588EAE" w:rsidR="00AF7297" w:rsidRDefault="00AF7297" w:rsidP="00713237">
      <w:r>
        <w:t>MCPS hired the Government Finance</w:t>
      </w:r>
      <w:r w:rsidR="009C4B55" w:rsidRPr="009C4B55">
        <w:t xml:space="preserve"> </w:t>
      </w:r>
      <w:r w:rsidR="009C4B55">
        <w:t>Officers</w:t>
      </w:r>
      <w:r>
        <w:t xml:space="preserve"> Association (GFOA) to assist </w:t>
      </w:r>
      <w:r w:rsidR="00EE598A">
        <w:t>The District</w:t>
      </w:r>
      <w:r>
        <w:t xml:space="preserve"> with developing </w:t>
      </w:r>
      <w:r w:rsidR="0035797D">
        <w:t xml:space="preserve">this </w:t>
      </w:r>
      <w:r>
        <w:t>RFP</w:t>
      </w:r>
      <w:r w:rsidR="00C13AAC">
        <w:t xml:space="preserve">. </w:t>
      </w:r>
      <w:r>
        <w:t>GFOA will be responsible for facilitating the selection process</w:t>
      </w:r>
      <w:r w:rsidR="00F90061">
        <w:t xml:space="preserve"> consistent with MCPS </w:t>
      </w:r>
      <w:r w:rsidR="0035797D">
        <w:t>procurement guid</w:t>
      </w:r>
      <w:r w:rsidR="00F871E8">
        <w:t>e</w:t>
      </w:r>
      <w:r w:rsidR="0035797D">
        <w:t>lines</w:t>
      </w:r>
      <w:r>
        <w:t>.</w:t>
      </w:r>
    </w:p>
    <w:p w14:paraId="6668E6E9" w14:textId="77777777" w:rsidR="00944FD3" w:rsidRPr="001B514D" w:rsidRDefault="00CE2AAA" w:rsidP="00A93F8C">
      <w:pPr>
        <w:pStyle w:val="ListParagraph"/>
        <w:numPr>
          <w:ilvl w:val="0"/>
          <w:numId w:val="10"/>
        </w:numPr>
        <w:rPr>
          <w:b/>
        </w:rPr>
      </w:pPr>
      <w:r w:rsidRPr="001B514D">
        <w:rPr>
          <w:b/>
        </w:rPr>
        <w:t xml:space="preserve">About </w:t>
      </w:r>
      <w:r w:rsidR="000B0A44" w:rsidRPr="001B514D">
        <w:rPr>
          <w:b/>
        </w:rPr>
        <w:t>Montgomery County Public School</w:t>
      </w:r>
      <w:r w:rsidR="001E0BE6">
        <w:rPr>
          <w:b/>
        </w:rPr>
        <w:t>s (MCPS)</w:t>
      </w:r>
    </w:p>
    <w:p w14:paraId="616F5E19" w14:textId="73129131" w:rsidR="005F108C" w:rsidRDefault="005F108C" w:rsidP="00A93F8C">
      <w:r w:rsidRPr="005F108C">
        <w:t>MCPS, which is operated by the Board of Education of Montgomery County, is the 14th largest school system in the United States, and the largest in the state of Maryland</w:t>
      </w:r>
      <w:r w:rsidR="00C13AAC">
        <w:t xml:space="preserve">. </w:t>
      </w:r>
      <w:r w:rsidRPr="005F108C">
        <w:t xml:space="preserve">MCPS currently serves more than </w:t>
      </w:r>
      <w:r w:rsidR="007E7C78" w:rsidRPr="005F108C">
        <w:t>16</w:t>
      </w:r>
      <w:r w:rsidR="007E7C78">
        <w:t>5</w:t>
      </w:r>
      <w:r w:rsidRPr="005F108C">
        <w:t>,</w:t>
      </w:r>
      <w:r w:rsidR="007E7C78">
        <w:t>25</w:t>
      </w:r>
      <w:r w:rsidR="007E7C78" w:rsidRPr="005F108C">
        <w:t xml:space="preserve">0 </w:t>
      </w:r>
      <w:r w:rsidRPr="005F108C">
        <w:t xml:space="preserve">students from 157 countries speaking 150 languages. With a Fiscal Year (FY) </w:t>
      </w:r>
      <w:r w:rsidR="0027686B" w:rsidRPr="005F108C">
        <w:t>20</w:t>
      </w:r>
      <w:r w:rsidR="0027686B">
        <w:t>2</w:t>
      </w:r>
      <w:r w:rsidR="007E7C78">
        <w:t>1</w:t>
      </w:r>
      <w:r w:rsidR="0027686B" w:rsidRPr="005F108C">
        <w:t xml:space="preserve"> </w:t>
      </w:r>
      <w:r w:rsidRPr="005F108C">
        <w:t>Operating Budget of approximately $2.5</w:t>
      </w:r>
      <w:r w:rsidR="007E7C78" w:rsidRPr="005F108C">
        <w:t xml:space="preserve"> </w:t>
      </w:r>
      <w:r w:rsidRPr="005F108C">
        <w:t xml:space="preserve">billion, MCPS employs </w:t>
      </w:r>
      <w:r w:rsidR="009D1C8F">
        <w:t>24,246</w:t>
      </w:r>
      <w:r w:rsidRPr="005F108C">
        <w:t xml:space="preserve"> employees. Among the </w:t>
      </w:r>
      <w:r w:rsidR="0027686B" w:rsidRPr="005F108C">
        <w:t>20</w:t>
      </w:r>
      <w:r w:rsidR="0027686B">
        <w:t>8</w:t>
      </w:r>
      <w:r w:rsidR="0027686B" w:rsidRPr="005F108C">
        <w:t xml:space="preserve"> </w:t>
      </w:r>
      <w:r w:rsidRPr="005F108C">
        <w:t xml:space="preserve">schools that MCPS operates, </w:t>
      </w:r>
      <w:r w:rsidR="007E7C78">
        <w:t>41</w:t>
      </w:r>
      <w:r w:rsidR="007E7C78" w:rsidRPr="005F108C">
        <w:t xml:space="preserve"> </w:t>
      </w:r>
      <w:r w:rsidRPr="005F108C">
        <w:t xml:space="preserve">are National Blue Ribbon schools. </w:t>
      </w:r>
      <w:r w:rsidR="00AD1DAB">
        <w:t>Nine</w:t>
      </w:r>
      <w:r w:rsidR="00AD1DAB" w:rsidRPr="005F108C">
        <w:t xml:space="preserve"> </w:t>
      </w:r>
      <w:r w:rsidRPr="005F108C">
        <w:t xml:space="preserve">MCPS high schools rank in the top </w:t>
      </w:r>
      <w:r w:rsidR="00AD1DAB">
        <w:t>3</w:t>
      </w:r>
      <w:r w:rsidRPr="005F108C">
        <w:t>00 of The Washington Post 20</w:t>
      </w:r>
      <w:r w:rsidR="00AD1DAB">
        <w:t>20</w:t>
      </w:r>
      <w:r w:rsidRPr="005F108C">
        <w:t xml:space="preserve"> High School Challenge, and all 25 MCPS high schools appear on this list, which only includes the top 11 percent of high schools in the country. MCPS has one of the highest graduation rates among the nation's largest school districts, according to an Education Week report. In 2010, MCPS was the recipient of the Malcolm Baldrige National Quality Award, the highest presidential honor given to American organizations for performance excellence.</w:t>
      </w:r>
    </w:p>
    <w:p w14:paraId="0879BCAD" w14:textId="3244ACF7" w:rsidR="00CB6C3F" w:rsidRDefault="00CB6C3F" w:rsidP="00A93F8C">
      <w:r w:rsidRPr="00917B0D">
        <w:t>The Board of Education</w:t>
      </w:r>
      <w:r w:rsidR="000225C5">
        <w:t xml:space="preserve"> of Montgomery County (the “Board”)</w:t>
      </w:r>
      <w:r w:rsidRPr="00917B0D">
        <w:t xml:space="preserve"> is the official educational policy-making body in the county. The Board is responsible for the direction and operation of the public school system. The Board consists of seven county residents elected by voters for a four-year term and a student elected by secondary school students for a one-year term</w:t>
      </w:r>
      <w:r w:rsidR="00C13AAC">
        <w:t xml:space="preserve">. </w:t>
      </w:r>
      <w:r w:rsidRPr="00917B0D">
        <w:t>Board members are elected countywide but run at-large or from the Board district in which they reside.</w:t>
      </w:r>
    </w:p>
    <w:p w14:paraId="01334774" w14:textId="1CF01ADF" w:rsidR="00713237" w:rsidRDefault="007A6838" w:rsidP="00C13AAC">
      <w:pPr>
        <w:rPr>
          <w:bCs/>
        </w:rPr>
      </w:pPr>
      <w:r>
        <w:rPr>
          <w:bCs/>
        </w:rPr>
        <w:t xml:space="preserve">The Office of Human Resources and Development (OHRD) and </w:t>
      </w:r>
      <w:r w:rsidR="006A1DD8">
        <w:rPr>
          <w:bCs/>
        </w:rPr>
        <w:t xml:space="preserve">the Office of Finance Department of </w:t>
      </w:r>
      <w:r>
        <w:rPr>
          <w:bCs/>
        </w:rPr>
        <w:t xml:space="preserve">Employee and </w:t>
      </w:r>
      <w:r w:rsidR="00140391">
        <w:rPr>
          <w:bCs/>
        </w:rPr>
        <w:t>Retiree</w:t>
      </w:r>
      <w:r>
        <w:rPr>
          <w:bCs/>
        </w:rPr>
        <w:t xml:space="preserve"> Service</w:t>
      </w:r>
      <w:r w:rsidR="008B481F">
        <w:rPr>
          <w:bCs/>
        </w:rPr>
        <w:t xml:space="preserve"> </w:t>
      </w:r>
      <w:r w:rsidR="00C13AAC">
        <w:rPr>
          <w:bCs/>
        </w:rPr>
        <w:t xml:space="preserve">Center </w:t>
      </w:r>
      <w:r w:rsidR="008B481F">
        <w:rPr>
          <w:bCs/>
        </w:rPr>
        <w:t>(ERSC)</w:t>
      </w:r>
      <w:r>
        <w:rPr>
          <w:bCs/>
        </w:rPr>
        <w:t xml:space="preserve"> provide human capital management and payroll services </w:t>
      </w:r>
      <w:r>
        <w:rPr>
          <w:bCs/>
        </w:rPr>
        <w:lastRenderedPageBreak/>
        <w:t>to MCPS employees</w:t>
      </w:r>
      <w:r w:rsidR="00C13AAC">
        <w:rPr>
          <w:bCs/>
        </w:rPr>
        <w:t xml:space="preserve">. </w:t>
      </w:r>
      <w:r w:rsidR="0020241B">
        <w:rPr>
          <w:bCs/>
        </w:rPr>
        <w:t xml:space="preserve">The Office of Technology Innovation </w:t>
      </w:r>
      <w:r w:rsidR="001236BE">
        <w:rPr>
          <w:bCs/>
        </w:rPr>
        <w:t xml:space="preserve">(OTI) </w:t>
      </w:r>
      <w:r w:rsidR="0020241B">
        <w:rPr>
          <w:bCs/>
        </w:rPr>
        <w:t>is responsible for providing the technology platforms to support HCM and Payroll as well as project management services for technology implementations.</w:t>
      </w:r>
    </w:p>
    <w:p w14:paraId="2748F021" w14:textId="77777777" w:rsidR="004E1DC4" w:rsidRPr="00E0127C" w:rsidRDefault="00A0621C" w:rsidP="00815396">
      <w:pPr>
        <w:spacing w:after="240"/>
        <w:jc w:val="center"/>
        <w:rPr>
          <w:b/>
          <w:bCs/>
        </w:rPr>
      </w:pPr>
      <w:r w:rsidRPr="00E0127C">
        <w:rPr>
          <w:b/>
          <w:bCs/>
        </w:rPr>
        <w:t>Table 1.1</w:t>
      </w:r>
      <w:r w:rsidRPr="00E0127C">
        <w:rPr>
          <w:b/>
          <w:bCs/>
        </w:rPr>
        <w:tab/>
      </w:r>
      <w:r w:rsidR="004E1DC4" w:rsidRPr="00E0127C">
        <w:rPr>
          <w:b/>
          <w:bCs/>
        </w:rPr>
        <w:t>Other Data</w:t>
      </w:r>
    </w:p>
    <w:tbl>
      <w:tblPr>
        <w:tblStyle w:val="ListTable4"/>
        <w:tblW w:w="0" w:type="auto"/>
        <w:tblInd w:w="355" w:type="dxa"/>
        <w:tblLook w:val="04A0" w:firstRow="1" w:lastRow="0" w:firstColumn="1" w:lastColumn="0" w:noHBand="0" w:noVBand="1"/>
      </w:tblPr>
      <w:tblGrid>
        <w:gridCol w:w="4860"/>
        <w:gridCol w:w="4135"/>
      </w:tblGrid>
      <w:tr w:rsidR="004E1DC4" w14:paraId="40BD24CF" w14:textId="77777777" w:rsidTr="00E01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430E44D" w14:textId="77777777" w:rsidR="004E1DC4" w:rsidRDefault="004E1DC4" w:rsidP="00A93F8C">
            <w:pPr>
              <w:ind w:left="0"/>
              <w:rPr>
                <w:bCs w:val="0"/>
              </w:rPr>
            </w:pPr>
            <w:r>
              <w:rPr>
                <w:bCs w:val="0"/>
              </w:rPr>
              <w:t>DESCRIPTION</w:t>
            </w:r>
          </w:p>
        </w:tc>
        <w:tc>
          <w:tcPr>
            <w:tcW w:w="4135" w:type="dxa"/>
          </w:tcPr>
          <w:p w14:paraId="52B339CC" w14:textId="77777777" w:rsidR="004E1DC4" w:rsidRDefault="004E1DC4" w:rsidP="00815396">
            <w:pPr>
              <w:ind w:left="0"/>
              <w:jc w:val="center"/>
              <w:cnfStyle w:val="100000000000" w:firstRow="1" w:lastRow="0" w:firstColumn="0" w:lastColumn="0" w:oddVBand="0" w:evenVBand="0" w:oddHBand="0" w:evenHBand="0" w:firstRowFirstColumn="0" w:firstRowLastColumn="0" w:lastRowFirstColumn="0" w:lastRowLastColumn="0"/>
              <w:rPr>
                <w:bCs w:val="0"/>
              </w:rPr>
            </w:pPr>
            <w:r>
              <w:rPr>
                <w:bCs w:val="0"/>
              </w:rPr>
              <w:t>STATISTIC</w:t>
            </w:r>
          </w:p>
        </w:tc>
      </w:tr>
      <w:tr w:rsidR="004E1DC4" w14:paraId="08E30FBD" w14:textId="77777777" w:rsidTr="00E01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339E554" w14:textId="77777777" w:rsidR="004E1DC4" w:rsidRDefault="004E1DC4" w:rsidP="00A93F8C">
            <w:pPr>
              <w:ind w:left="0"/>
              <w:rPr>
                <w:bCs w:val="0"/>
              </w:rPr>
            </w:pPr>
            <w:r>
              <w:rPr>
                <w:bCs w:val="0"/>
              </w:rPr>
              <w:t>Number of Anticipated Core HCM/Payroll Users</w:t>
            </w:r>
          </w:p>
        </w:tc>
        <w:tc>
          <w:tcPr>
            <w:tcW w:w="4135" w:type="dxa"/>
          </w:tcPr>
          <w:p w14:paraId="4F1F8FF8" w14:textId="77777777" w:rsidR="004E1DC4" w:rsidRDefault="004E1DC4" w:rsidP="00815396">
            <w:pPr>
              <w:ind w:left="0"/>
              <w:jc w:val="center"/>
              <w:cnfStyle w:val="000000100000" w:firstRow="0" w:lastRow="0" w:firstColumn="0" w:lastColumn="0" w:oddVBand="0" w:evenVBand="0" w:oddHBand="1" w:evenHBand="0" w:firstRowFirstColumn="0" w:firstRowLastColumn="0" w:lastRowFirstColumn="0" w:lastRowLastColumn="0"/>
              <w:rPr>
                <w:bCs/>
              </w:rPr>
            </w:pPr>
            <w:r>
              <w:rPr>
                <w:bCs/>
              </w:rPr>
              <w:t>2,000</w:t>
            </w:r>
          </w:p>
        </w:tc>
      </w:tr>
      <w:tr w:rsidR="004E1DC4" w14:paraId="522F7962" w14:textId="77777777" w:rsidTr="00E0127C">
        <w:tc>
          <w:tcPr>
            <w:cnfStyle w:val="001000000000" w:firstRow="0" w:lastRow="0" w:firstColumn="1" w:lastColumn="0" w:oddVBand="0" w:evenVBand="0" w:oddHBand="0" w:evenHBand="0" w:firstRowFirstColumn="0" w:firstRowLastColumn="0" w:lastRowFirstColumn="0" w:lastRowLastColumn="0"/>
            <w:tcW w:w="4860" w:type="dxa"/>
          </w:tcPr>
          <w:p w14:paraId="09DF75B1" w14:textId="77777777" w:rsidR="004E1DC4" w:rsidRDefault="004E1DC4" w:rsidP="00A93F8C">
            <w:pPr>
              <w:ind w:left="0"/>
              <w:rPr>
                <w:bCs w:val="0"/>
              </w:rPr>
            </w:pPr>
            <w:r>
              <w:rPr>
                <w:bCs w:val="0"/>
              </w:rPr>
              <w:t>Number of Employee Self-Service Users</w:t>
            </w:r>
          </w:p>
        </w:tc>
        <w:tc>
          <w:tcPr>
            <w:tcW w:w="4135" w:type="dxa"/>
          </w:tcPr>
          <w:p w14:paraId="5CB2CB56" w14:textId="547996FA" w:rsidR="004E1DC4" w:rsidRDefault="00082AF0" w:rsidP="00815396">
            <w:pPr>
              <w:ind w:left="0"/>
              <w:jc w:val="center"/>
              <w:cnfStyle w:val="000000000000" w:firstRow="0" w:lastRow="0" w:firstColumn="0" w:lastColumn="0" w:oddVBand="0" w:evenVBand="0" w:oddHBand="0" w:evenHBand="0" w:firstRowFirstColumn="0" w:firstRowLastColumn="0" w:lastRowFirstColumn="0" w:lastRowLastColumn="0"/>
              <w:rPr>
                <w:bCs/>
              </w:rPr>
            </w:pPr>
            <w:r>
              <w:rPr>
                <w:bCs/>
              </w:rPr>
              <w:t>28,576</w:t>
            </w:r>
          </w:p>
        </w:tc>
      </w:tr>
      <w:tr w:rsidR="004E1DC4" w14:paraId="549EC8B6" w14:textId="77777777" w:rsidTr="00E01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25087F6" w14:textId="77777777" w:rsidR="004E1DC4" w:rsidRDefault="004E1DC4" w:rsidP="00A93F8C">
            <w:pPr>
              <w:ind w:left="0"/>
              <w:rPr>
                <w:bCs w:val="0"/>
              </w:rPr>
            </w:pPr>
            <w:r>
              <w:rPr>
                <w:bCs w:val="0"/>
              </w:rPr>
              <w:t>Number of W-2s Issued Per Year</w:t>
            </w:r>
          </w:p>
        </w:tc>
        <w:tc>
          <w:tcPr>
            <w:tcW w:w="4135" w:type="dxa"/>
          </w:tcPr>
          <w:p w14:paraId="667C964C" w14:textId="0E4A6C8B" w:rsidR="004E1DC4" w:rsidRDefault="00082AF0" w:rsidP="00815396">
            <w:pPr>
              <w:ind w:left="0"/>
              <w:jc w:val="center"/>
              <w:cnfStyle w:val="000000100000" w:firstRow="0" w:lastRow="0" w:firstColumn="0" w:lastColumn="0" w:oddVBand="0" w:evenVBand="0" w:oddHBand="1" w:evenHBand="0" w:firstRowFirstColumn="0" w:firstRowLastColumn="0" w:lastRowFirstColumn="0" w:lastRowLastColumn="0"/>
              <w:rPr>
                <w:bCs/>
              </w:rPr>
            </w:pPr>
            <w:r>
              <w:rPr>
                <w:bCs/>
              </w:rPr>
              <w:t>30,382 (includes Retirees)</w:t>
            </w:r>
          </w:p>
        </w:tc>
      </w:tr>
      <w:tr w:rsidR="00F20AA3" w14:paraId="69B62D2B" w14:textId="77777777" w:rsidTr="00E0127C">
        <w:tc>
          <w:tcPr>
            <w:cnfStyle w:val="001000000000" w:firstRow="0" w:lastRow="0" w:firstColumn="1" w:lastColumn="0" w:oddVBand="0" w:evenVBand="0" w:oddHBand="0" w:evenHBand="0" w:firstRowFirstColumn="0" w:firstRowLastColumn="0" w:lastRowFirstColumn="0" w:lastRowLastColumn="0"/>
            <w:tcW w:w="4860" w:type="dxa"/>
          </w:tcPr>
          <w:p w14:paraId="6A86DC8F" w14:textId="77777777" w:rsidR="00F20AA3" w:rsidRDefault="00F20AA3">
            <w:pPr>
              <w:ind w:left="0"/>
            </w:pPr>
            <w:r>
              <w:rPr>
                <w:bCs w:val="0"/>
              </w:rPr>
              <w:t>Number of 1095 Issued Per Year</w:t>
            </w:r>
          </w:p>
        </w:tc>
        <w:tc>
          <w:tcPr>
            <w:tcW w:w="4135" w:type="dxa"/>
          </w:tcPr>
          <w:p w14:paraId="52C8501C" w14:textId="45506B0A" w:rsidR="00F20AA3" w:rsidRDefault="009049D7" w:rsidP="00F20AA3">
            <w:pPr>
              <w:ind w:left="0"/>
              <w:jc w:val="center"/>
              <w:cnfStyle w:val="000000000000" w:firstRow="0" w:lastRow="0" w:firstColumn="0" w:lastColumn="0" w:oddVBand="0" w:evenVBand="0" w:oddHBand="0" w:evenHBand="0" w:firstRowFirstColumn="0" w:firstRowLastColumn="0" w:lastRowFirstColumn="0" w:lastRowLastColumn="0"/>
              <w:rPr>
                <w:bCs/>
              </w:rPr>
            </w:pPr>
            <w:r>
              <w:rPr>
                <w:bCs/>
              </w:rPr>
              <w:t>27,530 (includes Retirees)</w:t>
            </w:r>
          </w:p>
        </w:tc>
      </w:tr>
      <w:tr w:rsidR="00F20AA3" w14:paraId="5A5ADE17" w14:textId="77777777" w:rsidTr="00E01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CEFB326" w14:textId="77777777" w:rsidR="00F20AA3" w:rsidRDefault="00F20AA3" w:rsidP="00F20AA3">
            <w:pPr>
              <w:ind w:left="0"/>
              <w:rPr>
                <w:bCs w:val="0"/>
              </w:rPr>
            </w:pPr>
            <w:r>
              <w:rPr>
                <w:bCs w:val="0"/>
              </w:rPr>
              <w:t>Number of Job Applications Per Year</w:t>
            </w:r>
          </w:p>
        </w:tc>
        <w:tc>
          <w:tcPr>
            <w:tcW w:w="4135" w:type="dxa"/>
          </w:tcPr>
          <w:p w14:paraId="62B87B30" w14:textId="77777777" w:rsidR="00F20AA3" w:rsidRDefault="00F20AA3" w:rsidP="00F20AA3">
            <w:pPr>
              <w:ind w:left="0"/>
              <w:jc w:val="center"/>
              <w:cnfStyle w:val="000000100000" w:firstRow="0" w:lastRow="0" w:firstColumn="0" w:lastColumn="0" w:oddVBand="0" w:evenVBand="0" w:oddHBand="1" w:evenHBand="0" w:firstRowFirstColumn="0" w:firstRowLastColumn="0" w:lastRowFirstColumn="0" w:lastRowLastColumn="0"/>
              <w:rPr>
                <w:bCs/>
              </w:rPr>
            </w:pPr>
            <w:r>
              <w:rPr>
                <w:bCs/>
              </w:rPr>
              <w:t>30,000</w:t>
            </w:r>
          </w:p>
        </w:tc>
      </w:tr>
    </w:tbl>
    <w:p w14:paraId="6B0709A5" w14:textId="77777777" w:rsidR="004E1DC4" w:rsidRDefault="004E1DC4" w:rsidP="00A93F8C">
      <w:pPr>
        <w:rPr>
          <w:bCs/>
        </w:rPr>
      </w:pPr>
    </w:p>
    <w:p w14:paraId="0932B78D" w14:textId="77777777" w:rsidR="00DA4C70" w:rsidRDefault="00DA4C70">
      <w:pPr>
        <w:spacing w:before="0"/>
        <w:ind w:left="0"/>
        <w:jc w:val="left"/>
        <w:rPr>
          <w:rFonts w:ascii="Arial" w:hAnsi="Arial" w:cs="Arial"/>
          <w:b/>
          <w:bCs/>
          <w:caps/>
          <w:szCs w:val="20"/>
        </w:rPr>
      </w:pPr>
      <w:r>
        <w:br w:type="page"/>
      </w:r>
    </w:p>
    <w:p w14:paraId="0809F15C" w14:textId="56FB7E8C" w:rsidR="00F476AB" w:rsidRPr="00232A98" w:rsidRDefault="00F476AB" w:rsidP="009F6AB9">
      <w:pPr>
        <w:pStyle w:val="Heading1"/>
      </w:pPr>
      <w:bookmarkStart w:id="2" w:name="_Toc69474020"/>
      <w:r w:rsidRPr="00232A98">
        <w:lastRenderedPageBreak/>
        <w:t xml:space="preserve">SECTION </w:t>
      </w:r>
      <w:r w:rsidR="006272AD">
        <w:t>2</w:t>
      </w:r>
      <w:r w:rsidR="005F79B1">
        <w:t xml:space="preserve"> – Project Background</w:t>
      </w:r>
      <w:bookmarkEnd w:id="2"/>
    </w:p>
    <w:p w14:paraId="007D17FD" w14:textId="77777777" w:rsidR="00F476AB" w:rsidRPr="001B514D" w:rsidRDefault="00F476AB" w:rsidP="00A93F8C">
      <w:pPr>
        <w:pStyle w:val="ListParagraph"/>
        <w:numPr>
          <w:ilvl w:val="0"/>
          <w:numId w:val="11"/>
        </w:numPr>
        <w:rPr>
          <w:b/>
        </w:rPr>
      </w:pPr>
      <w:r w:rsidRPr="001B514D">
        <w:rPr>
          <w:b/>
        </w:rPr>
        <w:t>Current Environment</w:t>
      </w:r>
    </w:p>
    <w:p w14:paraId="5A0DF5E9" w14:textId="13C681F0" w:rsidR="000C46DD" w:rsidRDefault="00EE598A" w:rsidP="00A93F8C">
      <w:r>
        <w:t>The District</w:t>
      </w:r>
      <w:r w:rsidR="00D426A7" w:rsidRPr="00C11B12">
        <w:t>’s Human Capital Management and Payroll solution is based o</w:t>
      </w:r>
      <w:r w:rsidR="00C11B12" w:rsidRPr="00C11B12">
        <w:t>n Infor Lawson for HR Payroll v10.0 MSP#8</w:t>
      </w:r>
      <w:r w:rsidR="00D426A7" w:rsidRPr="00C11B12">
        <w:t xml:space="preserve">. </w:t>
      </w:r>
      <w:r>
        <w:t>The District</w:t>
      </w:r>
      <w:r w:rsidR="00C1219A">
        <w:t xml:space="preserve">’s Applicant Tracking System is </w:t>
      </w:r>
      <w:r w:rsidR="00C1219A" w:rsidRPr="00C1219A">
        <w:t>Oracle Talent Ac</w:t>
      </w:r>
      <w:r w:rsidR="00C1219A">
        <w:t>quisition Cloud Service (Taleo)</w:t>
      </w:r>
      <w:r w:rsidR="00C1219A" w:rsidRPr="00C1219A">
        <w:t xml:space="preserve">. </w:t>
      </w:r>
      <w:r>
        <w:t>The District</w:t>
      </w:r>
      <w:r w:rsidR="00556F92" w:rsidRPr="00C11B12">
        <w:t xml:space="preserve">’s </w:t>
      </w:r>
      <w:r w:rsidR="00D426A7" w:rsidRPr="00C11B12">
        <w:t>financial system</w:t>
      </w:r>
      <w:r w:rsidR="00556F92" w:rsidRPr="00C11B12">
        <w:t xml:space="preserve"> is based on</w:t>
      </w:r>
      <w:r w:rsidR="000C46DD" w:rsidRPr="00C11B12">
        <w:t xml:space="preserve"> </w:t>
      </w:r>
      <w:r w:rsidR="00556F92" w:rsidRPr="00C11B12">
        <w:t xml:space="preserve">Oracle </w:t>
      </w:r>
      <w:r w:rsidR="00D426A7" w:rsidRPr="00C11B12">
        <w:t>Cloud</w:t>
      </w:r>
      <w:r w:rsidR="007F7A70" w:rsidRPr="00C11B12">
        <w:t xml:space="preserve">, including the complimentary tools listed in </w:t>
      </w:r>
      <w:r w:rsidR="007F7A70" w:rsidRPr="00C11B12">
        <w:rPr>
          <w:b/>
        </w:rPr>
        <w:t>Table 2.1</w:t>
      </w:r>
      <w:r w:rsidR="007F7A70" w:rsidRPr="00C11B12">
        <w:t xml:space="preserve"> </w:t>
      </w:r>
      <w:r w:rsidR="00C11B12" w:rsidRPr="00C11B12">
        <w:t xml:space="preserve">and </w:t>
      </w:r>
      <w:r w:rsidR="00C11B12" w:rsidRPr="00C11B12">
        <w:rPr>
          <w:b/>
        </w:rPr>
        <w:t>Table 2.2</w:t>
      </w:r>
      <w:r w:rsidR="00C11B12" w:rsidRPr="00C11B12">
        <w:t xml:space="preserve"> </w:t>
      </w:r>
      <w:r w:rsidR="007F7A70" w:rsidRPr="00C11B12">
        <w:t>below</w:t>
      </w:r>
      <w:r w:rsidR="00C13AAC">
        <w:t xml:space="preserve">. </w:t>
      </w:r>
      <w:r w:rsidR="00A22CF9">
        <w:t xml:space="preserve">These </w:t>
      </w:r>
      <w:r w:rsidR="007F7A70">
        <w:t>solutions are current</w:t>
      </w:r>
      <w:r w:rsidR="002A5E22">
        <w:t>ly</w:t>
      </w:r>
      <w:r w:rsidR="007F7A70">
        <w:t xml:space="preserve"> support</w:t>
      </w:r>
      <w:r w:rsidR="002A5E22">
        <w:t>ed</w:t>
      </w:r>
      <w:r w:rsidR="00C13AAC">
        <w:t xml:space="preserve">. </w:t>
      </w:r>
    </w:p>
    <w:p w14:paraId="649FE3E7" w14:textId="77777777" w:rsidR="000C46DD" w:rsidRPr="001B514D" w:rsidRDefault="000C46DD" w:rsidP="00A93F8C">
      <w:pPr>
        <w:pStyle w:val="ListParagraph"/>
        <w:numPr>
          <w:ilvl w:val="1"/>
          <w:numId w:val="11"/>
        </w:numPr>
        <w:rPr>
          <w:b/>
        </w:rPr>
      </w:pPr>
      <w:r w:rsidRPr="001B514D">
        <w:rPr>
          <w:b/>
        </w:rPr>
        <w:t>Current</w:t>
      </w:r>
      <w:r w:rsidR="001236BE">
        <w:rPr>
          <w:b/>
        </w:rPr>
        <w:t xml:space="preserve"> Relevant </w:t>
      </w:r>
      <w:r w:rsidRPr="001B514D">
        <w:rPr>
          <w:b/>
        </w:rPr>
        <w:t>Software Environment:</w:t>
      </w:r>
    </w:p>
    <w:p w14:paraId="64F70EAD" w14:textId="77777777" w:rsidR="00520A1C" w:rsidRDefault="000C46DD" w:rsidP="00CC363B">
      <w:pPr>
        <w:spacing w:before="0"/>
        <w:ind w:left="792"/>
      </w:pPr>
      <w:r>
        <w:t xml:space="preserve">This section provides the details on the current ERP residence software at </w:t>
      </w:r>
      <w:r w:rsidR="00A24912">
        <w:t>MCPS</w:t>
      </w:r>
      <w:r>
        <w:t>.</w:t>
      </w:r>
      <w:r w:rsidR="00A24912">
        <w:t xml:space="preserve"> </w:t>
      </w:r>
      <w:r w:rsidR="00ED0267" w:rsidRPr="00515F2A">
        <w:rPr>
          <w:b/>
        </w:rPr>
        <w:t>Table 2.1</w:t>
      </w:r>
      <w:r w:rsidR="00ED0267">
        <w:t xml:space="preserve"> </w:t>
      </w:r>
      <w:r w:rsidR="00D426A7">
        <w:t xml:space="preserve">and </w:t>
      </w:r>
      <w:r w:rsidR="00D426A7" w:rsidRPr="003E1FB6">
        <w:rPr>
          <w:b/>
        </w:rPr>
        <w:t>Table 2.2</w:t>
      </w:r>
      <w:r w:rsidR="00D426A7">
        <w:t xml:space="preserve"> </w:t>
      </w:r>
      <w:r w:rsidR="00ED0267">
        <w:t>below</w:t>
      </w:r>
      <w:r w:rsidR="00D426A7">
        <w:t xml:space="preserve"> provide</w:t>
      </w:r>
      <w:r>
        <w:t xml:space="preserve"> the technical details in terms of module functionality, and the current release level.</w:t>
      </w:r>
    </w:p>
    <w:p w14:paraId="74FAE30D" w14:textId="77777777" w:rsidR="00520A1C" w:rsidRDefault="00520A1C">
      <w:pPr>
        <w:spacing w:before="0"/>
        <w:ind w:left="0"/>
        <w:jc w:val="left"/>
      </w:pPr>
      <w:r>
        <w:br w:type="page"/>
      </w:r>
    </w:p>
    <w:p w14:paraId="58E68C24" w14:textId="0828566F" w:rsidR="00626BA9" w:rsidRPr="00331E98" w:rsidRDefault="00626BA9" w:rsidP="00CC363B">
      <w:pPr>
        <w:spacing w:before="0" w:line="360" w:lineRule="auto"/>
        <w:ind w:left="0" w:firstLine="270"/>
        <w:jc w:val="center"/>
        <w:rPr>
          <w:rFonts w:eastAsiaTheme="minorHAnsi"/>
          <w:b/>
        </w:rPr>
      </w:pPr>
      <w:r w:rsidRPr="00331E98">
        <w:rPr>
          <w:rFonts w:eastAsiaTheme="minorHAnsi"/>
          <w:b/>
        </w:rPr>
        <w:lastRenderedPageBreak/>
        <w:t xml:space="preserve">Table </w:t>
      </w:r>
      <w:r>
        <w:rPr>
          <w:rFonts w:eastAsiaTheme="minorHAnsi"/>
          <w:b/>
        </w:rPr>
        <w:t>2.</w:t>
      </w:r>
      <w:r w:rsidRPr="00331E98">
        <w:rPr>
          <w:rFonts w:eastAsiaTheme="minorHAnsi"/>
          <w:b/>
        </w:rPr>
        <w:t>1</w:t>
      </w:r>
      <w:r w:rsidR="00C13AAC">
        <w:rPr>
          <w:rFonts w:eastAsiaTheme="minorHAnsi"/>
          <w:b/>
        </w:rPr>
        <w:t xml:space="preserve">. </w:t>
      </w:r>
      <w:r>
        <w:rPr>
          <w:rFonts w:eastAsiaTheme="minorHAnsi"/>
          <w:b/>
        </w:rPr>
        <w:t xml:space="preserve">Software/Modules </w:t>
      </w:r>
      <w:r w:rsidR="00277536">
        <w:rPr>
          <w:rFonts w:eastAsiaTheme="minorHAnsi"/>
          <w:b/>
        </w:rPr>
        <w:t>R</w:t>
      </w:r>
      <w:r>
        <w:rPr>
          <w:rFonts w:eastAsiaTheme="minorHAnsi"/>
          <w:b/>
        </w:rPr>
        <w:t xml:space="preserve">elevant to HCM </w:t>
      </w:r>
      <w:r w:rsidR="00277536">
        <w:rPr>
          <w:rFonts w:eastAsiaTheme="minorHAnsi"/>
          <w:b/>
        </w:rPr>
        <w:t>C</w:t>
      </w:r>
      <w:r>
        <w:rPr>
          <w:rFonts w:eastAsiaTheme="minorHAnsi"/>
          <w:b/>
        </w:rPr>
        <w:t xml:space="preserve">urrently </w:t>
      </w:r>
      <w:r w:rsidR="00277536">
        <w:rPr>
          <w:rFonts w:eastAsiaTheme="minorHAnsi"/>
          <w:b/>
        </w:rPr>
        <w:t>U</w:t>
      </w:r>
      <w:r w:rsidR="00484641">
        <w:rPr>
          <w:rFonts w:eastAsiaTheme="minorHAnsi"/>
          <w:b/>
        </w:rPr>
        <w:t>sed</w:t>
      </w:r>
      <w:r>
        <w:rPr>
          <w:rFonts w:eastAsiaTheme="minorHAnsi"/>
          <w:b/>
        </w:rPr>
        <w:t xml:space="preserve"> by MCPS</w:t>
      </w:r>
    </w:p>
    <w:tbl>
      <w:tblPr>
        <w:tblStyle w:val="GridTable4"/>
        <w:tblW w:w="0" w:type="auto"/>
        <w:tblInd w:w="265" w:type="dxa"/>
        <w:tblLook w:val="04A0" w:firstRow="1" w:lastRow="0" w:firstColumn="1" w:lastColumn="0" w:noHBand="0" w:noVBand="1"/>
      </w:tblPr>
      <w:tblGrid>
        <w:gridCol w:w="5367"/>
        <w:gridCol w:w="3718"/>
      </w:tblGrid>
      <w:tr w:rsidR="00626BA9" w:rsidRPr="00FA593B" w14:paraId="379639EF" w14:textId="77777777" w:rsidTr="00CC3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1F9B36A5" w14:textId="77777777" w:rsidR="00626BA9" w:rsidRPr="00FA593B" w:rsidRDefault="00626BA9" w:rsidP="00563B72">
            <w:pPr>
              <w:spacing w:before="0"/>
              <w:ind w:left="0"/>
              <w:jc w:val="center"/>
              <w:rPr>
                <w:rFonts w:eastAsiaTheme="minorHAnsi"/>
                <w:color w:val="FFFFFF" w:themeColor="background1"/>
              </w:rPr>
            </w:pPr>
            <w:r>
              <w:rPr>
                <w:color w:val="FFFFFF" w:themeColor="background1"/>
              </w:rPr>
              <w:t>Product</w:t>
            </w:r>
          </w:p>
        </w:tc>
        <w:tc>
          <w:tcPr>
            <w:tcW w:w="3775" w:type="dxa"/>
          </w:tcPr>
          <w:p w14:paraId="208C0B32" w14:textId="77777777" w:rsidR="00626BA9" w:rsidRPr="00FA593B" w:rsidRDefault="00626BA9" w:rsidP="00563B72">
            <w:pPr>
              <w:spacing w:before="0"/>
              <w:ind w:left="0"/>
              <w:jc w:val="center"/>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rPr>
            </w:pPr>
            <w:r w:rsidRPr="00FA593B">
              <w:rPr>
                <w:color w:val="FFFFFF" w:themeColor="background1"/>
              </w:rPr>
              <w:t>Release/Level</w:t>
            </w:r>
          </w:p>
        </w:tc>
      </w:tr>
      <w:tr w:rsidR="004D7725" w14:paraId="223F27F3"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19394537" w14:textId="77777777" w:rsidR="00626BA9" w:rsidRPr="00CC363B" w:rsidRDefault="00626BA9" w:rsidP="00563B72">
            <w:pPr>
              <w:spacing w:before="0"/>
              <w:ind w:left="0"/>
              <w:jc w:val="left"/>
              <w:rPr>
                <w:rFonts w:eastAsiaTheme="minorHAnsi"/>
                <w:b w:val="0"/>
                <w:bCs w:val="0"/>
              </w:rPr>
            </w:pPr>
            <w:r w:rsidRPr="00484641">
              <w:rPr>
                <w:rFonts w:eastAsiaTheme="minorHAnsi"/>
              </w:rPr>
              <w:t>Infor Lawson – Accounts Payable</w:t>
            </w:r>
            <w:r w:rsidR="009516B5">
              <w:rPr>
                <w:rFonts w:eastAsiaTheme="minorHAnsi"/>
              </w:rPr>
              <w:t xml:space="preserve"> </w:t>
            </w:r>
            <w:r w:rsidR="009516B5" w:rsidRPr="009516B5">
              <w:rPr>
                <w:rFonts w:eastAsiaTheme="minorHAnsi"/>
              </w:rPr>
              <w:t>(used for garnishment)</w:t>
            </w:r>
          </w:p>
        </w:tc>
        <w:tc>
          <w:tcPr>
            <w:tcW w:w="3775" w:type="dxa"/>
            <w:shd w:val="clear" w:color="auto" w:fill="F2F2F2" w:themeFill="background1" w:themeFillShade="F2"/>
          </w:tcPr>
          <w:p w14:paraId="45211C15"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rPr>
                <w:rFonts w:eastAsiaTheme="minorHAnsi"/>
              </w:rPr>
              <w:t>Release 10.0 MSP#8</w:t>
            </w:r>
          </w:p>
        </w:tc>
      </w:tr>
      <w:tr w:rsidR="00626BA9" w14:paraId="34441B91"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6BEC5257" w14:textId="77777777" w:rsidR="00626BA9" w:rsidRPr="00CC363B" w:rsidRDefault="00626BA9" w:rsidP="00563B72">
            <w:pPr>
              <w:spacing w:before="0"/>
              <w:ind w:left="0"/>
              <w:jc w:val="left"/>
              <w:rPr>
                <w:rFonts w:eastAsiaTheme="minorHAnsi"/>
                <w:b w:val="0"/>
                <w:bCs w:val="0"/>
              </w:rPr>
            </w:pPr>
            <w:r w:rsidRPr="00484641">
              <w:t>Infor Lawson – Benefits</w:t>
            </w:r>
          </w:p>
        </w:tc>
        <w:tc>
          <w:tcPr>
            <w:tcW w:w="3775" w:type="dxa"/>
          </w:tcPr>
          <w:p w14:paraId="641FD53B" w14:textId="77777777" w:rsidR="00626BA9" w:rsidRPr="004D7725" w:rsidRDefault="00626BA9"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4D7725">
              <w:t>Release 10.0 MSP#8</w:t>
            </w:r>
          </w:p>
        </w:tc>
      </w:tr>
      <w:tr w:rsidR="004D7725" w14:paraId="7A71201B"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33E24911" w14:textId="77777777" w:rsidR="00626BA9" w:rsidRPr="00CC363B" w:rsidRDefault="00626BA9" w:rsidP="00563B72">
            <w:pPr>
              <w:spacing w:before="0"/>
              <w:ind w:left="0"/>
              <w:jc w:val="left"/>
              <w:rPr>
                <w:rFonts w:eastAsiaTheme="minorHAnsi"/>
                <w:b w:val="0"/>
                <w:bCs w:val="0"/>
              </w:rPr>
            </w:pPr>
            <w:r w:rsidRPr="00484641">
              <w:t>Infor Lawson – General Ledger</w:t>
            </w:r>
          </w:p>
        </w:tc>
        <w:tc>
          <w:tcPr>
            <w:tcW w:w="3775" w:type="dxa"/>
            <w:shd w:val="clear" w:color="auto" w:fill="F2F2F2" w:themeFill="background1" w:themeFillShade="F2"/>
          </w:tcPr>
          <w:p w14:paraId="0B19DE48"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t>Release 10.0 MSP#8</w:t>
            </w:r>
          </w:p>
        </w:tc>
      </w:tr>
      <w:tr w:rsidR="00626BA9" w14:paraId="79BFA41A"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60E9B59A" w14:textId="77777777" w:rsidR="00626BA9" w:rsidRPr="00CC363B" w:rsidRDefault="00626BA9" w:rsidP="00563B72">
            <w:pPr>
              <w:spacing w:before="0"/>
              <w:ind w:left="0"/>
              <w:jc w:val="left"/>
              <w:rPr>
                <w:rFonts w:eastAsiaTheme="minorHAnsi"/>
                <w:b w:val="0"/>
                <w:bCs w:val="0"/>
              </w:rPr>
            </w:pPr>
            <w:r w:rsidRPr="00484641">
              <w:t>Infor Lawson – Human Resources</w:t>
            </w:r>
          </w:p>
        </w:tc>
        <w:tc>
          <w:tcPr>
            <w:tcW w:w="3775" w:type="dxa"/>
          </w:tcPr>
          <w:p w14:paraId="00E8B049" w14:textId="77777777" w:rsidR="00626BA9" w:rsidRPr="004D7725" w:rsidRDefault="00626BA9"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4D7725">
              <w:t>Release 10.0 MSP#8</w:t>
            </w:r>
          </w:p>
        </w:tc>
      </w:tr>
      <w:tr w:rsidR="004D7725" w14:paraId="188C3F22"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48077381" w14:textId="77777777" w:rsidR="00626BA9" w:rsidRPr="00CC363B" w:rsidRDefault="00626BA9" w:rsidP="00563B72">
            <w:pPr>
              <w:spacing w:before="0"/>
              <w:ind w:left="0"/>
              <w:jc w:val="left"/>
              <w:rPr>
                <w:rFonts w:eastAsiaTheme="minorHAnsi"/>
                <w:b w:val="0"/>
                <w:bCs w:val="0"/>
              </w:rPr>
            </w:pPr>
            <w:r w:rsidRPr="00484641">
              <w:t>Infor Lawson – General Ledger Set-Up</w:t>
            </w:r>
          </w:p>
        </w:tc>
        <w:tc>
          <w:tcPr>
            <w:tcW w:w="3775" w:type="dxa"/>
            <w:shd w:val="clear" w:color="auto" w:fill="F2F2F2" w:themeFill="background1" w:themeFillShade="F2"/>
          </w:tcPr>
          <w:p w14:paraId="60E6FD32"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t>Release 10.0 MSP#8</w:t>
            </w:r>
          </w:p>
        </w:tc>
      </w:tr>
      <w:tr w:rsidR="00626BA9" w14:paraId="3112738D"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575EB844" w14:textId="77777777" w:rsidR="00626BA9" w:rsidRPr="00CC363B" w:rsidRDefault="00626BA9" w:rsidP="00563B72">
            <w:pPr>
              <w:spacing w:before="0"/>
              <w:ind w:left="0"/>
              <w:jc w:val="left"/>
              <w:rPr>
                <w:rFonts w:eastAsiaTheme="minorHAnsi"/>
                <w:b w:val="0"/>
                <w:bCs w:val="0"/>
              </w:rPr>
            </w:pPr>
            <w:r w:rsidRPr="00484641">
              <w:t>Infor Lawson – Lawson Software</w:t>
            </w:r>
          </w:p>
        </w:tc>
        <w:tc>
          <w:tcPr>
            <w:tcW w:w="3775" w:type="dxa"/>
          </w:tcPr>
          <w:p w14:paraId="67CFFC64" w14:textId="77777777" w:rsidR="00626BA9" w:rsidRPr="004D7725" w:rsidRDefault="00626BA9"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4D7725">
              <w:t>Release 10.0 MSP#8</w:t>
            </w:r>
          </w:p>
        </w:tc>
      </w:tr>
      <w:tr w:rsidR="004D7725" w14:paraId="12D46D7C"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2BE7BF4A" w14:textId="77777777" w:rsidR="00626BA9" w:rsidRPr="00CC363B" w:rsidRDefault="00626BA9" w:rsidP="00563B72">
            <w:pPr>
              <w:spacing w:before="0"/>
              <w:ind w:left="0"/>
              <w:jc w:val="left"/>
              <w:rPr>
                <w:rFonts w:eastAsiaTheme="minorHAnsi"/>
                <w:b w:val="0"/>
                <w:bCs w:val="0"/>
              </w:rPr>
            </w:pPr>
            <w:r w:rsidRPr="00484641">
              <w:t>Infor Lawson – Absence Management</w:t>
            </w:r>
          </w:p>
        </w:tc>
        <w:tc>
          <w:tcPr>
            <w:tcW w:w="3775" w:type="dxa"/>
            <w:shd w:val="clear" w:color="auto" w:fill="F2F2F2" w:themeFill="background1" w:themeFillShade="F2"/>
          </w:tcPr>
          <w:p w14:paraId="74A25644"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t>Release 10.0 MSP#8</w:t>
            </w:r>
          </w:p>
        </w:tc>
      </w:tr>
      <w:tr w:rsidR="00626BA9" w14:paraId="3586B26E"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7A78EE68" w14:textId="77777777" w:rsidR="00626BA9" w:rsidRPr="00CC363B" w:rsidRDefault="00626BA9" w:rsidP="00563B72">
            <w:pPr>
              <w:spacing w:before="0"/>
              <w:ind w:left="0"/>
              <w:jc w:val="left"/>
              <w:rPr>
                <w:rFonts w:eastAsiaTheme="minorHAnsi"/>
                <w:b w:val="0"/>
                <w:bCs w:val="0"/>
              </w:rPr>
            </w:pPr>
            <w:r w:rsidRPr="00484641">
              <w:t>Infor Lawson – Custom Module</w:t>
            </w:r>
          </w:p>
        </w:tc>
        <w:tc>
          <w:tcPr>
            <w:tcW w:w="3775" w:type="dxa"/>
          </w:tcPr>
          <w:p w14:paraId="0C5F0D1C" w14:textId="77777777" w:rsidR="00626BA9" w:rsidRPr="004D7725" w:rsidRDefault="00626BA9"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4D7725">
              <w:t>Release 10.0 MSP#8</w:t>
            </w:r>
          </w:p>
        </w:tc>
      </w:tr>
      <w:tr w:rsidR="004D7725" w14:paraId="7F44BA5E"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0B77F5D7" w14:textId="77777777" w:rsidR="00626BA9" w:rsidRPr="00CC363B" w:rsidRDefault="00626BA9" w:rsidP="00563B72">
            <w:pPr>
              <w:spacing w:before="0"/>
              <w:ind w:left="0"/>
              <w:jc w:val="left"/>
              <w:rPr>
                <w:rFonts w:eastAsiaTheme="minorHAnsi"/>
                <w:b w:val="0"/>
                <w:bCs w:val="0"/>
              </w:rPr>
            </w:pPr>
            <w:r w:rsidRPr="00484641">
              <w:t>Infor Lawson – Personnel</w:t>
            </w:r>
          </w:p>
        </w:tc>
        <w:tc>
          <w:tcPr>
            <w:tcW w:w="3775" w:type="dxa"/>
            <w:shd w:val="clear" w:color="auto" w:fill="F2F2F2" w:themeFill="background1" w:themeFillShade="F2"/>
          </w:tcPr>
          <w:p w14:paraId="141EDE59"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t>Release 10.0 MSP#8</w:t>
            </w:r>
          </w:p>
        </w:tc>
      </w:tr>
      <w:tr w:rsidR="00626BA9" w14:paraId="68866F1A"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0AAEB7A4" w14:textId="77777777" w:rsidR="00626BA9" w:rsidRPr="00CC363B" w:rsidRDefault="00626BA9" w:rsidP="00563B72">
            <w:pPr>
              <w:spacing w:before="0"/>
              <w:ind w:left="0"/>
              <w:jc w:val="left"/>
              <w:rPr>
                <w:rFonts w:eastAsiaTheme="minorHAnsi"/>
                <w:b w:val="0"/>
                <w:bCs w:val="0"/>
              </w:rPr>
            </w:pPr>
            <w:r w:rsidRPr="00484641">
              <w:t>Infor Lawson – Payroll</w:t>
            </w:r>
          </w:p>
        </w:tc>
        <w:tc>
          <w:tcPr>
            <w:tcW w:w="3775" w:type="dxa"/>
          </w:tcPr>
          <w:p w14:paraId="6BC7BC0F" w14:textId="77777777" w:rsidR="00626BA9" w:rsidRPr="004D7725" w:rsidRDefault="00626BA9"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4D7725">
              <w:t>Release 10.0 MSP#8</w:t>
            </w:r>
          </w:p>
        </w:tc>
      </w:tr>
      <w:tr w:rsidR="004D7725" w14:paraId="6086E463"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086128C4" w14:textId="77777777" w:rsidR="00626BA9" w:rsidRPr="00CC363B" w:rsidRDefault="00626BA9" w:rsidP="00563B72">
            <w:pPr>
              <w:spacing w:before="0"/>
              <w:ind w:left="0"/>
              <w:jc w:val="left"/>
              <w:rPr>
                <w:rFonts w:eastAsiaTheme="minorHAnsi"/>
                <w:b w:val="0"/>
                <w:bCs w:val="0"/>
              </w:rPr>
            </w:pPr>
            <w:r w:rsidRPr="00484641">
              <w:t>Infor Lawson – Terms</w:t>
            </w:r>
          </w:p>
        </w:tc>
        <w:tc>
          <w:tcPr>
            <w:tcW w:w="3775" w:type="dxa"/>
            <w:shd w:val="clear" w:color="auto" w:fill="F2F2F2" w:themeFill="background1" w:themeFillShade="F2"/>
          </w:tcPr>
          <w:p w14:paraId="1265A566"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t>Release 10.0 MSP#8</w:t>
            </w:r>
          </w:p>
        </w:tc>
      </w:tr>
      <w:tr w:rsidR="00626BA9" w14:paraId="371BE685"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31F49BDB" w14:textId="77777777" w:rsidR="00626BA9" w:rsidRPr="00CC363B" w:rsidRDefault="00626BA9" w:rsidP="00563B72">
            <w:pPr>
              <w:spacing w:before="0"/>
              <w:ind w:left="0"/>
              <w:jc w:val="left"/>
              <w:rPr>
                <w:rFonts w:eastAsiaTheme="minorHAnsi"/>
                <w:b w:val="0"/>
                <w:bCs w:val="0"/>
              </w:rPr>
            </w:pPr>
            <w:r w:rsidRPr="00484641">
              <w:t>Infor Lawson – Time and Attendance</w:t>
            </w:r>
          </w:p>
        </w:tc>
        <w:tc>
          <w:tcPr>
            <w:tcW w:w="3775" w:type="dxa"/>
          </w:tcPr>
          <w:p w14:paraId="100BFDFF" w14:textId="77777777" w:rsidR="00626BA9" w:rsidRPr="004D7725" w:rsidRDefault="00626BA9"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4D7725">
              <w:t>Release 10.0 MSP#8</w:t>
            </w:r>
          </w:p>
        </w:tc>
      </w:tr>
      <w:tr w:rsidR="004D7725" w14:paraId="59C327AF"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44674FB6" w14:textId="77777777" w:rsidR="00626BA9" w:rsidRPr="00CC363B" w:rsidRDefault="00626BA9" w:rsidP="00563B72">
            <w:pPr>
              <w:spacing w:before="0"/>
              <w:ind w:left="0"/>
              <w:jc w:val="left"/>
              <w:rPr>
                <w:rFonts w:eastAsiaTheme="minorHAnsi"/>
                <w:b w:val="0"/>
                <w:bCs w:val="0"/>
              </w:rPr>
            </w:pPr>
            <w:r w:rsidRPr="00484641">
              <w:t>Infor Lawson – Tax</w:t>
            </w:r>
          </w:p>
        </w:tc>
        <w:tc>
          <w:tcPr>
            <w:tcW w:w="3775" w:type="dxa"/>
            <w:shd w:val="clear" w:color="auto" w:fill="F2F2F2" w:themeFill="background1" w:themeFillShade="F2"/>
          </w:tcPr>
          <w:p w14:paraId="4A69D953"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t>Release 10.0 MSP#8</w:t>
            </w:r>
          </w:p>
        </w:tc>
      </w:tr>
      <w:tr w:rsidR="00626BA9" w14:paraId="79219E14"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2ED638F2" w14:textId="77777777" w:rsidR="00626BA9" w:rsidRPr="00CC363B" w:rsidRDefault="00626BA9" w:rsidP="00563B72">
            <w:pPr>
              <w:spacing w:before="0"/>
              <w:ind w:left="0"/>
              <w:jc w:val="left"/>
              <w:rPr>
                <w:rFonts w:eastAsiaTheme="minorHAnsi"/>
                <w:b w:val="0"/>
                <w:bCs w:val="0"/>
              </w:rPr>
            </w:pPr>
            <w:r w:rsidRPr="00484641">
              <w:t>Infor Lawson – Upgrade Module</w:t>
            </w:r>
          </w:p>
        </w:tc>
        <w:tc>
          <w:tcPr>
            <w:tcW w:w="3775" w:type="dxa"/>
          </w:tcPr>
          <w:p w14:paraId="6B53639E" w14:textId="77777777" w:rsidR="00626BA9" w:rsidRPr="004D7725" w:rsidRDefault="00626BA9"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4D7725">
              <w:t>Release 10.0 MSP#8</w:t>
            </w:r>
          </w:p>
        </w:tc>
      </w:tr>
      <w:tr w:rsidR="004D7725" w14:paraId="406F60D7"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19BA64DF" w14:textId="77777777" w:rsidR="00626BA9" w:rsidRPr="00CC363B" w:rsidRDefault="00626BA9" w:rsidP="00563B72">
            <w:pPr>
              <w:spacing w:before="0"/>
              <w:ind w:left="0"/>
              <w:jc w:val="left"/>
              <w:rPr>
                <w:rFonts w:eastAsiaTheme="minorHAnsi"/>
                <w:b w:val="0"/>
                <w:bCs w:val="0"/>
              </w:rPr>
            </w:pPr>
            <w:r w:rsidRPr="00484641">
              <w:t>Infor Lawson – Workflow</w:t>
            </w:r>
          </w:p>
        </w:tc>
        <w:tc>
          <w:tcPr>
            <w:tcW w:w="3775" w:type="dxa"/>
            <w:shd w:val="clear" w:color="auto" w:fill="F2F2F2" w:themeFill="background1" w:themeFillShade="F2"/>
          </w:tcPr>
          <w:p w14:paraId="1EBC7F61"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t>Release 10.0 MSP#8</w:t>
            </w:r>
          </w:p>
        </w:tc>
      </w:tr>
      <w:tr w:rsidR="00626BA9" w14:paraId="446EC537"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0BE2DF37" w14:textId="77777777" w:rsidR="00626BA9" w:rsidRPr="00CC363B" w:rsidRDefault="00626BA9" w:rsidP="00563B72">
            <w:pPr>
              <w:spacing w:before="0"/>
              <w:ind w:left="0"/>
              <w:jc w:val="left"/>
              <w:rPr>
                <w:rFonts w:eastAsiaTheme="minorHAnsi"/>
                <w:b w:val="0"/>
                <w:bCs w:val="0"/>
              </w:rPr>
            </w:pPr>
            <w:r w:rsidRPr="00484641">
              <w:t>Infor Lawson – Intellias Custom Module</w:t>
            </w:r>
          </w:p>
        </w:tc>
        <w:tc>
          <w:tcPr>
            <w:tcW w:w="3775" w:type="dxa"/>
          </w:tcPr>
          <w:p w14:paraId="199A02EC" w14:textId="77777777" w:rsidR="00626BA9" w:rsidRPr="004D7725" w:rsidRDefault="00626BA9"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4D7725">
              <w:t>Release 10.0 MSP#8</w:t>
            </w:r>
          </w:p>
        </w:tc>
      </w:tr>
      <w:tr w:rsidR="004D7725" w14:paraId="38C2536F"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6890B2A2" w14:textId="77777777" w:rsidR="00626BA9" w:rsidRPr="00CC363B" w:rsidRDefault="00626BA9" w:rsidP="00563B72">
            <w:pPr>
              <w:spacing w:before="0"/>
              <w:ind w:left="0"/>
              <w:jc w:val="left"/>
              <w:rPr>
                <w:rFonts w:eastAsiaTheme="minorHAnsi"/>
                <w:b w:val="0"/>
                <w:bCs w:val="0"/>
              </w:rPr>
            </w:pPr>
            <w:r w:rsidRPr="00484641">
              <w:rPr>
                <w:rFonts w:eastAsiaTheme="minorHAnsi"/>
              </w:rPr>
              <w:t>Infor Lawson – Employee Self-Service</w:t>
            </w:r>
          </w:p>
        </w:tc>
        <w:tc>
          <w:tcPr>
            <w:tcW w:w="3775" w:type="dxa"/>
            <w:shd w:val="clear" w:color="auto" w:fill="F2F2F2" w:themeFill="background1" w:themeFillShade="F2"/>
          </w:tcPr>
          <w:p w14:paraId="1221E106"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rPr>
                <w:rFonts w:eastAsiaTheme="minorHAnsi"/>
              </w:rPr>
              <w:t>10.0.8.47 Update 14</w:t>
            </w:r>
          </w:p>
        </w:tc>
      </w:tr>
      <w:tr w:rsidR="00626BA9" w14:paraId="0452B42B"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1207A244" w14:textId="77777777" w:rsidR="00626BA9" w:rsidRPr="00CC363B" w:rsidRDefault="00626BA9" w:rsidP="00563B72">
            <w:pPr>
              <w:spacing w:before="0"/>
              <w:ind w:left="0"/>
              <w:jc w:val="left"/>
              <w:rPr>
                <w:rFonts w:eastAsiaTheme="minorHAnsi"/>
                <w:b w:val="0"/>
                <w:bCs w:val="0"/>
              </w:rPr>
            </w:pPr>
            <w:r w:rsidRPr="00484641">
              <w:rPr>
                <w:rFonts w:eastAsiaTheme="minorHAnsi"/>
              </w:rPr>
              <w:t>Intellias – Job Automation</w:t>
            </w:r>
          </w:p>
        </w:tc>
        <w:tc>
          <w:tcPr>
            <w:tcW w:w="3775" w:type="dxa"/>
          </w:tcPr>
          <w:p w14:paraId="49E8D57B" w14:textId="77777777" w:rsidR="00626BA9" w:rsidRPr="004D7725" w:rsidRDefault="009516B5" w:rsidP="00CC363B">
            <w:pPr>
              <w:tabs>
                <w:tab w:val="left" w:pos="777"/>
              </w:tabs>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9516B5">
              <w:rPr>
                <w:rFonts w:eastAsiaTheme="minorHAnsi"/>
              </w:rPr>
              <w:t>Version 4.8.23</w:t>
            </w:r>
          </w:p>
        </w:tc>
      </w:tr>
      <w:tr w:rsidR="004D7725" w14:paraId="5601B816"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73D678FC" w14:textId="77777777" w:rsidR="00626BA9" w:rsidRPr="00CC363B" w:rsidRDefault="00626BA9" w:rsidP="00563B72">
            <w:pPr>
              <w:spacing w:before="0"/>
              <w:ind w:left="0"/>
              <w:jc w:val="left"/>
              <w:rPr>
                <w:rFonts w:eastAsiaTheme="minorHAnsi"/>
                <w:b w:val="0"/>
                <w:bCs w:val="0"/>
              </w:rPr>
            </w:pPr>
            <w:r w:rsidRPr="00484641">
              <w:rPr>
                <w:rFonts w:eastAsiaTheme="minorHAnsi"/>
              </w:rPr>
              <w:t>Intellias – Benefit Addins</w:t>
            </w:r>
          </w:p>
        </w:tc>
        <w:tc>
          <w:tcPr>
            <w:tcW w:w="3775" w:type="dxa"/>
            <w:shd w:val="clear" w:color="auto" w:fill="F2F2F2" w:themeFill="background1" w:themeFillShade="F2"/>
          </w:tcPr>
          <w:p w14:paraId="05EC5190" w14:textId="77777777" w:rsidR="00626BA9" w:rsidRPr="004D7725" w:rsidRDefault="009516B5" w:rsidP="00CC363B">
            <w:pPr>
              <w:tabs>
                <w:tab w:val="left" w:pos="2474"/>
              </w:tabs>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9516B5">
              <w:rPr>
                <w:rFonts w:eastAsiaTheme="minorHAnsi"/>
              </w:rPr>
              <w:t>Version 4.5.0</w:t>
            </w:r>
          </w:p>
        </w:tc>
      </w:tr>
      <w:tr w:rsidR="00626BA9" w14:paraId="650F5C77"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1AFFF55E" w14:textId="77777777" w:rsidR="00626BA9" w:rsidRPr="00CC363B" w:rsidRDefault="00626BA9" w:rsidP="00563B72">
            <w:pPr>
              <w:spacing w:before="0"/>
              <w:ind w:left="0"/>
              <w:jc w:val="left"/>
              <w:rPr>
                <w:rFonts w:eastAsiaTheme="minorHAnsi"/>
                <w:b w:val="0"/>
                <w:bCs w:val="0"/>
              </w:rPr>
            </w:pPr>
            <w:r w:rsidRPr="00484641">
              <w:rPr>
                <w:rFonts w:eastAsiaTheme="minorHAnsi"/>
              </w:rPr>
              <w:t>Melissa Data (Address Standardization)</w:t>
            </w:r>
          </w:p>
        </w:tc>
        <w:tc>
          <w:tcPr>
            <w:tcW w:w="3775" w:type="dxa"/>
          </w:tcPr>
          <w:p w14:paraId="6874D4AA" w14:textId="77777777" w:rsidR="00626BA9" w:rsidRPr="004D7725" w:rsidRDefault="009516B5"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v</w:t>
            </w:r>
            <w:r w:rsidR="00626BA9" w:rsidRPr="004D7725">
              <w:rPr>
                <w:rFonts w:eastAsiaTheme="minorHAnsi"/>
              </w:rPr>
              <w:t>.3</w:t>
            </w:r>
          </w:p>
        </w:tc>
      </w:tr>
      <w:tr w:rsidR="004D7725" w14:paraId="0164D6C6" w14:textId="77777777" w:rsidTr="004D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F2F2F2" w:themeFill="background1" w:themeFillShade="F2"/>
          </w:tcPr>
          <w:p w14:paraId="195B31DA" w14:textId="77777777" w:rsidR="00626BA9" w:rsidRPr="00CC363B" w:rsidRDefault="00626BA9" w:rsidP="00563B72">
            <w:pPr>
              <w:spacing w:before="0"/>
              <w:ind w:left="0"/>
              <w:jc w:val="left"/>
              <w:rPr>
                <w:rFonts w:eastAsiaTheme="minorHAnsi"/>
                <w:b w:val="0"/>
                <w:bCs w:val="0"/>
              </w:rPr>
            </w:pPr>
            <w:r w:rsidRPr="00484641">
              <w:rPr>
                <w:rFonts w:eastAsiaTheme="minorHAnsi"/>
              </w:rPr>
              <w:t>BSI Tax Factory</w:t>
            </w:r>
          </w:p>
        </w:tc>
        <w:tc>
          <w:tcPr>
            <w:tcW w:w="3775" w:type="dxa"/>
            <w:shd w:val="clear" w:color="auto" w:fill="F2F2F2" w:themeFill="background1" w:themeFillShade="F2"/>
          </w:tcPr>
          <w:p w14:paraId="5A942BE5" w14:textId="77777777" w:rsidR="00626BA9" w:rsidRPr="004D7725" w:rsidRDefault="00626BA9"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4D7725">
              <w:rPr>
                <w:rFonts w:eastAsiaTheme="minorHAnsi"/>
              </w:rPr>
              <w:t>Release 11.0c</w:t>
            </w:r>
          </w:p>
        </w:tc>
      </w:tr>
      <w:tr w:rsidR="00626BA9" w14:paraId="3040BBBB"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14901098" w14:textId="77777777" w:rsidR="00626BA9" w:rsidRPr="00CC363B" w:rsidRDefault="00626BA9" w:rsidP="00563B72">
            <w:pPr>
              <w:spacing w:before="0"/>
              <w:ind w:left="0"/>
              <w:jc w:val="left"/>
              <w:rPr>
                <w:rFonts w:eastAsiaTheme="minorHAnsi"/>
                <w:b w:val="0"/>
                <w:bCs w:val="0"/>
              </w:rPr>
            </w:pPr>
            <w:r w:rsidRPr="00484641">
              <w:rPr>
                <w:rFonts w:eastAsiaTheme="minorHAnsi"/>
              </w:rPr>
              <w:t>Oracle Talent Acquisition Cloud Service</w:t>
            </w:r>
          </w:p>
        </w:tc>
        <w:tc>
          <w:tcPr>
            <w:tcW w:w="3775" w:type="dxa"/>
          </w:tcPr>
          <w:p w14:paraId="75D96691" w14:textId="77777777" w:rsidR="00626BA9" w:rsidRPr="004D7725" w:rsidRDefault="00626BA9"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4D7725">
              <w:rPr>
                <w:rFonts w:eastAsiaTheme="minorHAnsi"/>
              </w:rPr>
              <w:t xml:space="preserve">Current </w:t>
            </w:r>
            <w:r w:rsidR="00484641" w:rsidRPr="004D7725">
              <w:rPr>
                <w:rFonts w:eastAsiaTheme="minorHAnsi"/>
              </w:rPr>
              <w:t>R</w:t>
            </w:r>
            <w:r w:rsidRPr="004D7725">
              <w:rPr>
                <w:rFonts w:eastAsiaTheme="minorHAnsi"/>
              </w:rPr>
              <w:t>elease</w:t>
            </w:r>
            <w:r w:rsidR="00484641" w:rsidRPr="004D7725">
              <w:rPr>
                <w:rFonts w:eastAsiaTheme="minorHAnsi"/>
              </w:rPr>
              <w:t>*</w:t>
            </w:r>
          </w:p>
        </w:tc>
      </w:tr>
      <w:tr w:rsidR="00082AF0" w14:paraId="78B0BDE6" w14:textId="77777777" w:rsidTr="00CC3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82611F3" w14:textId="5FB2B176" w:rsidR="00082AF0" w:rsidRPr="00484641" w:rsidRDefault="00082AF0" w:rsidP="00563B72">
            <w:pPr>
              <w:spacing w:before="0"/>
              <w:ind w:left="0"/>
              <w:jc w:val="left"/>
              <w:rPr>
                <w:rFonts w:eastAsiaTheme="minorHAnsi"/>
              </w:rPr>
            </w:pPr>
            <w:r>
              <w:rPr>
                <w:rFonts w:eastAsiaTheme="minorHAnsi"/>
              </w:rPr>
              <w:t>Human Resources Online (HRO)</w:t>
            </w:r>
          </w:p>
        </w:tc>
        <w:tc>
          <w:tcPr>
            <w:tcW w:w="3775" w:type="dxa"/>
          </w:tcPr>
          <w:p w14:paraId="378B5E63" w14:textId="6ACD9879" w:rsidR="00082AF0" w:rsidRPr="004D7725" w:rsidRDefault="003E745F"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743C02">
              <w:rPr>
                <w:color w:val="auto"/>
              </w:rPr>
              <w:t>Version  2014.4.40.0</w:t>
            </w:r>
          </w:p>
        </w:tc>
      </w:tr>
      <w:tr w:rsidR="000E60AA" w14:paraId="354BF33C" w14:textId="77777777" w:rsidTr="00743C02">
        <w:tc>
          <w:tcPr>
            <w:cnfStyle w:val="001000000000" w:firstRow="0" w:lastRow="0" w:firstColumn="1" w:lastColumn="0" w:oddVBand="0" w:evenVBand="0" w:oddHBand="0" w:evenHBand="0" w:firstRowFirstColumn="0" w:firstRowLastColumn="0" w:lastRowFirstColumn="0" w:lastRowLastColumn="0"/>
            <w:tcW w:w="0" w:type="dxa"/>
          </w:tcPr>
          <w:p w14:paraId="74EC24C2" w14:textId="69FC0C4D" w:rsidR="000E60AA" w:rsidRDefault="000E60AA" w:rsidP="00563B72">
            <w:pPr>
              <w:spacing w:before="0"/>
              <w:ind w:left="0"/>
              <w:jc w:val="left"/>
              <w:rPr>
                <w:rFonts w:eastAsiaTheme="minorHAnsi"/>
              </w:rPr>
            </w:pPr>
            <w:r>
              <w:rPr>
                <w:rFonts w:eastAsiaTheme="minorHAnsi"/>
              </w:rPr>
              <w:t>Docu</w:t>
            </w:r>
            <w:r w:rsidR="00970DDB">
              <w:rPr>
                <w:rFonts w:eastAsiaTheme="minorHAnsi"/>
              </w:rPr>
              <w:t>W</w:t>
            </w:r>
            <w:r>
              <w:rPr>
                <w:rFonts w:eastAsiaTheme="minorHAnsi"/>
              </w:rPr>
              <w:t>are</w:t>
            </w:r>
          </w:p>
        </w:tc>
        <w:tc>
          <w:tcPr>
            <w:tcW w:w="0" w:type="dxa"/>
            <w:shd w:val="clear" w:color="auto" w:fill="auto"/>
          </w:tcPr>
          <w:p w14:paraId="224B1406" w14:textId="77FA9E39" w:rsidR="000E60AA" w:rsidRPr="00EE11AA" w:rsidRDefault="00EE11AA"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sidRPr="00EE11AA">
              <w:rPr>
                <w:rFonts w:eastAsiaTheme="minorHAnsi"/>
              </w:rPr>
              <w:t>Version 7 Build 7.0.0.8375</w:t>
            </w:r>
          </w:p>
        </w:tc>
      </w:tr>
      <w:tr w:rsidR="000E60AA" w14:paraId="23875D91" w14:textId="77777777" w:rsidTr="00CC3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60F00C59" w14:textId="7CA93C85" w:rsidR="000E60AA" w:rsidRDefault="000E60AA" w:rsidP="00563B72">
            <w:pPr>
              <w:spacing w:before="0"/>
              <w:ind w:left="0"/>
              <w:jc w:val="left"/>
              <w:rPr>
                <w:rFonts w:eastAsiaTheme="minorHAnsi"/>
              </w:rPr>
            </w:pPr>
            <w:r>
              <w:rPr>
                <w:rFonts w:eastAsiaTheme="minorHAnsi"/>
              </w:rPr>
              <w:t>Job Description</w:t>
            </w:r>
          </w:p>
        </w:tc>
        <w:tc>
          <w:tcPr>
            <w:tcW w:w="3775" w:type="dxa"/>
          </w:tcPr>
          <w:p w14:paraId="7416A365" w14:textId="60F2B303" w:rsidR="000E60AA" w:rsidRPr="004D7725" w:rsidRDefault="000E60AA"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Custom Built</w:t>
            </w:r>
          </w:p>
        </w:tc>
      </w:tr>
      <w:tr w:rsidR="000E60AA" w14:paraId="396ED1E2"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11E762C4" w14:textId="7C460A88" w:rsidR="000E60AA" w:rsidRDefault="000E60AA" w:rsidP="00563B72">
            <w:pPr>
              <w:spacing w:before="0"/>
              <w:ind w:left="0"/>
              <w:jc w:val="left"/>
              <w:rPr>
                <w:rFonts w:eastAsiaTheme="minorHAnsi"/>
              </w:rPr>
            </w:pPr>
            <w:r>
              <w:rPr>
                <w:rFonts w:eastAsiaTheme="minorHAnsi"/>
              </w:rPr>
              <w:t>ESS</w:t>
            </w:r>
          </w:p>
        </w:tc>
        <w:tc>
          <w:tcPr>
            <w:tcW w:w="3775" w:type="dxa"/>
          </w:tcPr>
          <w:p w14:paraId="4CF7E60D" w14:textId="112B7B4F" w:rsidR="003E745F" w:rsidRPr="00743C02" w:rsidRDefault="00C13AAC" w:rsidP="00C13AAC">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MHC </w:t>
            </w:r>
            <w:r w:rsidR="003E745F" w:rsidRPr="00743C02">
              <w:rPr>
                <w:color w:val="auto"/>
              </w:rPr>
              <w:t>Document Self Service - Version 5.1</w:t>
            </w:r>
          </w:p>
          <w:p w14:paraId="74C4B55E" w14:textId="77777777" w:rsidR="000E60AA" w:rsidRDefault="000E60AA"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p>
        </w:tc>
      </w:tr>
      <w:tr w:rsidR="000E60AA" w14:paraId="2C189330" w14:textId="77777777" w:rsidTr="00CC3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6FE1DC30" w14:textId="584E4B1A" w:rsidR="000E60AA" w:rsidRDefault="000E60AA" w:rsidP="00563B72">
            <w:pPr>
              <w:spacing w:before="0"/>
              <w:ind w:left="0"/>
              <w:jc w:val="left"/>
              <w:rPr>
                <w:rFonts w:eastAsiaTheme="minorHAnsi"/>
              </w:rPr>
            </w:pPr>
            <w:r>
              <w:rPr>
                <w:rFonts w:eastAsiaTheme="minorHAnsi"/>
              </w:rPr>
              <w:t>MHC</w:t>
            </w:r>
          </w:p>
        </w:tc>
        <w:tc>
          <w:tcPr>
            <w:tcW w:w="3775" w:type="dxa"/>
          </w:tcPr>
          <w:p w14:paraId="46C91ADE" w14:textId="150873BE" w:rsidR="000E60AA" w:rsidRDefault="003E745F" w:rsidP="00563B72">
            <w:pPr>
              <w:spacing w:before="0"/>
              <w:ind w:left="0"/>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743C02">
              <w:rPr>
                <w:color w:val="auto"/>
              </w:rPr>
              <w:t>Version 4.5</w:t>
            </w:r>
          </w:p>
        </w:tc>
      </w:tr>
      <w:tr w:rsidR="000E60AA" w14:paraId="2A9540EF" w14:textId="77777777" w:rsidTr="00CC363B">
        <w:tc>
          <w:tcPr>
            <w:cnfStyle w:val="001000000000" w:firstRow="0" w:lastRow="0" w:firstColumn="1" w:lastColumn="0" w:oddVBand="0" w:evenVBand="0" w:oddHBand="0" w:evenHBand="0" w:firstRowFirstColumn="0" w:firstRowLastColumn="0" w:lastRowFirstColumn="0" w:lastRowLastColumn="0"/>
            <w:tcW w:w="5490" w:type="dxa"/>
          </w:tcPr>
          <w:p w14:paraId="475F8ED6" w14:textId="4480E39C" w:rsidR="000E60AA" w:rsidRDefault="000E60AA" w:rsidP="00563B72">
            <w:pPr>
              <w:spacing w:before="0"/>
              <w:ind w:left="0"/>
              <w:jc w:val="left"/>
              <w:rPr>
                <w:rFonts w:eastAsiaTheme="minorHAnsi"/>
              </w:rPr>
            </w:pPr>
            <w:r>
              <w:rPr>
                <w:rFonts w:eastAsiaTheme="minorHAnsi"/>
              </w:rPr>
              <w:t>SAE and Para Grid</w:t>
            </w:r>
          </w:p>
        </w:tc>
        <w:tc>
          <w:tcPr>
            <w:tcW w:w="3775" w:type="dxa"/>
          </w:tcPr>
          <w:p w14:paraId="37F77020" w14:textId="58642EBA" w:rsidR="000E60AA" w:rsidRDefault="00EE11AA" w:rsidP="00563B72">
            <w:pPr>
              <w:spacing w:before="0"/>
              <w:ind w:left="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Custom Built</w:t>
            </w:r>
          </w:p>
        </w:tc>
      </w:tr>
    </w:tbl>
    <w:p w14:paraId="3E6EB825" w14:textId="77777777" w:rsidR="00626BA9" w:rsidRPr="004D7725" w:rsidRDefault="00F20AA3" w:rsidP="00CC363B">
      <w:pPr>
        <w:ind w:left="270"/>
        <w:jc w:val="left"/>
        <w:rPr>
          <w:rFonts w:eastAsiaTheme="minorHAnsi"/>
        </w:rPr>
      </w:pPr>
      <w:r>
        <w:rPr>
          <w:rFonts w:eastAsiaTheme="minorHAnsi"/>
          <w:b/>
        </w:rPr>
        <w:t xml:space="preserve">* </w:t>
      </w:r>
      <w:r w:rsidR="00713237">
        <w:rPr>
          <w:rFonts w:eastAsiaTheme="minorHAnsi"/>
          <w:b/>
        </w:rPr>
        <w:t xml:space="preserve">Note:  </w:t>
      </w:r>
      <w:r w:rsidR="00626BA9" w:rsidRPr="004D7725">
        <w:rPr>
          <w:rFonts w:eastAsiaTheme="minorHAnsi"/>
          <w:b/>
        </w:rPr>
        <w:t>Oracle Talent Acquisition Cloud Service</w:t>
      </w:r>
      <w:r w:rsidR="00626BA9" w:rsidRPr="004D7725">
        <w:rPr>
          <w:rFonts w:eastAsiaTheme="minorHAnsi"/>
        </w:rPr>
        <w:t xml:space="preserve"> is always at the current release and is updated quarterly</w:t>
      </w:r>
      <w:r w:rsidR="00E87741">
        <w:rPr>
          <w:rFonts w:eastAsiaTheme="minorHAnsi"/>
        </w:rPr>
        <w:t>.</w:t>
      </w:r>
      <w:r w:rsidR="00626BA9" w:rsidRPr="004D7725">
        <w:rPr>
          <w:rFonts w:eastAsiaTheme="minorHAnsi"/>
        </w:rPr>
        <w:t xml:space="preserve"> MCPS receives application updates in February, May, August, and November. </w:t>
      </w:r>
    </w:p>
    <w:p w14:paraId="389B3AA9" w14:textId="2889B1EC" w:rsidR="00D426A7" w:rsidRDefault="00A239DE" w:rsidP="00CD5F76">
      <w:pPr>
        <w:spacing w:before="0" w:line="360" w:lineRule="auto"/>
        <w:ind w:left="0" w:firstLine="360"/>
        <w:jc w:val="center"/>
        <w:rPr>
          <w:rFonts w:eastAsiaTheme="minorHAnsi"/>
        </w:rPr>
      </w:pPr>
      <w:r>
        <w:br w:type="page"/>
      </w:r>
      <w:r w:rsidR="00484641" w:rsidRPr="00331E98" w:rsidDel="00484641">
        <w:rPr>
          <w:rFonts w:eastAsiaTheme="minorHAnsi"/>
          <w:b/>
        </w:rPr>
        <w:lastRenderedPageBreak/>
        <w:t xml:space="preserve"> </w:t>
      </w:r>
      <w:r w:rsidR="00D426A7" w:rsidRPr="00331E98">
        <w:rPr>
          <w:rFonts w:eastAsiaTheme="minorHAnsi"/>
          <w:b/>
        </w:rPr>
        <w:t xml:space="preserve">Table </w:t>
      </w:r>
      <w:r w:rsidR="00D426A7">
        <w:rPr>
          <w:rFonts w:eastAsiaTheme="minorHAnsi"/>
          <w:b/>
        </w:rPr>
        <w:t>2.2</w:t>
      </w:r>
      <w:r w:rsidR="00C13AAC">
        <w:rPr>
          <w:rFonts w:eastAsiaTheme="minorHAnsi"/>
          <w:b/>
        </w:rPr>
        <w:t xml:space="preserve">. </w:t>
      </w:r>
      <w:r w:rsidR="00D426A7">
        <w:rPr>
          <w:rFonts w:eastAsiaTheme="minorHAnsi"/>
          <w:b/>
        </w:rPr>
        <w:t xml:space="preserve">Oracle </w:t>
      </w:r>
      <w:r w:rsidR="00DC0210">
        <w:rPr>
          <w:rFonts w:eastAsiaTheme="minorHAnsi"/>
          <w:b/>
        </w:rPr>
        <w:t>ERP</w:t>
      </w:r>
      <w:r w:rsidR="00D426A7">
        <w:rPr>
          <w:rFonts w:eastAsiaTheme="minorHAnsi"/>
          <w:b/>
        </w:rPr>
        <w:t xml:space="preserve"> </w:t>
      </w:r>
      <w:r w:rsidR="00277536">
        <w:rPr>
          <w:rFonts w:eastAsiaTheme="minorHAnsi"/>
          <w:b/>
        </w:rPr>
        <w:t>Modules</w:t>
      </w:r>
      <w:r w:rsidR="00277536" w:rsidRPr="00331E98">
        <w:rPr>
          <w:rFonts w:eastAsiaTheme="minorHAnsi"/>
          <w:b/>
        </w:rPr>
        <w:t xml:space="preserve"> </w:t>
      </w:r>
      <w:r w:rsidR="00277536">
        <w:rPr>
          <w:rFonts w:eastAsiaTheme="minorHAnsi"/>
          <w:b/>
        </w:rPr>
        <w:t>Currently Used b</w:t>
      </w:r>
      <w:r w:rsidR="00277536" w:rsidRPr="00331E98">
        <w:rPr>
          <w:rFonts w:eastAsiaTheme="minorHAnsi"/>
          <w:b/>
        </w:rPr>
        <w:t xml:space="preserve">y </w:t>
      </w:r>
      <w:r w:rsidR="00277536">
        <w:rPr>
          <w:rFonts w:eastAsiaTheme="minorHAnsi"/>
          <w:b/>
        </w:rPr>
        <w:t>MCPS</w:t>
      </w:r>
    </w:p>
    <w:tbl>
      <w:tblPr>
        <w:tblStyle w:val="GridTable4"/>
        <w:tblW w:w="0" w:type="auto"/>
        <w:jc w:val="center"/>
        <w:tblLook w:val="04A0" w:firstRow="1" w:lastRow="0" w:firstColumn="1" w:lastColumn="0" w:noHBand="0" w:noVBand="1"/>
      </w:tblPr>
      <w:tblGrid>
        <w:gridCol w:w="8545"/>
      </w:tblGrid>
      <w:tr w:rsidR="005F108C" w:rsidRPr="00FA593B" w14:paraId="710D583B" w14:textId="77777777" w:rsidTr="00D047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3626295B" w14:textId="77777777" w:rsidR="005F108C" w:rsidRPr="00FA593B" w:rsidRDefault="005F108C" w:rsidP="00CC363B">
            <w:pPr>
              <w:spacing w:before="0"/>
              <w:ind w:left="0" w:hanging="470"/>
              <w:jc w:val="center"/>
              <w:rPr>
                <w:rFonts w:eastAsiaTheme="minorHAnsi"/>
                <w:color w:val="FFFFFF" w:themeColor="background1"/>
              </w:rPr>
            </w:pPr>
            <w:r>
              <w:rPr>
                <w:color w:val="FFFFFF" w:themeColor="background1"/>
              </w:rPr>
              <w:t>Product</w:t>
            </w:r>
          </w:p>
        </w:tc>
      </w:tr>
      <w:tr w:rsidR="005F108C" w14:paraId="71BBDCA3"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27FEB6E9" w14:textId="77777777" w:rsidR="005F108C" w:rsidRPr="00CC363B" w:rsidRDefault="005F108C" w:rsidP="00FA5184">
            <w:pPr>
              <w:spacing w:before="0"/>
              <w:ind w:left="0"/>
              <w:jc w:val="left"/>
              <w:rPr>
                <w:rFonts w:eastAsiaTheme="minorHAnsi"/>
                <w:b w:val="0"/>
                <w:bCs w:val="0"/>
              </w:rPr>
            </w:pPr>
            <w:r w:rsidRPr="00484641">
              <w:t>Oracle Database Cloud Multitenant Service</w:t>
            </w:r>
            <w:r w:rsidR="004D7725">
              <w:rPr>
                <w:b w:val="0"/>
                <w:bCs w:val="0"/>
              </w:rPr>
              <w:t xml:space="preserve"> – </w:t>
            </w:r>
            <w:r w:rsidRPr="00484641">
              <w:t>S5</w:t>
            </w:r>
          </w:p>
        </w:tc>
      </w:tr>
      <w:tr w:rsidR="005F108C" w14:paraId="259EA8C3"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4F0C4ACE" w14:textId="77777777" w:rsidR="005F108C" w:rsidRPr="00CC363B" w:rsidRDefault="005F108C" w:rsidP="00FA5184">
            <w:pPr>
              <w:spacing w:before="0"/>
              <w:ind w:left="0"/>
              <w:jc w:val="left"/>
              <w:rPr>
                <w:rFonts w:eastAsiaTheme="minorHAnsi"/>
                <w:b w:val="0"/>
                <w:bCs w:val="0"/>
              </w:rPr>
            </w:pPr>
            <w:r w:rsidRPr="00484641">
              <w:t>Oracle Java Cloud Service - SaaS Extension</w:t>
            </w:r>
            <w:r w:rsidR="004D7725">
              <w:rPr>
                <w:b w:val="0"/>
                <w:bCs w:val="0"/>
              </w:rPr>
              <w:t xml:space="preserve"> – </w:t>
            </w:r>
            <w:r w:rsidRPr="00484641">
              <w:t>S2</w:t>
            </w:r>
          </w:p>
        </w:tc>
      </w:tr>
      <w:tr w:rsidR="005F108C" w14:paraId="3B567B27"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52BD1835" w14:textId="77777777" w:rsidR="005F108C" w:rsidRPr="00CC363B" w:rsidRDefault="005F108C" w:rsidP="00FA5184">
            <w:pPr>
              <w:spacing w:before="0"/>
              <w:ind w:left="0"/>
              <w:jc w:val="left"/>
              <w:rPr>
                <w:b w:val="0"/>
                <w:bCs w:val="0"/>
              </w:rPr>
            </w:pPr>
            <w:r w:rsidRPr="00484641">
              <w:t>Oracle Planning and Budgeting Cloud Service</w:t>
            </w:r>
          </w:p>
        </w:tc>
      </w:tr>
      <w:tr w:rsidR="005F108C" w14:paraId="694A5A4E"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7FBF4F18" w14:textId="77777777" w:rsidR="005F108C" w:rsidRPr="00CC363B" w:rsidRDefault="005F108C" w:rsidP="00FA5184">
            <w:pPr>
              <w:spacing w:before="0"/>
              <w:ind w:left="0"/>
              <w:jc w:val="left"/>
              <w:rPr>
                <w:b w:val="0"/>
                <w:bCs w:val="0"/>
              </w:rPr>
            </w:pPr>
            <w:r w:rsidRPr="00484641">
              <w:t>Oracle Enterprise Performance Reporting Cloud</w:t>
            </w:r>
          </w:p>
        </w:tc>
      </w:tr>
      <w:tr w:rsidR="005F108C" w14:paraId="511DB00C"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647755A6" w14:textId="77777777" w:rsidR="005F108C" w:rsidRPr="00CC363B" w:rsidRDefault="005F108C" w:rsidP="00FA5184">
            <w:pPr>
              <w:spacing w:before="0"/>
              <w:ind w:left="0"/>
              <w:jc w:val="left"/>
              <w:rPr>
                <w:b w:val="0"/>
                <w:bCs w:val="0"/>
              </w:rPr>
            </w:pPr>
            <w:r w:rsidRPr="00484641">
              <w:t>Oracle Additional Test Environment</w:t>
            </w:r>
            <w:r w:rsidR="00CB2E64">
              <w:t>s</w:t>
            </w:r>
            <w:r w:rsidRPr="00484641">
              <w:t xml:space="preserve"> for Oracle Fusion Cloud Service</w:t>
            </w:r>
            <w:r w:rsidR="00CB2E64">
              <w:t xml:space="preserve"> (x3)</w:t>
            </w:r>
          </w:p>
        </w:tc>
      </w:tr>
      <w:tr w:rsidR="005F108C" w14:paraId="09F6156C"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7AF7A807" w14:textId="77777777" w:rsidR="005F108C" w:rsidRPr="00CC363B" w:rsidRDefault="005F108C" w:rsidP="00FA5184">
            <w:pPr>
              <w:spacing w:before="0"/>
              <w:ind w:left="0"/>
              <w:jc w:val="left"/>
              <w:rPr>
                <w:b w:val="0"/>
                <w:bCs w:val="0"/>
              </w:rPr>
            </w:pPr>
            <w:r w:rsidRPr="00484641">
              <w:t>Oracle Transparent Data Encryption Security Cloud Service</w:t>
            </w:r>
          </w:p>
        </w:tc>
      </w:tr>
      <w:tr w:rsidR="005F108C" w14:paraId="6B5692DA"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40A093E5" w14:textId="77777777" w:rsidR="005F108C" w:rsidRPr="00CC363B" w:rsidRDefault="005F108C" w:rsidP="00FA5184">
            <w:pPr>
              <w:spacing w:before="0"/>
              <w:ind w:left="0"/>
              <w:jc w:val="left"/>
              <w:rPr>
                <w:b w:val="0"/>
                <w:bCs w:val="0"/>
              </w:rPr>
            </w:pPr>
            <w:r w:rsidRPr="00484641">
              <w:t>Oracle Fusion Financials Cloud Service</w:t>
            </w:r>
          </w:p>
        </w:tc>
      </w:tr>
      <w:tr w:rsidR="005F108C" w14:paraId="5F9BAA07"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734CAD27" w14:textId="77777777" w:rsidR="005F108C" w:rsidRPr="00CC363B" w:rsidRDefault="005F108C" w:rsidP="00FA5184">
            <w:pPr>
              <w:spacing w:before="0"/>
              <w:ind w:left="0"/>
              <w:jc w:val="left"/>
              <w:rPr>
                <w:b w:val="0"/>
                <w:bCs w:val="0"/>
              </w:rPr>
            </w:pPr>
            <w:r w:rsidRPr="00484641">
              <w:t>Oracle Fusion Expenses Cloud Service</w:t>
            </w:r>
          </w:p>
        </w:tc>
      </w:tr>
      <w:tr w:rsidR="005F108C" w14:paraId="52F54A0C"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71D6A7EE" w14:textId="77777777" w:rsidR="005F108C" w:rsidRPr="00CC363B" w:rsidRDefault="005F108C" w:rsidP="00FA5184">
            <w:pPr>
              <w:spacing w:before="0"/>
              <w:ind w:left="0"/>
              <w:jc w:val="left"/>
              <w:rPr>
                <w:b w:val="0"/>
                <w:bCs w:val="0"/>
              </w:rPr>
            </w:pPr>
            <w:r w:rsidRPr="00484641">
              <w:t>Oracle Fusion Automated Invoice Processing Cloud Service</w:t>
            </w:r>
          </w:p>
        </w:tc>
      </w:tr>
      <w:tr w:rsidR="005F108C" w14:paraId="0FE7344D"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2726A07A" w14:textId="77777777" w:rsidR="005F108C" w:rsidRPr="00CC363B" w:rsidRDefault="005F108C" w:rsidP="00FA5184">
            <w:pPr>
              <w:spacing w:before="0"/>
              <w:ind w:left="0"/>
              <w:jc w:val="left"/>
              <w:rPr>
                <w:b w:val="0"/>
                <w:bCs w:val="0"/>
              </w:rPr>
            </w:pPr>
            <w:r w:rsidRPr="00484641">
              <w:t>Oracle Fusion WebCenter Forms Recognition Cloud Service</w:t>
            </w:r>
          </w:p>
        </w:tc>
      </w:tr>
      <w:tr w:rsidR="005F108C" w14:paraId="06F43E4C"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33CE287E" w14:textId="77777777" w:rsidR="005F108C" w:rsidRPr="00CC363B" w:rsidRDefault="005F108C" w:rsidP="00FA5184">
            <w:pPr>
              <w:spacing w:before="0"/>
              <w:ind w:left="0"/>
              <w:jc w:val="left"/>
              <w:rPr>
                <w:b w:val="0"/>
                <w:bCs w:val="0"/>
              </w:rPr>
            </w:pPr>
            <w:r w:rsidRPr="00484641">
              <w:t>Oracle Fusion Purchasing Cloud Service</w:t>
            </w:r>
          </w:p>
        </w:tc>
      </w:tr>
      <w:tr w:rsidR="005F108C" w14:paraId="0F242DE9"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630698E3" w14:textId="77777777" w:rsidR="005F108C" w:rsidRPr="00CC363B" w:rsidRDefault="005F108C" w:rsidP="00FA5184">
            <w:pPr>
              <w:spacing w:before="0"/>
              <w:ind w:left="0"/>
              <w:jc w:val="left"/>
              <w:rPr>
                <w:b w:val="0"/>
                <w:bCs w:val="0"/>
              </w:rPr>
            </w:pPr>
            <w:r w:rsidRPr="00484641">
              <w:t>Oracle Fusion Supplier Portal Cloud Service</w:t>
            </w:r>
          </w:p>
        </w:tc>
      </w:tr>
      <w:tr w:rsidR="005F108C" w14:paraId="3877F1AD"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7A01F744" w14:textId="77777777" w:rsidR="005F108C" w:rsidRPr="00CC363B" w:rsidRDefault="005F108C" w:rsidP="00FA5184">
            <w:pPr>
              <w:spacing w:before="0"/>
              <w:ind w:left="0"/>
              <w:jc w:val="left"/>
              <w:rPr>
                <w:b w:val="0"/>
                <w:bCs w:val="0"/>
              </w:rPr>
            </w:pPr>
            <w:r w:rsidRPr="00484641">
              <w:t>Oracle Fusion Supplier Qualification Management Cloud Service</w:t>
            </w:r>
          </w:p>
        </w:tc>
      </w:tr>
      <w:tr w:rsidR="005F108C" w14:paraId="6A6CE79C"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6C7F4AFE" w14:textId="77777777" w:rsidR="005F108C" w:rsidRPr="00CC363B" w:rsidRDefault="005F108C" w:rsidP="00FA5184">
            <w:pPr>
              <w:spacing w:before="0"/>
              <w:ind w:left="0"/>
              <w:jc w:val="left"/>
              <w:rPr>
                <w:b w:val="0"/>
                <w:bCs w:val="0"/>
              </w:rPr>
            </w:pPr>
            <w:r w:rsidRPr="00484641">
              <w:t>Oracle Fusion Sourcing Cloud Service</w:t>
            </w:r>
          </w:p>
        </w:tc>
      </w:tr>
      <w:tr w:rsidR="005F108C" w14:paraId="298CC643"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6EFE36E4" w14:textId="77777777" w:rsidR="005F108C" w:rsidRPr="00CC363B" w:rsidRDefault="005F108C" w:rsidP="00FA5184">
            <w:pPr>
              <w:spacing w:before="0"/>
              <w:ind w:left="0"/>
              <w:jc w:val="left"/>
              <w:rPr>
                <w:b w:val="0"/>
                <w:bCs w:val="0"/>
              </w:rPr>
            </w:pPr>
            <w:r w:rsidRPr="00484641">
              <w:t>Oracle Fusion Procurement Contracts Cloud Service</w:t>
            </w:r>
          </w:p>
        </w:tc>
      </w:tr>
      <w:tr w:rsidR="005F108C" w14:paraId="1A99BDF2"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189EAE84" w14:textId="77777777" w:rsidR="005F108C" w:rsidRPr="00CC363B" w:rsidRDefault="005F108C" w:rsidP="00FA5184">
            <w:pPr>
              <w:spacing w:before="0"/>
              <w:ind w:left="0"/>
              <w:jc w:val="left"/>
              <w:rPr>
                <w:b w:val="0"/>
                <w:bCs w:val="0"/>
              </w:rPr>
            </w:pPr>
            <w:r w:rsidRPr="00484641">
              <w:t>Oracle Fusion Self Service Procurement Cloud Service</w:t>
            </w:r>
          </w:p>
        </w:tc>
      </w:tr>
      <w:tr w:rsidR="005F108C" w14:paraId="278025FC"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1718A50A" w14:textId="77777777" w:rsidR="005F108C" w:rsidRPr="00CC363B" w:rsidRDefault="005F108C" w:rsidP="00FA5184">
            <w:pPr>
              <w:spacing w:before="0"/>
              <w:ind w:left="0"/>
              <w:jc w:val="left"/>
              <w:rPr>
                <w:b w:val="0"/>
                <w:bCs w:val="0"/>
              </w:rPr>
            </w:pPr>
            <w:r w:rsidRPr="00484641">
              <w:t>Oracle Fusion Project Contract Billing Cloud Service</w:t>
            </w:r>
          </w:p>
        </w:tc>
      </w:tr>
      <w:tr w:rsidR="005F108C" w14:paraId="35DDEA20"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7A3DF49B" w14:textId="77777777" w:rsidR="005F108C" w:rsidRPr="00CC363B" w:rsidRDefault="005F108C" w:rsidP="00FA5184">
            <w:pPr>
              <w:spacing w:before="0"/>
              <w:ind w:left="0"/>
              <w:jc w:val="left"/>
              <w:rPr>
                <w:b w:val="0"/>
                <w:bCs w:val="0"/>
              </w:rPr>
            </w:pPr>
            <w:r w:rsidRPr="00484641">
              <w:t>Oracle Fusion Project Financials Cloud Service</w:t>
            </w:r>
          </w:p>
        </w:tc>
      </w:tr>
      <w:tr w:rsidR="005F108C" w14:paraId="45B3D586"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1D6BA55E" w14:textId="77777777" w:rsidR="005F108C" w:rsidRPr="00CC363B" w:rsidRDefault="005F108C" w:rsidP="00FA5184">
            <w:pPr>
              <w:spacing w:before="0"/>
              <w:ind w:left="0"/>
              <w:jc w:val="left"/>
              <w:rPr>
                <w:b w:val="0"/>
                <w:bCs w:val="0"/>
              </w:rPr>
            </w:pPr>
            <w:r w:rsidRPr="00484641">
              <w:t>Oracle Fusion Grants Management Cloud Service</w:t>
            </w:r>
          </w:p>
        </w:tc>
      </w:tr>
      <w:tr w:rsidR="005F108C" w14:paraId="42D8B33F"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1F134F5F" w14:textId="77777777" w:rsidR="005F108C" w:rsidRPr="00CC363B" w:rsidRDefault="005F108C" w:rsidP="00FA5184">
            <w:pPr>
              <w:spacing w:before="0"/>
              <w:ind w:left="0"/>
              <w:jc w:val="left"/>
              <w:rPr>
                <w:b w:val="0"/>
                <w:bCs w:val="0"/>
              </w:rPr>
            </w:pPr>
            <w:r w:rsidRPr="00484641">
              <w:t>Oracle Fusion Inventory Management Cloud Service</w:t>
            </w:r>
          </w:p>
        </w:tc>
      </w:tr>
      <w:tr w:rsidR="005F108C" w14:paraId="47B410CB"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0E615986" w14:textId="77777777" w:rsidR="005F108C" w:rsidRPr="00CC363B" w:rsidRDefault="005F108C" w:rsidP="00FA5184">
            <w:pPr>
              <w:spacing w:before="0"/>
              <w:ind w:left="0"/>
              <w:jc w:val="left"/>
              <w:rPr>
                <w:b w:val="0"/>
                <w:bCs w:val="0"/>
              </w:rPr>
            </w:pPr>
            <w:r w:rsidRPr="00484641">
              <w:t>Oracle Additional Environments for Oracle Enterprise Performance Reporting Cloud Service</w:t>
            </w:r>
          </w:p>
        </w:tc>
      </w:tr>
      <w:tr w:rsidR="005F108C" w14:paraId="113BB953"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61F50E8A" w14:textId="77777777" w:rsidR="005F108C" w:rsidRPr="00CC363B" w:rsidRDefault="005F108C" w:rsidP="00FA5184">
            <w:pPr>
              <w:spacing w:before="0"/>
              <w:ind w:left="0"/>
              <w:jc w:val="left"/>
              <w:rPr>
                <w:b w:val="0"/>
                <w:bCs w:val="0"/>
              </w:rPr>
            </w:pPr>
            <w:r w:rsidRPr="00484641">
              <w:t>Oracle Additional Environments for Oracle Planning and Budgeting Cloud Service</w:t>
            </w:r>
          </w:p>
        </w:tc>
      </w:tr>
      <w:tr w:rsidR="005F108C" w14:paraId="55706478"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3B415BED" w14:textId="77777777" w:rsidR="005F108C" w:rsidRPr="00CC363B" w:rsidRDefault="005F108C" w:rsidP="00FA5184">
            <w:pPr>
              <w:spacing w:before="0"/>
              <w:ind w:left="0"/>
              <w:jc w:val="left"/>
              <w:rPr>
                <w:b w:val="0"/>
                <w:bCs w:val="0"/>
              </w:rPr>
            </w:pPr>
            <w:r w:rsidRPr="00484641">
              <w:t>Oracle Java Cloud Service - High Performance - Government</w:t>
            </w:r>
          </w:p>
        </w:tc>
      </w:tr>
      <w:tr w:rsidR="005F108C" w14:paraId="358287AB"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53CB3379" w14:textId="77777777" w:rsidR="005F108C" w:rsidRPr="00CC363B" w:rsidRDefault="005F108C" w:rsidP="00FA5184">
            <w:pPr>
              <w:spacing w:before="0"/>
              <w:ind w:left="0"/>
              <w:jc w:val="left"/>
              <w:rPr>
                <w:b w:val="0"/>
                <w:bCs w:val="0"/>
              </w:rPr>
            </w:pPr>
            <w:r w:rsidRPr="00484641">
              <w:t>Oracle Database Cloud Service</w:t>
            </w:r>
            <w:r w:rsidR="004D7725">
              <w:rPr>
                <w:b w:val="0"/>
                <w:bCs w:val="0"/>
              </w:rPr>
              <w:t xml:space="preserve"> – </w:t>
            </w:r>
            <w:r w:rsidRPr="00484641">
              <w:t xml:space="preserve">Enterprise Edition </w:t>
            </w:r>
            <w:r w:rsidR="004D7725">
              <w:rPr>
                <w:b w:val="0"/>
                <w:bCs w:val="0"/>
              </w:rPr>
              <w:t xml:space="preserve">– </w:t>
            </w:r>
            <w:r w:rsidRPr="00484641">
              <w:t>Government</w:t>
            </w:r>
          </w:p>
        </w:tc>
      </w:tr>
      <w:tr w:rsidR="005F108C" w14:paraId="45F2BDF0"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6B9B755F" w14:textId="77777777" w:rsidR="005F108C" w:rsidRPr="00CC363B" w:rsidRDefault="005F108C" w:rsidP="00FA5184">
            <w:pPr>
              <w:spacing w:before="0"/>
              <w:ind w:left="0"/>
              <w:jc w:val="left"/>
              <w:rPr>
                <w:b w:val="0"/>
                <w:bCs w:val="0"/>
              </w:rPr>
            </w:pPr>
            <w:r w:rsidRPr="00484641">
              <w:t>Oracle Cloud Infrastructure</w:t>
            </w:r>
            <w:r w:rsidR="004D7725">
              <w:rPr>
                <w:b w:val="0"/>
                <w:bCs w:val="0"/>
              </w:rPr>
              <w:t xml:space="preserve"> – </w:t>
            </w:r>
            <w:r w:rsidRPr="00484641">
              <w:t>Compute - Virtual Machine Standard</w:t>
            </w:r>
            <w:r w:rsidR="004D7725">
              <w:rPr>
                <w:b w:val="0"/>
                <w:bCs w:val="0"/>
              </w:rPr>
              <w:t xml:space="preserve"> – </w:t>
            </w:r>
            <w:r w:rsidRPr="00484641">
              <w:t>X7</w:t>
            </w:r>
            <w:r w:rsidR="004D7725">
              <w:rPr>
                <w:b w:val="0"/>
                <w:bCs w:val="0"/>
              </w:rPr>
              <w:t xml:space="preserve"> – </w:t>
            </w:r>
            <w:r w:rsidRPr="00484641">
              <w:t>Government</w:t>
            </w:r>
          </w:p>
        </w:tc>
      </w:tr>
      <w:tr w:rsidR="005F108C" w14:paraId="60DD99F8"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0C6D86EB" w14:textId="77777777" w:rsidR="005F108C" w:rsidRPr="00CC363B" w:rsidRDefault="005F108C" w:rsidP="00FA5184">
            <w:pPr>
              <w:spacing w:before="0"/>
              <w:ind w:left="0"/>
              <w:jc w:val="left"/>
              <w:rPr>
                <w:b w:val="0"/>
                <w:bCs w:val="0"/>
              </w:rPr>
            </w:pPr>
            <w:r w:rsidRPr="00484641">
              <w:t>Oracle Cloud Infrastructure</w:t>
            </w:r>
            <w:r w:rsidR="004D7725">
              <w:rPr>
                <w:b w:val="0"/>
                <w:bCs w:val="0"/>
              </w:rPr>
              <w:t xml:space="preserve"> – </w:t>
            </w:r>
            <w:r w:rsidRPr="00484641">
              <w:t>100 Mbps Load Balancer</w:t>
            </w:r>
            <w:r w:rsidR="004D7725">
              <w:rPr>
                <w:b w:val="0"/>
                <w:bCs w:val="0"/>
              </w:rPr>
              <w:t xml:space="preserve"> – </w:t>
            </w:r>
            <w:r w:rsidRPr="00484641">
              <w:t>Government</w:t>
            </w:r>
          </w:p>
        </w:tc>
      </w:tr>
      <w:tr w:rsidR="005F108C" w14:paraId="3AB0F89D"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3068AC91" w14:textId="77777777" w:rsidR="005F108C" w:rsidRPr="00CC363B" w:rsidRDefault="005F108C" w:rsidP="00FA5184">
            <w:pPr>
              <w:spacing w:before="0"/>
              <w:ind w:left="0"/>
              <w:jc w:val="left"/>
              <w:rPr>
                <w:b w:val="0"/>
                <w:bCs w:val="0"/>
              </w:rPr>
            </w:pPr>
            <w:r w:rsidRPr="00484641">
              <w:t>Oracle Cloud Infrastructure</w:t>
            </w:r>
            <w:r w:rsidR="004D7725">
              <w:rPr>
                <w:b w:val="0"/>
                <w:bCs w:val="0"/>
              </w:rPr>
              <w:t xml:space="preserve"> – </w:t>
            </w:r>
            <w:r w:rsidRPr="00484641">
              <w:t>Outbound Data Transfer</w:t>
            </w:r>
            <w:r w:rsidR="004D7725">
              <w:rPr>
                <w:b w:val="0"/>
                <w:bCs w:val="0"/>
              </w:rPr>
              <w:t xml:space="preserve"> – </w:t>
            </w:r>
            <w:r w:rsidRPr="00484641">
              <w:t>Government</w:t>
            </w:r>
          </w:p>
        </w:tc>
      </w:tr>
      <w:tr w:rsidR="005F108C" w14:paraId="20CA0565"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323E72E2" w14:textId="77777777" w:rsidR="005F108C" w:rsidRPr="00CC363B" w:rsidRDefault="005F108C" w:rsidP="00FA5184">
            <w:pPr>
              <w:spacing w:before="0"/>
              <w:ind w:left="0"/>
              <w:jc w:val="left"/>
              <w:rPr>
                <w:b w:val="0"/>
                <w:bCs w:val="0"/>
              </w:rPr>
            </w:pPr>
            <w:r w:rsidRPr="00484641">
              <w:t>Oracle Cloud Infrastructure</w:t>
            </w:r>
            <w:r w:rsidR="004D7725">
              <w:rPr>
                <w:b w:val="0"/>
                <w:bCs w:val="0"/>
              </w:rPr>
              <w:t xml:space="preserve"> – </w:t>
            </w:r>
            <w:r w:rsidRPr="00484641">
              <w:t>Block Volume</w:t>
            </w:r>
            <w:r w:rsidR="004D7725">
              <w:rPr>
                <w:b w:val="0"/>
                <w:bCs w:val="0"/>
              </w:rPr>
              <w:t xml:space="preserve"> – </w:t>
            </w:r>
            <w:r w:rsidRPr="00484641">
              <w:t>Government</w:t>
            </w:r>
          </w:p>
        </w:tc>
      </w:tr>
      <w:tr w:rsidR="005F108C" w14:paraId="389B87C1"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013DBD80" w14:textId="77777777" w:rsidR="005F108C" w:rsidRPr="00CC363B" w:rsidRDefault="005F108C" w:rsidP="00FA5184">
            <w:pPr>
              <w:spacing w:before="0"/>
              <w:ind w:left="0"/>
              <w:jc w:val="left"/>
              <w:rPr>
                <w:b w:val="0"/>
                <w:bCs w:val="0"/>
              </w:rPr>
            </w:pPr>
            <w:r w:rsidRPr="00484641">
              <w:t>Oracle Cloud Infrastructure</w:t>
            </w:r>
            <w:r w:rsidR="004D7725">
              <w:rPr>
                <w:b w:val="0"/>
                <w:bCs w:val="0"/>
              </w:rPr>
              <w:t xml:space="preserve"> – </w:t>
            </w:r>
            <w:r w:rsidRPr="00484641">
              <w:t>Object Storage</w:t>
            </w:r>
            <w:r w:rsidR="004D7725">
              <w:rPr>
                <w:b w:val="0"/>
                <w:bCs w:val="0"/>
              </w:rPr>
              <w:t xml:space="preserve"> – </w:t>
            </w:r>
            <w:r w:rsidRPr="00484641">
              <w:t>Requests</w:t>
            </w:r>
            <w:r w:rsidR="004D7725">
              <w:rPr>
                <w:b w:val="0"/>
                <w:bCs w:val="0"/>
              </w:rPr>
              <w:t xml:space="preserve"> – </w:t>
            </w:r>
            <w:r w:rsidRPr="00484641">
              <w:t>Government</w:t>
            </w:r>
          </w:p>
        </w:tc>
      </w:tr>
      <w:tr w:rsidR="005F108C" w14:paraId="2A417F54"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41B3D00E" w14:textId="77777777" w:rsidR="005F108C" w:rsidRPr="00CC363B" w:rsidRDefault="005F108C" w:rsidP="00FA5184">
            <w:pPr>
              <w:spacing w:before="0"/>
              <w:ind w:left="0"/>
              <w:jc w:val="left"/>
              <w:rPr>
                <w:b w:val="0"/>
                <w:bCs w:val="0"/>
              </w:rPr>
            </w:pPr>
            <w:r w:rsidRPr="00484641">
              <w:t>Oracle Cloud Infrastructure</w:t>
            </w:r>
            <w:r w:rsidR="004D7725">
              <w:rPr>
                <w:b w:val="0"/>
                <w:bCs w:val="0"/>
              </w:rPr>
              <w:t xml:space="preserve"> – </w:t>
            </w:r>
            <w:r w:rsidRPr="00484641">
              <w:t>Ob</w:t>
            </w:r>
            <w:r w:rsidR="00484641">
              <w:rPr>
                <w:b w:val="0"/>
                <w:bCs w:val="0"/>
              </w:rPr>
              <w:t>j</w:t>
            </w:r>
            <w:r w:rsidRPr="00484641">
              <w:t>ect Storage</w:t>
            </w:r>
            <w:r w:rsidR="004D7725">
              <w:rPr>
                <w:b w:val="0"/>
                <w:bCs w:val="0"/>
              </w:rPr>
              <w:t xml:space="preserve"> – </w:t>
            </w:r>
            <w:r w:rsidRPr="00484641">
              <w:t>Storage</w:t>
            </w:r>
            <w:r w:rsidR="004D7725">
              <w:rPr>
                <w:b w:val="0"/>
                <w:bCs w:val="0"/>
              </w:rPr>
              <w:t xml:space="preserve"> – </w:t>
            </w:r>
            <w:r w:rsidRPr="00484641">
              <w:t>Government</w:t>
            </w:r>
          </w:p>
        </w:tc>
      </w:tr>
      <w:tr w:rsidR="005F108C" w14:paraId="038C7735" w14:textId="77777777" w:rsidTr="00D047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5" w:type="dxa"/>
          </w:tcPr>
          <w:p w14:paraId="2DBE95FB" w14:textId="77777777" w:rsidR="005F108C" w:rsidRPr="00CC363B" w:rsidRDefault="005F108C" w:rsidP="00FA5184">
            <w:pPr>
              <w:spacing w:before="0"/>
              <w:ind w:left="0"/>
              <w:jc w:val="left"/>
              <w:rPr>
                <w:b w:val="0"/>
                <w:bCs w:val="0"/>
              </w:rPr>
            </w:pPr>
            <w:r w:rsidRPr="00484641">
              <w:t>Oracle Autonomous Analytics Cloud</w:t>
            </w:r>
            <w:r w:rsidR="004D7725">
              <w:rPr>
                <w:b w:val="0"/>
                <w:bCs w:val="0"/>
              </w:rPr>
              <w:t xml:space="preserve"> – </w:t>
            </w:r>
            <w:r w:rsidRPr="00484641">
              <w:t>Enterprise</w:t>
            </w:r>
            <w:r w:rsidR="004D7725">
              <w:rPr>
                <w:b w:val="0"/>
                <w:bCs w:val="0"/>
              </w:rPr>
              <w:t xml:space="preserve"> – </w:t>
            </w:r>
            <w:r w:rsidRPr="00484641">
              <w:t>Government</w:t>
            </w:r>
          </w:p>
        </w:tc>
      </w:tr>
      <w:tr w:rsidR="005F108C" w14:paraId="49752B79" w14:textId="77777777" w:rsidTr="00D0478B">
        <w:trPr>
          <w:jc w:val="center"/>
        </w:trPr>
        <w:tc>
          <w:tcPr>
            <w:cnfStyle w:val="001000000000" w:firstRow="0" w:lastRow="0" w:firstColumn="1" w:lastColumn="0" w:oddVBand="0" w:evenVBand="0" w:oddHBand="0" w:evenHBand="0" w:firstRowFirstColumn="0" w:firstRowLastColumn="0" w:lastRowFirstColumn="0" w:lastRowLastColumn="0"/>
            <w:tcW w:w="8545" w:type="dxa"/>
          </w:tcPr>
          <w:p w14:paraId="3EC5E87F" w14:textId="77777777" w:rsidR="005F108C" w:rsidRPr="00CC363B" w:rsidRDefault="005F108C" w:rsidP="00FA5184">
            <w:pPr>
              <w:spacing w:before="0"/>
              <w:ind w:left="0"/>
              <w:jc w:val="left"/>
              <w:rPr>
                <w:b w:val="0"/>
                <w:bCs w:val="0"/>
              </w:rPr>
            </w:pPr>
            <w:r w:rsidRPr="00484641">
              <w:t>Oracle Autonomous Integration Cloud</w:t>
            </w:r>
            <w:r w:rsidR="004D7725">
              <w:rPr>
                <w:b w:val="0"/>
                <w:bCs w:val="0"/>
              </w:rPr>
              <w:t xml:space="preserve"> – </w:t>
            </w:r>
            <w:r w:rsidRPr="00484641">
              <w:t>Enterprise</w:t>
            </w:r>
            <w:r w:rsidR="004D7725">
              <w:rPr>
                <w:b w:val="0"/>
                <w:bCs w:val="0"/>
              </w:rPr>
              <w:t xml:space="preserve"> – </w:t>
            </w:r>
            <w:r w:rsidRPr="00484641">
              <w:t>Government</w:t>
            </w:r>
          </w:p>
        </w:tc>
      </w:tr>
    </w:tbl>
    <w:p w14:paraId="2F11AAE8" w14:textId="77777777" w:rsidR="00713237" w:rsidRPr="00CC363B" w:rsidRDefault="00713237" w:rsidP="00713237">
      <w:pPr>
        <w:spacing w:before="0"/>
        <w:ind w:left="0"/>
        <w:jc w:val="left"/>
        <w:rPr>
          <w:rFonts w:eastAsiaTheme="minorHAnsi"/>
          <w:sz w:val="10"/>
          <w:szCs w:val="10"/>
        </w:rPr>
      </w:pPr>
    </w:p>
    <w:p w14:paraId="53D659FA" w14:textId="77777777" w:rsidR="00D426A7" w:rsidRDefault="00713237" w:rsidP="00E03696">
      <w:pPr>
        <w:spacing w:before="0"/>
        <w:jc w:val="left"/>
        <w:rPr>
          <w:rFonts w:eastAsiaTheme="minorHAnsi"/>
        </w:rPr>
      </w:pPr>
      <w:r>
        <w:rPr>
          <w:b/>
        </w:rPr>
        <w:t xml:space="preserve">Note:  </w:t>
      </w:r>
      <w:r w:rsidR="00182C57" w:rsidRPr="00E03696">
        <w:rPr>
          <w:b/>
        </w:rPr>
        <w:t>Oracle Cloud Enterprise Resource Planning (ERP</w:t>
      </w:r>
      <w:r w:rsidR="00182C57" w:rsidRPr="00690019">
        <w:t>)</w:t>
      </w:r>
      <w:r w:rsidR="00182C57">
        <w:t xml:space="preserve"> </w:t>
      </w:r>
      <w:r w:rsidR="00EA6385">
        <w:rPr>
          <w:rFonts w:eastAsiaTheme="minorHAnsi"/>
        </w:rPr>
        <w:t xml:space="preserve">is always at </w:t>
      </w:r>
      <w:r w:rsidR="006C4EDB">
        <w:rPr>
          <w:rFonts w:eastAsiaTheme="minorHAnsi"/>
        </w:rPr>
        <w:t>the</w:t>
      </w:r>
      <w:r w:rsidR="00EA6385">
        <w:rPr>
          <w:rFonts w:eastAsiaTheme="minorHAnsi"/>
        </w:rPr>
        <w:t xml:space="preserve"> </w:t>
      </w:r>
      <w:r w:rsidR="0022380A">
        <w:rPr>
          <w:rFonts w:eastAsiaTheme="minorHAnsi"/>
        </w:rPr>
        <w:t>current</w:t>
      </w:r>
      <w:r w:rsidR="00182C57">
        <w:rPr>
          <w:rFonts w:eastAsiaTheme="minorHAnsi"/>
        </w:rPr>
        <w:t xml:space="preserve"> release</w:t>
      </w:r>
      <w:r w:rsidR="00EA6385">
        <w:rPr>
          <w:rFonts w:eastAsiaTheme="minorHAnsi"/>
        </w:rPr>
        <w:t xml:space="preserve"> and is updated on a quarterly basis. MCPS receives application updates in February, May, August, and November. </w:t>
      </w:r>
    </w:p>
    <w:p w14:paraId="6146A189" w14:textId="77777777" w:rsidR="00A239DE" w:rsidRDefault="00182C57" w:rsidP="00CC363B">
      <w:pPr>
        <w:jc w:val="left"/>
        <w:rPr>
          <w:rFonts w:eastAsiaTheme="minorHAnsi"/>
        </w:rPr>
      </w:pPr>
      <w:r w:rsidRPr="00E03696">
        <w:rPr>
          <w:b/>
        </w:rPr>
        <w:t>Oracle Planning and Budgeting Cloud Services (EPBCS)</w:t>
      </w:r>
      <w:r>
        <w:t xml:space="preserve"> </w:t>
      </w:r>
      <w:r>
        <w:rPr>
          <w:rFonts w:eastAsiaTheme="minorHAnsi"/>
        </w:rPr>
        <w:t>is always at the current release and is updated monthly.</w:t>
      </w:r>
    </w:p>
    <w:p w14:paraId="6DAFFD2D" w14:textId="77777777" w:rsidR="002B03BA" w:rsidRDefault="002B03BA" w:rsidP="00E03696">
      <w:pPr>
        <w:spacing w:before="0"/>
        <w:jc w:val="left"/>
        <w:rPr>
          <w:rFonts w:eastAsiaTheme="minorHAnsi"/>
        </w:rPr>
      </w:pPr>
    </w:p>
    <w:p w14:paraId="1390A395" w14:textId="77777777" w:rsidR="000C46DD" w:rsidRPr="001B514D" w:rsidRDefault="000C46DD" w:rsidP="00CC363B">
      <w:pPr>
        <w:pStyle w:val="ListParagraph"/>
        <w:numPr>
          <w:ilvl w:val="1"/>
          <w:numId w:val="11"/>
        </w:numPr>
        <w:spacing w:after="0"/>
        <w:rPr>
          <w:b/>
        </w:rPr>
      </w:pPr>
      <w:r w:rsidRPr="001B514D">
        <w:rPr>
          <w:b/>
        </w:rPr>
        <w:lastRenderedPageBreak/>
        <w:t>Current Overall</w:t>
      </w:r>
      <w:r w:rsidR="00A24912" w:rsidRPr="001B514D">
        <w:rPr>
          <w:b/>
        </w:rPr>
        <w:t xml:space="preserve"> MCPS</w:t>
      </w:r>
      <w:r w:rsidR="00903CA1" w:rsidRPr="001B514D">
        <w:rPr>
          <w:b/>
        </w:rPr>
        <w:t xml:space="preserve"> </w:t>
      </w:r>
      <w:r w:rsidRPr="001B514D">
        <w:rPr>
          <w:b/>
        </w:rPr>
        <w:t>Application(s) Landscape</w:t>
      </w:r>
    </w:p>
    <w:p w14:paraId="2EE044E6" w14:textId="31A683B9" w:rsidR="000C46DD" w:rsidRDefault="00A24912" w:rsidP="001B514D">
      <w:pPr>
        <w:ind w:left="792"/>
      </w:pPr>
      <w:r w:rsidRPr="00A26508">
        <w:t>MCPS</w:t>
      </w:r>
      <w:r w:rsidR="00157EC3" w:rsidRPr="00A26508">
        <w:t xml:space="preserve"> </w:t>
      </w:r>
      <w:r w:rsidR="000C46DD" w:rsidRPr="00A26508">
        <w:t xml:space="preserve">has several “other” enterprise applications </w:t>
      </w:r>
      <w:r w:rsidR="00CB2E64">
        <w:t xml:space="preserve">that </w:t>
      </w:r>
      <w:r w:rsidR="000C46DD" w:rsidRPr="00A26508">
        <w:t>support education and learning</w:t>
      </w:r>
      <w:r w:rsidR="000225C5">
        <w:t>,</w:t>
      </w:r>
      <w:r w:rsidR="000C46DD" w:rsidRPr="00A26508">
        <w:t xml:space="preserve"> as well as other business operations needed to administer </w:t>
      </w:r>
      <w:r w:rsidR="00EE598A">
        <w:t>The District</w:t>
      </w:r>
      <w:r w:rsidR="000C46DD" w:rsidRPr="00A26508">
        <w:t>.</w:t>
      </w:r>
      <w:r w:rsidRPr="00A26508">
        <w:t xml:space="preserve"> </w:t>
      </w:r>
      <w:r w:rsidR="000C46DD" w:rsidRPr="00A26508">
        <w:t>A schematic layout/environment of the systems</w:t>
      </w:r>
      <w:r w:rsidR="003B0485">
        <w:t xml:space="preserve"> that interface with Infor</w:t>
      </w:r>
      <w:r w:rsidR="00762126">
        <w:t xml:space="preserve"> </w:t>
      </w:r>
      <w:r w:rsidR="003B0485">
        <w:t>Lawson</w:t>
      </w:r>
      <w:r w:rsidR="000C46DD" w:rsidRPr="00A26508">
        <w:t xml:space="preserve"> and </w:t>
      </w:r>
      <w:r w:rsidR="00A26508" w:rsidRPr="00A26508">
        <w:t>Oracle</w:t>
      </w:r>
      <w:r w:rsidR="00917B0D" w:rsidRPr="00A26508">
        <w:t xml:space="preserve"> </w:t>
      </w:r>
      <w:r w:rsidR="003753C2">
        <w:t>Cloud</w:t>
      </w:r>
      <w:r w:rsidR="003753C2" w:rsidRPr="00A26508">
        <w:t xml:space="preserve"> </w:t>
      </w:r>
      <w:r w:rsidR="000C46DD" w:rsidRPr="00A26508">
        <w:t>is presented</w:t>
      </w:r>
      <w:r w:rsidR="006948FB">
        <w:t xml:space="preserve"> in </w:t>
      </w:r>
      <w:r w:rsidR="006948FB" w:rsidRPr="00515F2A">
        <w:rPr>
          <w:b/>
        </w:rPr>
        <w:t>Figure 2.1</w:t>
      </w:r>
      <w:r w:rsidR="000C46DD" w:rsidRPr="00A26508">
        <w:t xml:space="preserve"> below.</w:t>
      </w:r>
      <w:r w:rsidRPr="00A26508">
        <w:t xml:space="preserve"> </w:t>
      </w:r>
      <w:r w:rsidR="00CB2E64">
        <w:t xml:space="preserve">Note that </w:t>
      </w:r>
      <w:r w:rsidR="000C46DD" w:rsidRPr="00A26508">
        <w:t>applic</w:t>
      </w:r>
      <w:r w:rsidR="00917B0D" w:rsidRPr="00A26508">
        <w:t xml:space="preserve">ations are </w:t>
      </w:r>
      <w:r w:rsidR="00A26508" w:rsidRPr="00A26508">
        <w:t>arranged</w:t>
      </w:r>
      <w:r w:rsidR="000C46DD" w:rsidRPr="00A26508">
        <w:t xml:space="preserve"> by </w:t>
      </w:r>
      <w:r w:rsidR="00917B0D" w:rsidRPr="00A26508">
        <w:t>two</w:t>
      </w:r>
      <w:r w:rsidR="000C46DD" w:rsidRPr="00A26508">
        <w:t xml:space="preserve"> major segments – </w:t>
      </w:r>
      <w:r w:rsidR="00917B0D" w:rsidRPr="00A26508">
        <w:t>financial</w:t>
      </w:r>
      <w:r w:rsidR="000C46DD" w:rsidRPr="00A26508">
        <w:t xml:space="preserve"> and </w:t>
      </w:r>
      <w:r w:rsidR="00143F88">
        <w:t>h</w:t>
      </w:r>
      <w:r w:rsidR="00A26508" w:rsidRPr="00A26508">
        <w:t xml:space="preserve">uman </w:t>
      </w:r>
      <w:r w:rsidR="00143F88">
        <w:t>c</w:t>
      </w:r>
      <w:r w:rsidR="00A26508" w:rsidRPr="00A26508">
        <w:t xml:space="preserve">apital </w:t>
      </w:r>
      <w:r w:rsidR="00143F88">
        <w:t>s</w:t>
      </w:r>
      <w:r w:rsidR="00A26508" w:rsidRPr="00A26508">
        <w:t>olution</w:t>
      </w:r>
      <w:r w:rsidR="00143F88">
        <w:t>s</w:t>
      </w:r>
      <w:r w:rsidR="00CB2E64">
        <w:t xml:space="preserve">; </w:t>
      </w:r>
      <w:r w:rsidR="009A40C7">
        <w:t xml:space="preserve">edges of the diagram depict the applications that </w:t>
      </w:r>
      <w:r w:rsidR="009A40C7" w:rsidRPr="005066E6">
        <w:t>reside in a hosted environment</w:t>
      </w:r>
      <w:r w:rsidR="00C13AAC">
        <w:t xml:space="preserve">. </w:t>
      </w:r>
    </w:p>
    <w:p w14:paraId="6CC0071D" w14:textId="72EE3634" w:rsidR="006272AD" w:rsidRDefault="005D74A0" w:rsidP="005D74A0">
      <w:pPr>
        <w:spacing w:before="0"/>
        <w:ind w:left="810"/>
      </w:pPr>
      <w:r>
        <w:tab/>
      </w:r>
    </w:p>
    <w:p w14:paraId="1DDDE264" w14:textId="77777777" w:rsidR="00D76A88" w:rsidRDefault="00D76A88" w:rsidP="005D74A0">
      <w:pPr>
        <w:spacing w:before="0"/>
        <w:ind w:left="810"/>
      </w:pPr>
      <w:r>
        <w:object w:dxaOrig="19921" w:dyaOrig="11905" w14:anchorId="4362DC3F">
          <v:shape id="_x0000_i1026" type="#_x0000_t75" style="width:429.5pt;height:256.5pt" o:ole="">
            <v:imagedata r:id="rId16" o:title=""/>
          </v:shape>
          <o:OLEObject Type="Embed" ProgID="Visio.Drawing.15" ShapeID="_x0000_i1026" DrawAspect="Content" ObjectID="_1680605537" r:id="rId17"/>
        </w:object>
      </w:r>
    </w:p>
    <w:p w14:paraId="6442DDBC" w14:textId="77777777" w:rsidR="00D76A88" w:rsidRDefault="00D76A88" w:rsidP="00CC363B">
      <w:pPr>
        <w:spacing w:before="0"/>
        <w:ind w:left="1080"/>
      </w:pPr>
    </w:p>
    <w:p w14:paraId="7441531B" w14:textId="77777777" w:rsidR="0044160F" w:rsidRDefault="0044160F" w:rsidP="00CC363B">
      <w:pPr>
        <w:spacing w:before="0" w:line="360" w:lineRule="auto"/>
        <w:ind w:left="0" w:firstLine="180"/>
        <w:jc w:val="center"/>
        <w:rPr>
          <w:b/>
        </w:rPr>
      </w:pPr>
    </w:p>
    <w:p w14:paraId="091E1C89" w14:textId="77777777" w:rsidR="00147E3B" w:rsidRDefault="00147E3B" w:rsidP="005D74A0">
      <w:pPr>
        <w:spacing w:before="0"/>
        <w:ind w:left="720"/>
        <w:jc w:val="center"/>
        <w:rPr>
          <w:b/>
        </w:rPr>
      </w:pPr>
      <w:r w:rsidRPr="006272AD">
        <w:rPr>
          <w:b/>
        </w:rPr>
        <w:t xml:space="preserve">Figure </w:t>
      </w:r>
      <w:r>
        <w:rPr>
          <w:b/>
        </w:rPr>
        <w:t>2.</w:t>
      </w:r>
      <w:r w:rsidRPr="006272AD">
        <w:rPr>
          <w:b/>
        </w:rPr>
        <w:t>1</w:t>
      </w:r>
      <w:r>
        <w:rPr>
          <w:b/>
        </w:rPr>
        <w:t>. Applications with</w:t>
      </w:r>
      <w:r w:rsidRPr="008E3931">
        <w:rPr>
          <w:b/>
        </w:rPr>
        <w:t xml:space="preserve"> Interfaces to Financial and Human Capital </w:t>
      </w:r>
      <w:r>
        <w:rPr>
          <w:b/>
        </w:rPr>
        <w:t>S</w:t>
      </w:r>
      <w:r w:rsidRPr="008E3931">
        <w:rPr>
          <w:b/>
        </w:rPr>
        <w:t>ystems</w:t>
      </w:r>
    </w:p>
    <w:p w14:paraId="633972A2" w14:textId="77777777" w:rsidR="008F33E9" w:rsidRDefault="008F33E9" w:rsidP="006906AD">
      <w:pPr>
        <w:spacing w:before="0"/>
        <w:ind w:left="0"/>
        <w:jc w:val="center"/>
        <w:rPr>
          <w:b/>
        </w:rPr>
      </w:pPr>
    </w:p>
    <w:p w14:paraId="2DEF99E7" w14:textId="77777777" w:rsidR="007B6244" w:rsidRDefault="007B6244" w:rsidP="007B6244">
      <w:pPr>
        <w:rPr>
          <w:rFonts w:cs="Times New Roman"/>
          <w:b/>
          <w:bCs/>
        </w:rPr>
      </w:pPr>
      <w:r>
        <w:rPr>
          <w:noProof/>
        </w:rPr>
        <w:drawing>
          <wp:inline distT="0" distB="0" distL="0" distR="0" wp14:anchorId="42A8263E" wp14:editId="47CFEBB2">
            <wp:extent cx="259080" cy="259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Pr>
          <w:b/>
          <w:bCs/>
        </w:rPr>
        <w:t>Systems/applications with functionalities in scope include:</w:t>
      </w:r>
    </w:p>
    <w:p w14:paraId="5BEFFFB8" w14:textId="78FF5419" w:rsidR="007B6244" w:rsidRDefault="007B6244" w:rsidP="007B6244">
      <w:r>
        <w:rPr>
          <w:b/>
          <w:bCs/>
        </w:rPr>
        <w:t>HRIS</w:t>
      </w:r>
      <w:r>
        <w:t xml:space="preserve"> is the Infor-Lawson Human Resource Information System. The application</w:t>
      </w:r>
      <w:r w:rsidR="00B16EB8">
        <w:t xml:space="preserve"> has been</w:t>
      </w:r>
      <w:r>
        <w:t xml:space="preserve"> heavily customized over the last 20+ years. It is used for payroll processing, </w:t>
      </w:r>
      <w:r w:rsidR="009049D7">
        <w:t xml:space="preserve">benefit and </w:t>
      </w:r>
      <w:r w:rsidR="00140391">
        <w:t xml:space="preserve">retiree </w:t>
      </w:r>
      <w:r w:rsidR="009049D7">
        <w:t xml:space="preserve">administration, leave and workers compensation administration, absence management </w:t>
      </w:r>
      <w:r>
        <w:t>leave calculations, salary and position management, and personnel actions. Over 100 interfaces are in place with both internal and external systems.</w:t>
      </w:r>
    </w:p>
    <w:p w14:paraId="213216A7" w14:textId="2D44028A" w:rsidR="007B6244" w:rsidRDefault="007B6244" w:rsidP="007B6244">
      <w:r>
        <w:rPr>
          <w:b/>
          <w:bCs/>
        </w:rPr>
        <w:t xml:space="preserve">DocuWare </w:t>
      </w:r>
      <w:r>
        <w:t>is the Document Management System in use by multiple sites at MCPS. Relevant to this RFP, it is used as a repository for employee records includ</w:t>
      </w:r>
      <w:r w:rsidR="005D74A0">
        <w:t>ing, but not limited to, finger</w:t>
      </w:r>
      <w:r>
        <w:t xml:space="preserve">printing, </w:t>
      </w:r>
      <w:r>
        <w:lastRenderedPageBreak/>
        <w:t>evaluations, credentials, personnel action notifications, beneficiary</w:t>
      </w:r>
      <w:r w:rsidR="005D74A0">
        <w:t>’s</w:t>
      </w:r>
      <w:r>
        <w:t xml:space="preserve"> information, and dependent’s information.</w:t>
      </w:r>
    </w:p>
    <w:p w14:paraId="199BD239" w14:textId="42717FE3" w:rsidR="007B6244" w:rsidRDefault="007B6244" w:rsidP="007B6244">
      <w:r>
        <w:rPr>
          <w:b/>
          <w:bCs/>
        </w:rPr>
        <w:t>Job Description</w:t>
      </w:r>
      <w:r>
        <w:t xml:space="preserve"> is a custom application in use by one staff. It is based on templates that are populated with information related to </w:t>
      </w:r>
      <w:r w:rsidR="005D74A0">
        <w:t>j</w:t>
      </w:r>
      <w:r>
        <w:t>ob name/title, description, classification, knowledge, skills, and abilities. It interfaces with Oracle Taleo and the MCPS web repository containing all active job descriptions.</w:t>
      </w:r>
    </w:p>
    <w:p w14:paraId="6E71DB35" w14:textId="51F68091" w:rsidR="009C07E0" w:rsidRDefault="009C07E0" w:rsidP="009C07E0">
      <w:r>
        <w:rPr>
          <w:b/>
          <w:bCs/>
        </w:rPr>
        <w:t>ESS</w:t>
      </w:r>
      <w:r>
        <w:t xml:space="preserve"> is the Employee Self Service portal used by all staff for open enrollment and </w:t>
      </w:r>
      <w:r w:rsidR="005D74A0">
        <w:t xml:space="preserve">to </w:t>
      </w:r>
      <w:r>
        <w:t>update information such as direct deposit, W-4, and home address. Using ESS, staff can view information such as leave balances, salary, W2, 1095, and ePaystub. ESS interfaces with HRIS, Intellias, and MHC.</w:t>
      </w:r>
    </w:p>
    <w:p w14:paraId="6C5E64DF" w14:textId="0077D6AC" w:rsidR="007B6244" w:rsidRDefault="007B6244" w:rsidP="007B6244">
      <w:r>
        <w:rPr>
          <w:b/>
          <w:bCs/>
        </w:rPr>
        <w:t>Melissa Lookups</w:t>
      </w:r>
      <w:r>
        <w:t xml:space="preserve"> is integrated with HRIS and is used to validate and standardize US </w:t>
      </w:r>
      <w:r w:rsidR="005D74A0">
        <w:t>a</w:t>
      </w:r>
      <w:r>
        <w:t>ddresses.</w:t>
      </w:r>
    </w:p>
    <w:p w14:paraId="7C50C2E2" w14:textId="77777777" w:rsidR="007B6244" w:rsidRDefault="007B6244" w:rsidP="007B6244">
      <w:r>
        <w:rPr>
          <w:b/>
          <w:bCs/>
        </w:rPr>
        <w:t>MHC</w:t>
      </w:r>
      <w:r>
        <w:t xml:space="preserve"> is a product of MHC Software in use for the creation, publishing, and viewing of ePaystub’s, W2’s, and 1095's. This product contains MCPS specific customizations.</w:t>
      </w:r>
    </w:p>
    <w:p w14:paraId="41514C51" w14:textId="5430D62D" w:rsidR="007B6244" w:rsidRDefault="007B6244" w:rsidP="007B6244">
      <w:r>
        <w:rPr>
          <w:b/>
          <w:bCs/>
        </w:rPr>
        <w:t>BSI Tax Factory</w:t>
      </w:r>
      <w:r>
        <w:t xml:space="preserve"> integrates with HRIS payroll and perform payroll tax calculation.</w:t>
      </w:r>
    </w:p>
    <w:p w14:paraId="66E98EC6" w14:textId="344BD1B4" w:rsidR="007B6244" w:rsidRDefault="007B6244" w:rsidP="007B6244">
      <w:r>
        <w:rPr>
          <w:b/>
          <w:bCs/>
        </w:rPr>
        <w:t>SAE &amp; Para Grid</w:t>
      </w:r>
      <w:r>
        <w:t xml:space="preserve"> are custom applications </w:t>
      </w:r>
      <w:r w:rsidR="00B16EB8">
        <w:t xml:space="preserve">used to </w:t>
      </w:r>
      <w:r w:rsidR="005F6988">
        <w:t>manage and track</w:t>
      </w:r>
      <w:r>
        <w:t xml:space="preserve"> position</w:t>
      </w:r>
      <w:r w:rsidR="005F6988">
        <w:t xml:space="preserve"> allocations</w:t>
      </w:r>
      <w:r>
        <w:t xml:space="preserve"> and FTEs for Schools and Special Education Staff</w:t>
      </w:r>
      <w:r w:rsidR="005F6988">
        <w:t>.</w:t>
      </w:r>
    </w:p>
    <w:p w14:paraId="2917297B" w14:textId="224A0535" w:rsidR="007B6244" w:rsidRDefault="007B6244" w:rsidP="007B6244">
      <w:r>
        <w:rPr>
          <w:b/>
          <w:bCs/>
        </w:rPr>
        <w:t xml:space="preserve">Oracle Talent Acquisition Cloud (Taleo) </w:t>
      </w:r>
      <w:r>
        <w:t>is the Applicant Tracking System (ATS)</w:t>
      </w:r>
      <w:r w:rsidR="005F6988">
        <w:t>.</w:t>
      </w:r>
    </w:p>
    <w:p w14:paraId="789F2E92" w14:textId="77777777" w:rsidR="007B6244" w:rsidRDefault="007B6244" w:rsidP="00CB2585">
      <w:pPr>
        <w:spacing w:before="0"/>
        <w:ind w:left="0"/>
      </w:pPr>
    </w:p>
    <w:p w14:paraId="0DCA7D8B" w14:textId="77777777" w:rsidR="007B6244" w:rsidRDefault="007B6244" w:rsidP="00CB2585">
      <w:pPr>
        <w:spacing w:before="0"/>
        <w:ind w:left="0"/>
      </w:pPr>
    </w:p>
    <w:p w14:paraId="2C3F038E" w14:textId="6E47C459" w:rsidR="00CB2585" w:rsidRDefault="008F33E9" w:rsidP="00CB2585">
      <w:pPr>
        <w:spacing w:before="0"/>
        <w:ind w:left="0"/>
      </w:pPr>
      <w:r w:rsidRPr="008F33E9">
        <w:t xml:space="preserve">All </w:t>
      </w:r>
      <w:r w:rsidR="00F90061">
        <w:t xml:space="preserve">MCPS </w:t>
      </w:r>
      <w:r w:rsidRPr="008F33E9">
        <w:t xml:space="preserve">facilities within </w:t>
      </w:r>
      <w:r w:rsidR="00BB4037">
        <w:t xml:space="preserve">the </w:t>
      </w:r>
      <w:r w:rsidRPr="008F33E9">
        <w:t xml:space="preserve">scope </w:t>
      </w:r>
      <w:r w:rsidR="00BB4037">
        <w:t>of</w:t>
      </w:r>
      <w:r w:rsidR="00BB4037" w:rsidRPr="008F33E9">
        <w:t xml:space="preserve"> </w:t>
      </w:r>
      <w:r w:rsidRPr="008F33E9">
        <w:t>this project are networked via hardwire or wireless</w:t>
      </w:r>
      <w:r w:rsidR="00C13AAC">
        <w:t xml:space="preserve">. </w:t>
      </w:r>
      <w:r w:rsidR="00CB2585">
        <w:t xml:space="preserve">The Office of Technology and Innovation (OTI) supports the systems and technical infrastructure of the school system and ensures that day-to-day operations function optimally. Any solution proposed by a prospective vendor must operate optimally as part of the MCPS infrastructure. Some relevant characteristics of the MCPS infrastructure are as follows: </w:t>
      </w:r>
    </w:p>
    <w:p w14:paraId="0878320F" w14:textId="77777777" w:rsidR="00CB2585" w:rsidRDefault="00CB2585" w:rsidP="00CB2585">
      <w:pPr>
        <w:spacing w:before="0"/>
        <w:ind w:left="0"/>
      </w:pPr>
      <w:r>
        <w:t xml:space="preserve"> </w:t>
      </w:r>
    </w:p>
    <w:p w14:paraId="06252A44" w14:textId="77777777" w:rsidR="00CB2585" w:rsidRDefault="00CB2585" w:rsidP="00CC363B">
      <w:pPr>
        <w:pStyle w:val="ListParagraph"/>
        <w:numPr>
          <w:ilvl w:val="0"/>
          <w:numId w:val="20"/>
        </w:numPr>
        <w:spacing w:before="0" w:line="240" w:lineRule="auto"/>
      </w:pPr>
      <w:r>
        <w:t>All staff and students authenticate to the MCPS network using their Active Directory credentials.</w:t>
      </w:r>
    </w:p>
    <w:p w14:paraId="5AD32AC0" w14:textId="29E282C3" w:rsidR="00CB2585" w:rsidRDefault="00CB2585" w:rsidP="00CC363B">
      <w:pPr>
        <w:pStyle w:val="ListParagraph"/>
        <w:numPr>
          <w:ilvl w:val="0"/>
          <w:numId w:val="20"/>
        </w:numPr>
        <w:spacing w:before="0" w:line="240" w:lineRule="auto"/>
      </w:pPr>
      <w:r>
        <w:t>The standard operating system for centrally managed server applications is Windows Server 2019</w:t>
      </w:r>
      <w:r w:rsidR="00C13AAC">
        <w:t xml:space="preserve">. </w:t>
      </w:r>
    </w:p>
    <w:p w14:paraId="721BDC7E" w14:textId="77777777" w:rsidR="00CB2585" w:rsidRDefault="00CB2585" w:rsidP="00CC363B">
      <w:pPr>
        <w:pStyle w:val="ListParagraph"/>
        <w:numPr>
          <w:ilvl w:val="0"/>
          <w:numId w:val="20"/>
        </w:numPr>
        <w:spacing w:before="0" w:line="240" w:lineRule="auto"/>
      </w:pPr>
      <w:r>
        <w:t>On-premise applications are typically load balanced using an F5 Big</w:t>
      </w:r>
      <w:r w:rsidR="0082590D">
        <w:t>-</w:t>
      </w:r>
      <w:r>
        <w:t xml:space="preserve">IP load balancing appliance. </w:t>
      </w:r>
    </w:p>
    <w:p w14:paraId="31E6B853" w14:textId="77777777" w:rsidR="00CB2585" w:rsidRDefault="00CB2585" w:rsidP="00CC363B">
      <w:pPr>
        <w:pStyle w:val="ListParagraph"/>
        <w:numPr>
          <w:ilvl w:val="0"/>
          <w:numId w:val="20"/>
        </w:numPr>
        <w:spacing w:before="0" w:line="240" w:lineRule="auto"/>
      </w:pPr>
      <w:r>
        <w:t xml:space="preserve">All schools have a minimum of 1Gbps download speeds and 1Gbps upload speeds to the MCPS data center and the internet. </w:t>
      </w:r>
    </w:p>
    <w:p w14:paraId="7B3A0704" w14:textId="77777777" w:rsidR="00520A1C" w:rsidRDefault="00CB2585" w:rsidP="00CC363B">
      <w:pPr>
        <w:pStyle w:val="ListParagraph"/>
        <w:numPr>
          <w:ilvl w:val="0"/>
          <w:numId w:val="20"/>
        </w:numPr>
        <w:spacing w:before="0" w:after="0" w:line="240" w:lineRule="auto"/>
      </w:pPr>
      <w:r>
        <w:t>All schools have desktop workstations with a minimum configuration of a 250 GB hard drive, 4 GB RAM and a 2.8 GHz processor. These desktop computers use the Windows 10 operating system.</w:t>
      </w:r>
    </w:p>
    <w:p w14:paraId="7C2C0D80" w14:textId="77777777" w:rsidR="00520A1C" w:rsidRDefault="00520A1C">
      <w:pPr>
        <w:spacing w:before="0"/>
        <w:ind w:left="0"/>
        <w:jc w:val="left"/>
        <w:rPr>
          <w:rFonts w:eastAsia="Calibri"/>
        </w:rPr>
      </w:pPr>
      <w:r>
        <w:br w:type="page"/>
      </w:r>
    </w:p>
    <w:p w14:paraId="410EDAD1" w14:textId="77777777" w:rsidR="008141F0" w:rsidRPr="008141F0" w:rsidRDefault="008141F0" w:rsidP="008141F0">
      <w:pPr>
        <w:spacing w:before="0"/>
        <w:ind w:left="720"/>
      </w:pPr>
    </w:p>
    <w:p w14:paraId="71ED4C61" w14:textId="77777777" w:rsidR="000C46DD" w:rsidRPr="00431B26" w:rsidRDefault="000C46DD" w:rsidP="00CC363B">
      <w:pPr>
        <w:pStyle w:val="ListParagraph"/>
        <w:numPr>
          <w:ilvl w:val="0"/>
          <w:numId w:val="11"/>
        </w:numPr>
        <w:spacing w:before="0" w:line="240" w:lineRule="auto"/>
        <w:rPr>
          <w:b/>
        </w:rPr>
      </w:pPr>
      <w:r w:rsidRPr="00431B26">
        <w:rPr>
          <w:b/>
        </w:rPr>
        <w:t xml:space="preserve">Current </w:t>
      </w:r>
      <w:r w:rsidR="00E03696">
        <w:rPr>
          <w:b/>
        </w:rPr>
        <w:t>HCM/Payroll</w:t>
      </w:r>
      <w:r w:rsidR="00E03696" w:rsidRPr="00431B26">
        <w:rPr>
          <w:b/>
        </w:rPr>
        <w:t xml:space="preserve"> </w:t>
      </w:r>
      <w:r w:rsidRPr="00431B26">
        <w:rPr>
          <w:b/>
        </w:rPr>
        <w:t>Ownership</w:t>
      </w:r>
    </w:p>
    <w:p w14:paraId="379817E1" w14:textId="7EEFE650" w:rsidR="000C46DD" w:rsidRDefault="00E8786C" w:rsidP="00CC363B">
      <w:pPr>
        <w:spacing w:before="0"/>
      </w:pPr>
      <w:r>
        <w:t xml:space="preserve">The current </w:t>
      </w:r>
      <w:r w:rsidR="00254EBC">
        <w:t>human resources/payroll</w:t>
      </w:r>
      <w:r>
        <w:t xml:space="preserve"> system is main</w:t>
      </w:r>
      <w:r w:rsidR="00706032">
        <w:t xml:space="preserve">tained by the </w:t>
      </w:r>
      <w:r w:rsidR="00254EBC" w:rsidRPr="00351AF4">
        <w:t xml:space="preserve">Employee and </w:t>
      </w:r>
      <w:r w:rsidR="006171A0">
        <w:t>Retiree</w:t>
      </w:r>
      <w:r w:rsidR="006171A0" w:rsidRPr="00351AF4">
        <w:t xml:space="preserve"> </w:t>
      </w:r>
      <w:r w:rsidR="00254EBC" w:rsidRPr="00711B7B">
        <w:t>Service</w:t>
      </w:r>
      <w:r w:rsidR="0006114D" w:rsidRPr="00711B7B">
        <w:t xml:space="preserve"> Center</w:t>
      </w:r>
      <w:r w:rsidR="00254EBC" w:rsidRPr="00711B7B">
        <w:t xml:space="preserve"> (ERSC)</w:t>
      </w:r>
      <w:r w:rsidR="0097404F" w:rsidRPr="00711B7B">
        <w:t xml:space="preserve"> at the Office of Finance</w:t>
      </w:r>
      <w:r w:rsidR="00254EBC" w:rsidRPr="00711B7B">
        <w:t>,</w:t>
      </w:r>
      <w:r w:rsidR="0006114D">
        <w:t xml:space="preserve"> the</w:t>
      </w:r>
      <w:r w:rsidR="00254EBC">
        <w:t xml:space="preserve"> Office of Human Resources and Development</w:t>
      </w:r>
      <w:r w:rsidR="0006114D">
        <w:t xml:space="preserve"> (OHRD)</w:t>
      </w:r>
      <w:r w:rsidR="00706032">
        <w:t xml:space="preserve"> </w:t>
      </w:r>
      <w:r w:rsidR="00254EBC">
        <w:t>and the Office of Technology and Innovation</w:t>
      </w:r>
      <w:r w:rsidR="0006114D">
        <w:t xml:space="preserve"> (OTI)</w:t>
      </w:r>
      <w:r w:rsidR="00C13AAC">
        <w:t xml:space="preserve">. </w:t>
      </w:r>
      <w:r w:rsidR="00254EBC">
        <w:t>The Office of Finance</w:t>
      </w:r>
      <w:r w:rsidR="0006114D">
        <w:t xml:space="preserve"> Division of Controller (DOC)</w:t>
      </w:r>
      <w:r w:rsidR="00254EBC">
        <w:t xml:space="preserve"> and the Office of Technology and Innovation are responsible for managing Oracle Cloud</w:t>
      </w:r>
      <w:r w:rsidR="00131C21">
        <w:t xml:space="preserve"> for accounting related to payroll</w:t>
      </w:r>
      <w:r w:rsidR="00C13AAC">
        <w:t xml:space="preserve">. </w:t>
      </w:r>
      <w:r w:rsidR="00706032">
        <w:t>All the</w:t>
      </w:r>
      <w:r w:rsidR="0006114D">
        <w:t>se</w:t>
      </w:r>
      <w:r w:rsidR="00706032">
        <w:t xml:space="preserve"> offices have representation on </w:t>
      </w:r>
      <w:r w:rsidR="0006114D">
        <w:t xml:space="preserve">this </w:t>
      </w:r>
      <w:r w:rsidR="00706032">
        <w:t xml:space="preserve">project and will be active </w:t>
      </w:r>
      <w:r w:rsidR="0006114D">
        <w:t xml:space="preserve">participants </w:t>
      </w:r>
      <w:r w:rsidR="004B73ED">
        <w:t xml:space="preserve">throughout the </w:t>
      </w:r>
      <w:r w:rsidR="00706032">
        <w:t xml:space="preserve">implementation. </w:t>
      </w:r>
    </w:p>
    <w:p w14:paraId="60D8E947" w14:textId="77777777" w:rsidR="000C46DD" w:rsidRPr="00431B26" w:rsidRDefault="00706032" w:rsidP="00A95556">
      <w:pPr>
        <w:pStyle w:val="ListParagraph"/>
        <w:numPr>
          <w:ilvl w:val="0"/>
          <w:numId w:val="11"/>
        </w:numPr>
        <w:rPr>
          <w:b/>
        </w:rPr>
      </w:pPr>
      <w:r>
        <w:rPr>
          <w:b/>
        </w:rPr>
        <w:t>Major</w:t>
      </w:r>
      <w:r w:rsidR="000C46DD" w:rsidRPr="00431B26">
        <w:rPr>
          <w:b/>
        </w:rPr>
        <w:t xml:space="preserve"> </w:t>
      </w:r>
      <w:r w:rsidR="00E03696">
        <w:rPr>
          <w:b/>
        </w:rPr>
        <w:t>HCM/Payroll</w:t>
      </w:r>
      <w:r w:rsidR="00E03696" w:rsidRPr="00431B26">
        <w:rPr>
          <w:b/>
        </w:rPr>
        <w:t xml:space="preserve"> </w:t>
      </w:r>
      <w:r w:rsidR="000C46DD" w:rsidRPr="00431B26">
        <w:rPr>
          <w:b/>
        </w:rPr>
        <w:t>Stakeholders</w:t>
      </w:r>
    </w:p>
    <w:p w14:paraId="7C7A4120" w14:textId="08C30E63" w:rsidR="00754B85" w:rsidRDefault="00706032" w:rsidP="00CC363B">
      <w:pPr>
        <w:spacing w:before="0"/>
      </w:pPr>
      <w:r>
        <w:t>Although the entire District and all of its stakeholders are potentially impacted by the implementation of the new solution, major stakeholders</w:t>
      </w:r>
      <w:r w:rsidR="004B73ED">
        <w:t xml:space="preserve"> have been identified</w:t>
      </w:r>
      <w:r>
        <w:t xml:space="preserve"> for</w:t>
      </w:r>
      <w:r w:rsidR="004B73ED">
        <w:t xml:space="preserve"> the purpose of</w:t>
      </w:r>
      <w:r>
        <w:t xml:space="preserve"> organizational change management</w:t>
      </w:r>
      <w:r w:rsidR="00C13AAC">
        <w:t xml:space="preserve">. </w:t>
      </w:r>
      <w:r>
        <w:t xml:space="preserve">The major stakeholders are </w:t>
      </w:r>
      <w:r w:rsidR="004B73ED">
        <w:t xml:space="preserve">listed </w:t>
      </w:r>
      <w:r>
        <w:t xml:space="preserve">in </w:t>
      </w:r>
      <w:r w:rsidRPr="00515F2A">
        <w:rPr>
          <w:b/>
        </w:rPr>
        <w:t>Table 2.</w:t>
      </w:r>
      <w:r w:rsidR="00D0767E">
        <w:rPr>
          <w:b/>
        </w:rPr>
        <w:t>3</w:t>
      </w:r>
      <w:r>
        <w:t xml:space="preserve"> </w:t>
      </w:r>
      <w:r w:rsidR="004B73ED">
        <w:t>below</w:t>
      </w:r>
      <w:r>
        <w:t>.</w:t>
      </w:r>
    </w:p>
    <w:p w14:paraId="79215DE2" w14:textId="5E6F298A" w:rsidR="007A6AE8" w:rsidRPr="009A6EF1" w:rsidRDefault="007A6AE8" w:rsidP="00CD5F76">
      <w:pPr>
        <w:spacing w:line="360" w:lineRule="auto"/>
        <w:ind w:hanging="180"/>
        <w:jc w:val="center"/>
        <w:rPr>
          <w:b/>
        </w:rPr>
      </w:pPr>
      <w:r w:rsidRPr="009A6EF1">
        <w:rPr>
          <w:b/>
        </w:rPr>
        <w:t xml:space="preserve">Table </w:t>
      </w:r>
      <w:r w:rsidR="00CA2EAA" w:rsidRPr="009A6EF1">
        <w:rPr>
          <w:b/>
        </w:rPr>
        <w:t>2.</w:t>
      </w:r>
      <w:r w:rsidR="00131C21">
        <w:rPr>
          <w:b/>
        </w:rPr>
        <w:t>3</w:t>
      </w:r>
      <w:r w:rsidR="00C13AAC">
        <w:rPr>
          <w:b/>
        </w:rPr>
        <w:t xml:space="preserve">. </w:t>
      </w:r>
      <w:r w:rsidR="00574AAF">
        <w:rPr>
          <w:b/>
        </w:rPr>
        <w:t xml:space="preserve">Major </w:t>
      </w:r>
      <w:r w:rsidRPr="009A6EF1">
        <w:rPr>
          <w:b/>
        </w:rPr>
        <w:t>Stakeholders</w:t>
      </w:r>
    </w:p>
    <w:tbl>
      <w:tblPr>
        <w:tblStyle w:val="LightList-Accent1"/>
        <w:tblW w:w="9270" w:type="dxa"/>
        <w:tblInd w:w="170" w:type="dxa"/>
        <w:tblLayout w:type="fixed"/>
        <w:tblLook w:val="04A0" w:firstRow="1" w:lastRow="0" w:firstColumn="1" w:lastColumn="0" w:noHBand="0" w:noVBand="1"/>
      </w:tblPr>
      <w:tblGrid>
        <w:gridCol w:w="2520"/>
        <w:gridCol w:w="6750"/>
      </w:tblGrid>
      <w:tr w:rsidR="00574AAF" w:rsidRPr="00574AAF" w14:paraId="313973E6" w14:textId="77777777" w:rsidTr="00574A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tcPr>
          <w:p w14:paraId="101BB1A6" w14:textId="77777777" w:rsidR="000C46DD" w:rsidRPr="00CC363B" w:rsidRDefault="000C46DD" w:rsidP="00CC363B">
            <w:pPr>
              <w:spacing w:before="0"/>
              <w:ind w:left="72"/>
              <w:jc w:val="center"/>
              <w:rPr>
                <w:color w:val="FFFFFF" w:themeColor="background1"/>
              </w:rPr>
            </w:pPr>
            <w:r w:rsidRPr="00CC363B">
              <w:rPr>
                <w:color w:val="FFFFFF" w:themeColor="background1"/>
              </w:rPr>
              <w:t>Department</w:t>
            </w:r>
          </w:p>
        </w:tc>
        <w:tc>
          <w:tcPr>
            <w:tcW w:w="6750" w:type="dxa"/>
            <w:shd w:val="clear" w:color="auto" w:fill="000000" w:themeFill="text1"/>
          </w:tcPr>
          <w:p w14:paraId="117ADB3D" w14:textId="77777777" w:rsidR="000C46DD" w:rsidRPr="00CC363B" w:rsidRDefault="000C46DD" w:rsidP="00CC363B">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363B">
              <w:rPr>
                <w:color w:val="FFFFFF" w:themeColor="background1"/>
              </w:rPr>
              <w:t>Description</w:t>
            </w:r>
          </w:p>
        </w:tc>
      </w:tr>
      <w:tr w:rsidR="000C46DD" w:rsidRPr="00A26508" w14:paraId="6B919715" w14:textId="77777777" w:rsidTr="00CC363B">
        <w:trPr>
          <w:cnfStyle w:val="000000100000" w:firstRow="0" w:lastRow="0" w:firstColumn="0" w:lastColumn="0" w:oddVBand="0" w:evenVBand="0" w:oddHBand="1"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04201600" w14:textId="77777777" w:rsidR="000C46DD" w:rsidRPr="009A6EF1" w:rsidRDefault="000C46DD" w:rsidP="00754B85">
            <w:pPr>
              <w:spacing w:before="0"/>
              <w:ind w:left="72"/>
              <w:jc w:val="left"/>
            </w:pPr>
            <w:r w:rsidRPr="009A6EF1">
              <w:t>Board</w:t>
            </w:r>
            <w:r w:rsidR="004D68B9">
              <w:t xml:space="preserve"> of Education of Montgomery County</w:t>
            </w:r>
            <w:r w:rsidR="006700A7">
              <w:t xml:space="preserve"> (BOE)</w:t>
            </w:r>
          </w:p>
          <w:p w14:paraId="5DF8B080" w14:textId="77777777" w:rsidR="000C46DD" w:rsidRPr="009A6EF1" w:rsidRDefault="000C46DD" w:rsidP="00754B85">
            <w:pPr>
              <w:spacing w:before="0"/>
              <w:ind w:left="72"/>
              <w:jc w:val="left"/>
            </w:pPr>
          </w:p>
        </w:tc>
        <w:tc>
          <w:tcPr>
            <w:tcW w:w="0" w:type="dxa"/>
            <w:shd w:val="clear" w:color="auto" w:fill="F2F2F2" w:themeFill="background1" w:themeFillShade="F2"/>
          </w:tcPr>
          <w:p w14:paraId="6ABD1FE0" w14:textId="77777777" w:rsidR="000C46DD" w:rsidRDefault="009A6EF1" w:rsidP="004D68B9">
            <w:pPr>
              <w:spacing w:before="0"/>
              <w:cnfStyle w:val="000000100000" w:firstRow="0" w:lastRow="0" w:firstColumn="0" w:lastColumn="0" w:oddVBand="0" w:evenVBand="0" w:oddHBand="1" w:evenHBand="0" w:firstRowFirstColumn="0" w:firstRowLastColumn="0" w:lastRowFirstColumn="0" w:lastRowLastColumn="0"/>
            </w:pPr>
            <w:r w:rsidRPr="009A6EF1">
              <w:t xml:space="preserve">The Board provides leadership and oversight for MCPS by setting goals, establishing policies, and committing resources to benefit </w:t>
            </w:r>
            <w:r w:rsidR="004B73ED">
              <w:t>a</w:t>
            </w:r>
            <w:r w:rsidR="004B73ED" w:rsidRPr="009A6EF1">
              <w:t xml:space="preserve"> </w:t>
            </w:r>
            <w:r w:rsidRPr="009A6EF1">
              <w:t xml:space="preserve">diverse student population. The Board’s work is guided by its vision, mission, core purpose, and core values, as outlined in the </w:t>
            </w:r>
            <w:hyperlink r:id="rId19" w:history="1">
              <w:r w:rsidRPr="004B73ED">
                <w:rPr>
                  <w:rStyle w:val="Hyperlink"/>
                </w:rPr>
                <w:t>MCPS Strategic Planning Framework: Building Our Future Together</w:t>
              </w:r>
            </w:hyperlink>
            <w:r w:rsidRPr="009A6EF1">
              <w:t>.</w:t>
            </w:r>
          </w:p>
          <w:p w14:paraId="289808AD" w14:textId="5D38E52F" w:rsidR="000028FB" w:rsidRPr="009A6EF1" w:rsidRDefault="000028FB" w:rsidP="004D68B9">
            <w:pPr>
              <w:spacing w:before="0"/>
              <w:cnfStyle w:val="000000100000" w:firstRow="0" w:lastRow="0" w:firstColumn="0" w:lastColumn="0" w:oddVBand="0" w:evenVBand="0" w:oddHBand="1" w:evenHBand="0" w:firstRowFirstColumn="0" w:firstRowLastColumn="0" w:lastRowFirstColumn="0" w:lastRowLastColumn="0"/>
            </w:pPr>
          </w:p>
        </w:tc>
      </w:tr>
      <w:tr w:rsidR="000C46DD" w:rsidRPr="00A26508" w14:paraId="6CAB5509" w14:textId="77777777" w:rsidTr="00CC363B">
        <w:trPr>
          <w:trHeight w:val="3562"/>
        </w:trPr>
        <w:tc>
          <w:tcPr>
            <w:cnfStyle w:val="001000000000" w:firstRow="0" w:lastRow="0" w:firstColumn="1" w:lastColumn="0" w:oddVBand="0" w:evenVBand="0" w:oddHBand="0" w:evenHBand="0" w:firstRowFirstColumn="0" w:firstRowLastColumn="0" w:lastRowFirstColumn="0" w:lastRowLastColumn="0"/>
            <w:tcW w:w="0" w:type="dxa"/>
          </w:tcPr>
          <w:p w14:paraId="4B5DF059" w14:textId="77777777" w:rsidR="000C46DD" w:rsidRPr="00A26508" w:rsidRDefault="00131C21" w:rsidP="00754B85">
            <w:pPr>
              <w:spacing w:before="0"/>
              <w:ind w:left="72"/>
              <w:jc w:val="left"/>
              <w:rPr>
                <w:highlight w:val="green"/>
              </w:rPr>
            </w:pPr>
            <w:r>
              <w:t>Office of Human Resources and Development</w:t>
            </w:r>
            <w:r w:rsidR="006700A7">
              <w:t xml:space="preserve"> (OHRD)</w:t>
            </w:r>
          </w:p>
        </w:tc>
        <w:tc>
          <w:tcPr>
            <w:tcW w:w="0" w:type="dxa"/>
          </w:tcPr>
          <w:p w14:paraId="6DDA5993" w14:textId="42B087AF" w:rsidR="000C46DD" w:rsidRPr="00CC6D72" w:rsidRDefault="00131C21" w:rsidP="0082590D">
            <w:pPr>
              <w:spacing w:before="0"/>
              <w:cnfStyle w:val="000000000000" w:firstRow="0" w:lastRow="0" w:firstColumn="0" w:lastColumn="0" w:oddVBand="0" w:evenVBand="0" w:oddHBand="0" w:evenHBand="0" w:firstRowFirstColumn="0" w:firstRowLastColumn="0" w:lastRowFirstColumn="0" w:lastRowLastColumn="0"/>
            </w:pPr>
            <w:r>
              <w:t xml:space="preserve">The Office of Human Resources and Development (OHRD) is committed to excellence, equity, and lifelong learning. OHRD builds an effective workforce of diverse professionals who contribute to the success of all students by ensuring access to growth and recognition opportunities. </w:t>
            </w:r>
            <w:r w:rsidR="0021762A">
              <w:t>T</w:t>
            </w:r>
            <w:r>
              <w:t xml:space="preserve">o meet the needs of </w:t>
            </w:r>
            <w:r w:rsidR="0021762A">
              <w:t xml:space="preserve">all </w:t>
            </w:r>
            <w:r>
              <w:t xml:space="preserve">students </w:t>
            </w:r>
            <w:r w:rsidR="000363B7">
              <w:t>at</w:t>
            </w:r>
            <w:r>
              <w:t xml:space="preserve"> Montgomery County Public Schools (MCPS), OHRD recognizes </w:t>
            </w:r>
            <w:r w:rsidR="00DC0210">
              <w:t>the importance</w:t>
            </w:r>
            <w:r>
              <w:t xml:space="preserve"> of organizational effectiveness and excellent customer service and satisfaction. OHRD is committed to academic excellence, creative problem solving, and social/physical and psychological well-being</w:t>
            </w:r>
            <w:r w:rsidR="00C13AAC">
              <w:t xml:space="preserve">. </w:t>
            </w:r>
            <w:r w:rsidR="00A246AD">
              <w:t xml:space="preserve">Major functions include </w:t>
            </w:r>
            <w:r w:rsidR="0012156E">
              <w:t>Certification and Staffing, Professional Growth Systems, Employee Assistance, Recruitment and Staffing, and Classification.</w:t>
            </w:r>
            <w:r w:rsidR="00A246AD">
              <w:t xml:space="preserve"> </w:t>
            </w:r>
          </w:p>
        </w:tc>
      </w:tr>
      <w:tr w:rsidR="00FD6FBE" w:rsidRPr="00A26508" w14:paraId="7D1431CC" w14:textId="77777777" w:rsidTr="000028FB">
        <w:trPr>
          <w:cnfStyle w:val="000000100000" w:firstRow="0" w:lastRow="0" w:firstColumn="0" w:lastColumn="0" w:oddVBand="0" w:evenVBand="0" w:oddHBand="1" w:evenHBand="0" w:firstRowFirstColumn="0" w:firstRowLastColumn="0" w:lastRowFirstColumn="0" w:lastRowLastColumn="0"/>
          <w:trHeight w:val="3823"/>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03EA2532" w14:textId="1C6D38E0" w:rsidR="00FD6FBE" w:rsidRDefault="00A246AD" w:rsidP="00754B85">
            <w:pPr>
              <w:spacing w:before="0"/>
              <w:ind w:left="72"/>
              <w:jc w:val="left"/>
              <w:rPr>
                <w:highlight w:val="green"/>
              </w:rPr>
            </w:pPr>
            <w:r>
              <w:lastRenderedPageBreak/>
              <w:t xml:space="preserve">Employee and </w:t>
            </w:r>
            <w:r w:rsidR="00140391">
              <w:t>Retiree</w:t>
            </w:r>
            <w:r>
              <w:t xml:space="preserve"> Service Center (ERSC)</w:t>
            </w:r>
          </w:p>
        </w:tc>
        <w:tc>
          <w:tcPr>
            <w:tcW w:w="0" w:type="dxa"/>
            <w:shd w:val="clear" w:color="auto" w:fill="F2F2F2" w:themeFill="background1" w:themeFillShade="F2"/>
          </w:tcPr>
          <w:p w14:paraId="5148B9F4" w14:textId="77777777" w:rsidR="00FD6FBE" w:rsidRDefault="00A246AD" w:rsidP="00140391">
            <w:pPr>
              <w:spacing w:before="0"/>
              <w:cnfStyle w:val="000000100000" w:firstRow="0" w:lastRow="0" w:firstColumn="0" w:lastColumn="0" w:oddVBand="0" w:evenVBand="0" w:oddHBand="1" w:evenHBand="0" w:firstRowFirstColumn="0" w:firstRowLastColumn="0" w:lastRowFirstColumn="0" w:lastRowLastColumn="0"/>
            </w:pPr>
            <w:r>
              <w:t xml:space="preserve">The Department of Employee and </w:t>
            </w:r>
            <w:r w:rsidR="00140391">
              <w:t>Retiree</w:t>
            </w:r>
            <w:r>
              <w:t xml:space="preserve"> Services, also referred to as the Employee and </w:t>
            </w:r>
            <w:r w:rsidR="00140391">
              <w:t>Retiree</w:t>
            </w:r>
            <w:r>
              <w:t xml:space="preserve"> Service Center (ERSC), operates comprehensive </w:t>
            </w:r>
            <w:r w:rsidR="00F219AC">
              <w:t xml:space="preserve">employee </w:t>
            </w:r>
            <w:r>
              <w:t xml:space="preserve">compensation and benefits, loss prevention, risk management, and other related programs that support success for every student through attracting and retaining </w:t>
            </w:r>
            <w:r w:rsidR="000363B7">
              <w:t>highly qualified</w:t>
            </w:r>
            <w:r>
              <w:t xml:space="preserve"> staff</w:t>
            </w:r>
            <w:r w:rsidR="00C13AAC">
              <w:t xml:space="preserve">. </w:t>
            </w:r>
            <w:r>
              <w:t xml:space="preserve">ERSC provides high-quality services to schools, </w:t>
            </w:r>
            <w:r w:rsidR="00F406C7">
              <w:t>employees,</w:t>
            </w:r>
            <w:r>
              <w:t xml:space="preserve"> and retirees</w:t>
            </w:r>
            <w:r w:rsidR="00C11232">
              <w:t>, and it</w:t>
            </w:r>
            <w:r>
              <w:t xml:space="preserve"> ensur</w:t>
            </w:r>
            <w:r w:rsidR="00C11232">
              <w:t>es</w:t>
            </w:r>
            <w:r>
              <w:t xml:space="preserve"> broad access to accurate and timely information </w:t>
            </w:r>
            <w:r w:rsidR="00C11232">
              <w:t>through use of</w:t>
            </w:r>
            <w:r>
              <w:t xml:space="preserve"> a fully integrated suite of business applications that include the Human</w:t>
            </w:r>
            <w:r w:rsidR="00C11232">
              <w:t xml:space="preserve"> </w:t>
            </w:r>
            <w:r>
              <w:t xml:space="preserve">Resources Information System (HRIS) and the Lifeworks </w:t>
            </w:r>
            <w:r w:rsidR="00140391">
              <w:t>Retiree</w:t>
            </w:r>
            <w:r>
              <w:t xml:space="preserve"> System</w:t>
            </w:r>
            <w:r w:rsidR="00C13AAC">
              <w:t xml:space="preserve">. </w:t>
            </w:r>
            <w:r w:rsidR="0082590D">
              <w:t>F</w:t>
            </w:r>
            <w:r>
              <w:t xml:space="preserve">unctions include:  Payroll, </w:t>
            </w:r>
            <w:r w:rsidRPr="00A246AD">
              <w:t>Benefits Strategy and Vendor Relations</w:t>
            </w:r>
            <w:r>
              <w:t xml:space="preserve">, Compensation and Transactions, Leave Administration, </w:t>
            </w:r>
            <w:r w:rsidR="00140391">
              <w:t>Retirees</w:t>
            </w:r>
            <w:r>
              <w:t xml:space="preserve">, </w:t>
            </w:r>
            <w:r w:rsidR="0082590D">
              <w:t xml:space="preserve">Regulatory Reporting, and </w:t>
            </w:r>
            <w:r>
              <w:t>Call Center.</w:t>
            </w:r>
          </w:p>
          <w:p w14:paraId="48A1AA6F" w14:textId="6870FA8C" w:rsidR="000028FB" w:rsidRPr="00E8786C" w:rsidRDefault="000028FB" w:rsidP="00140391">
            <w:pPr>
              <w:spacing w:before="0"/>
              <w:cnfStyle w:val="000000100000" w:firstRow="0" w:lastRow="0" w:firstColumn="0" w:lastColumn="0" w:oddVBand="0" w:evenVBand="0" w:oddHBand="1" w:evenHBand="0" w:firstRowFirstColumn="0" w:firstRowLastColumn="0" w:lastRowFirstColumn="0" w:lastRowLastColumn="0"/>
            </w:pPr>
          </w:p>
        </w:tc>
      </w:tr>
      <w:tr w:rsidR="000C46DD" w:rsidRPr="00A26508" w14:paraId="2C9470D6" w14:textId="77777777" w:rsidTr="000028FB">
        <w:trPr>
          <w:trHeight w:val="3040"/>
        </w:trPr>
        <w:tc>
          <w:tcPr>
            <w:cnfStyle w:val="001000000000" w:firstRow="0" w:lastRow="0" w:firstColumn="1" w:lastColumn="0" w:oddVBand="0" w:evenVBand="0" w:oddHBand="0" w:evenHBand="0" w:firstRowFirstColumn="0" w:firstRowLastColumn="0" w:lastRowFirstColumn="0" w:lastRowLastColumn="0"/>
            <w:tcW w:w="0" w:type="dxa"/>
          </w:tcPr>
          <w:p w14:paraId="0AC75846" w14:textId="77777777" w:rsidR="000C46DD" w:rsidRPr="00A26508" w:rsidRDefault="008040BA" w:rsidP="00921E18">
            <w:pPr>
              <w:spacing w:before="0"/>
              <w:ind w:left="72"/>
              <w:jc w:val="left"/>
              <w:rPr>
                <w:highlight w:val="green"/>
              </w:rPr>
            </w:pPr>
            <w:r w:rsidRPr="00D2478D">
              <w:t xml:space="preserve">Office of </w:t>
            </w:r>
            <w:r w:rsidR="00921E18">
              <w:t>Technology and Innovation</w:t>
            </w:r>
            <w:r w:rsidR="006700A7">
              <w:t xml:space="preserve"> (OTI)</w:t>
            </w:r>
          </w:p>
        </w:tc>
        <w:tc>
          <w:tcPr>
            <w:tcW w:w="0" w:type="dxa"/>
          </w:tcPr>
          <w:p w14:paraId="7343A9FB" w14:textId="0A7E8F5C" w:rsidR="00E572EC" w:rsidRDefault="00E572EC" w:rsidP="00E572EC">
            <w:pPr>
              <w:spacing w:before="0"/>
              <w:cnfStyle w:val="000000000000" w:firstRow="0" w:lastRow="0" w:firstColumn="0" w:lastColumn="0" w:oddVBand="0" w:evenVBand="0" w:oddHBand="0" w:evenHBand="0" w:firstRowFirstColumn="0" w:firstRowLastColumn="0" w:lastRowFirstColumn="0" w:lastRowLastColumn="0"/>
            </w:pPr>
            <w:r w:rsidRPr="00E572EC">
              <w:t>The Office of Technology and Innovation (OTI) provides high-quality technology systems and services essential to teaching and learning. The office is committed to excellence in providing technology solutions to support teachers, engage students, and assist in the effective business operations of Montgomery County Public Schools</w:t>
            </w:r>
            <w:r w:rsidR="00C13AAC">
              <w:t xml:space="preserve">. </w:t>
            </w:r>
            <w:r w:rsidRPr="00E572EC">
              <w:t>These solutions are implemented following best practices for project management and with continuous collaboration with MCPS staff and the community</w:t>
            </w:r>
            <w:r w:rsidR="00C13AAC">
              <w:t xml:space="preserve">. </w:t>
            </w:r>
            <w:r w:rsidRPr="00E572EC">
              <w:t>Major functions include: Business Information Services, Infrastructure and Operations and Technology Integration and Learning Management Systems.</w:t>
            </w:r>
          </w:p>
          <w:p w14:paraId="1C921DF8" w14:textId="50BCBA4B" w:rsidR="000028FB" w:rsidRPr="00E86F48" w:rsidRDefault="000028FB" w:rsidP="00E572EC">
            <w:pPr>
              <w:spacing w:before="0"/>
              <w:cnfStyle w:val="000000000000" w:firstRow="0" w:lastRow="0" w:firstColumn="0" w:lastColumn="0" w:oddVBand="0" w:evenVBand="0" w:oddHBand="0" w:evenHBand="0" w:firstRowFirstColumn="0" w:firstRowLastColumn="0" w:lastRowFirstColumn="0" w:lastRowLastColumn="0"/>
            </w:pPr>
          </w:p>
        </w:tc>
      </w:tr>
      <w:tr w:rsidR="007A4C37" w:rsidRPr="00A26508" w14:paraId="4B62383B" w14:textId="77777777" w:rsidTr="000028FB">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55B98EFE" w14:textId="77777777" w:rsidR="007A4C37" w:rsidRPr="005D331B" w:rsidRDefault="007A4C37" w:rsidP="00754B85">
            <w:pPr>
              <w:spacing w:before="0"/>
              <w:ind w:left="72"/>
              <w:jc w:val="left"/>
            </w:pPr>
            <w:r>
              <w:t>School</w:t>
            </w:r>
            <w:r w:rsidR="00373CAC">
              <w:t>s</w:t>
            </w:r>
            <w:r w:rsidR="008673EB">
              <w:t xml:space="preserve"> and Offices</w:t>
            </w:r>
          </w:p>
        </w:tc>
        <w:tc>
          <w:tcPr>
            <w:tcW w:w="0" w:type="dxa"/>
            <w:shd w:val="clear" w:color="auto" w:fill="F2F2F2" w:themeFill="background1" w:themeFillShade="F2"/>
          </w:tcPr>
          <w:p w14:paraId="35C634D5" w14:textId="078ABB34" w:rsidR="007A4C37" w:rsidRDefault="00197BDC" w:rsidP="00597F8C">
            <w:pPr>
              <w:spacing w:before="0"/>
              <w:cnfStyle w:val="000000100000" w:firstRow="0" w:lastRow="0" w:firstColumn="0" w:lastColumn="0" w:oddVBand="0" w:evenVBand="0" w:oddHBand="1" w:evenHBand="0" w:firstRowFirstColumn="0" w:firstRowLastColumn="0" w:lastRowFirstColumn="0" w:lastRowLastColumn="0"/>
            </w:pPr>
            <w:r>
              <w:t xml:space="preserve">All school-based </w:t>
            </w:r>
            <w:r w:rsidR="007A4C37">
              <w:t xml:space="preserve">and District-wide </w:t>
            </w:r>
            <w:r w:rsidR="00597F8C">
              <w:t>full-time and part-time employees</w:t>
            </w:r>
            <w:r>
              <w:t xml:space="preserve"> </w:t>
            </w:r>
            <w:r w:rsidR="007A4C37">
              <w:t>have been included in this category.</w:t>
            </w:r>
          </w:p>
          <w:p w14:paraId="4AAF8A87" w14:textId="00B1884A" w:rsidR="000028FB" w:rsidRPr="005D331B" w:rsidRDefault="000028FB" w:rsidP="00597F8C">
            <w:pPr>
              <w:spacing w:before="0"/>
              <w:cnfStyle w:val="000000100000" w:firstRow="0" w:lastRow="0" w:firstColumn="0" w:lastColumn="0" w:oddVBand="0" w:evenVBand="0" w:oddHBand="1" w:evenHBand="0" w:firstRowFirstColumn="0" w:firstRowLastColumn="0" w:lastRowFirstColumn="0" w:lastRowLastColumn="0"/>
            </w:pPr>
          </w:p>
        </w:tc>
      </w:tr>
      <w:tr w:rsidR="000C46DD" w:rsidRPr="00A26508" w14:paraId="199C81AB" w14:textId="77777777" w:rsidTr="00515F2A">
        <w:tc>
          <w:tcPr>
            <w:cnfStyle w:val="001000000000" w:firstRow="0" w:lastRow="0" w:firstColumn="1" w:lastColumn="0" w:oddVBand="0" w:evenVBand="0" w:oddHBand="0" w:evenHBand="0" w:firstRowFirstColumn="0" w:firstRowLastColumn="0" w:lastRowFirstColumn="0" w:lastRowLastColumn="0"/>
            <w:tcW w:w="2520" w:type="dxa"/>
          </w:tcPr>
          <w:p w14:paraId="12140B73" w14:textId="77777777" w:rsidR="000C46DD" w:rsidRPr="005D331B" w:rsidRDefault="005D331B" w:rsidP="00754B85">
            <w:pPr>
              <w:spacing w:before="0"/>
              <w:ind w:left="72"/>
              <w:jc w:val="left"/>
            </w:pPr>
            <w:r w:rsidRPr="005D331B">
              <w:t>External Stakeholders</w:t>
            </w:r>
          </w:p>
        </w:tc>
        <w:tc>
          <w:tcPr>
            <w:tcW w:w="6750" w:type="dxa"/>
          </w:tcPr>
          <w:p w14:paraId="201B5B63" w14:textId="77777777" w:rsidR="000C46DD" w:rsidRDefault="005D331B" w:rsidP="008673EB">
            <w:pPr>
              <w:spacing w:before="0"/>
              <w:cnfStyle w:val="000000000000" w:firstRow="0" w:lastRow="0" w:firstColumn="0" w:lastColumn="0" w:oddVBand="0" w:evenVBand="0" w:oddHBand="0" w:evenHBand="0" w:firstRowFirstColumn="0" w:firstRowLastColumn="0" w:lastRowFirstColumn="0" w:lastRowLastColumn="0"/>
            </w:pPr>
            <w:r w:rsidRPr="005D331B">
              <w:t>There are external stakeholders that MCPS must accommodate for this project</w:t>
            </w:r>
            <w:r w:rsidR="00C13AAC">
              <w:t xml:space="preserve">. </w:t>
            </w:r>
            <w:r w:rsidRPr="005D331B">
              <w:t xml:space="preserve">Stakeholders include the </w:t>
            </w:r>
            <w:r w:rsidR="009B1CDE">
              <w:t xml:space="preserve">Maryland State </w:t>
            </w:r>
            <w:r w:rsidRPr="005D331B">
              <w:t>Department of Education, Montgomery County</w:t>
            </w:r>
            <w:r w:rsidR="008673EB">
              <w:t xml:space="preserve"> government agencies</w:t>
            </w:r>
            <w:r w:rsidRPr="005D331B">
              <w:t xml:space="preserve">, County </w:t>
            </w:r>
            <w:r w:rsidR="008673EB">
              <w:t>c</w:t>
            </w:r>
            <w:r w:rsidRPr="005D331B">
              <w:t xml:space="preserve">itizens, </w:t>
            </w:r>
            <w:r w:rsidR="00622A78">
              <w:t xml:space="preserve">unions, </w:t>
            </w:r>
            <w:r w:rsidRPr="005D331B">
              <w:t xml:space="preserve">and </w:t>
            </w:r>
            <w:r w:rsidR="008673EB">
              <w:t>p</w:t>
            </w:r>
            <w:r w:rsidRPr="005D331B">
              <w:t>arents/</w:t>
            </w:r>
            <w:r w:rsidR="008673EB">
              <w:t>g</w:t>
            </w:r>
            <w:r w:rsidR="008673EB" w:rsidRPr="005D331B">
              <w:t>uardians</w:t>
            </w:r>
            <w:r w:rsidR="00C13AAC">
              <w:t xml:space="preserve">. </w:t>
            </w:r>
            <w:r w:rsidRPr="005D331B">
              <w:t>Most of these stakeholders have</w:t>
            </w:r>
            <w:r w:rsidR="00125592">
              <w:t xml:space="preserve"> reporting needs</w:t>
            </w:r>
            <w:r w:rsidRPr="005D331B">
              <w:t>.</w:t>
            </w:r>
          </w:p>
          <w:p w14:paraId="2607F05A" w14:textId="324870C7" w:rsidR="000028FB" w:rsidRPr="005D331B" w:rsidRDefault="000028FB" w:rsidP="008673EB">
            <w:pPr>
              <w:spacing w:before="0"/>
              <w:cnfStyle w:val="000000000000" w:firstRow="0" w:lastRow="0" w:firstColumn="0" w:lastColumn="0" w:oddVBand="0" w:evenVBand="0" w:oddHBand="0" w:evenHBand="0" w:firstRowFirstColumn="0" w:firstRowLastColumn="0" w:lastRowFirstColumn="0" w:lastRowLastColumn="0"/>
            </w:pPr>
          </w:p>
        </w:tc>
      </w:tr>
    </w:tbl>
    <w:p w14:paraId="24272FD9" w14:textId="77777777" w:rsidR="00AB2315" w:rsidRDefault="00AB2315" w:rsidP="006700A7">
      <w:pPr>
        <w:spacing w:before="0"/>
        <w:ind w:left="0"/>
        <w:jc w:val="left"/>
        <w:rPr>
          <w:highlight w:val="green"/>
        </w:rPr>
      </w:pPr>
    </w:p>
    <w:p w14:paraId="0E63708D" w14:textId="77777777" w:rsidR="00AB2315" w:rsidRDefault="00AB2315">
      <w:pPr>
        <w:spacing w:before="0"/>
        <w:ind w:left="0"/>
        <w:jc w:val="left"/>
        <w:rPr>
          <w:highlight w:val="green"/>
        </w:rPr>
      </w:pPr>
      <w:r>
        <w:rPr>
          <w:highlight w:val="green"/>
        </w:rPr>
        <w:br w:type="page"/>
      </w:r>
    </w:p>
    <w:p w14:paraId="17E18719" w14:textId="77777777" w:rsidR="000C46DD" w:rsidRPr="00431B26" w:rsidRDefault="00CC3302" w:rsidP="00CC363B">
      <w:pPr>
        <w:pStyle w:val="ListParagraph"/>
        <w:numPr>
          <w:ilvl w:val="0"/>
          <w:numId w:val="11"/>
        </w:numPr>
        <w:spacing w:after="0" w:line="360" w:lineRule="auto"/>
        <w:rPr>
          <w:b/>
        </w:rPr>
      </w:pPr>
      <w:r>
        <w:rPr>
          <w:b/>
        </w:rPr>
        <w:lastRenderedPageBreak/>
        <w:t>Executive Sponsorship</w:t>
      </w:r>
    </w:p>
    <w:p w14:paraId="42089490" w14:textId="77777777" w:rsidR="00B77D1D" w:rsidRDefault="00125592" w:rsidP="00CC363B">
      <w:pPr>
        <w:pStyle w:val="ListParagraph"/>
        <w:spacing w:line="240" w:lineRule="auto"/>
        <w:ind w:left="360"/>
      </w:pPr>
      <w:r>
        <w:t xml:space="preserve">This project is co-sponsored by the </w:t>
      </w:r>
      <w:r w:rsidR="00054FE9">
        <w:t>Associate Superintendent of Human Resources and Development, the Associate Superintendent of Technology and Innovation, and the Associate Superintendent of Finance.</w:t>
      </w:r>
      <w:r w:rsidR="000933B1">
        <w:t xml:space="preserve"> </w:t>
      </w:r>
    </w:p>
    <w:p w14:paraId="5E3820EB" w14:textId="77777777" w:rsidR="005721FA" w:rsidRDefault="005721FA" w:rsidP="00A97A41">
      <w:pPr>
        <w:pStyle w:val="ListParagraph"/>
        <w:ind w:left="360"/>
      </w:pPr>
    </w:p>
    <w:p w14:paraId="2A53B196" w14:textId="77777777" w:rsidR="00357E3F" w:rsidRPr="00431B26" w:rsidRDefault="001C183F" w:rsidP="00CC363B">
      <w:pPr>
        <w:pStyle w:val="ListParagraph"/>
        <w:numPr>
          <w:ilvl w:val="1"/>
          <w:numId w:val="11"/>
        </w:numPr>
        <w:spacing w:line="360" w:lineRule="auto"/>
        <w:rPr>
          <w:b/>
        </w:rPr>
      </w:pPr>
      <w:r>
        <w:rPr>
          <w:b/>
        </w:rPr>
        <w:t>MCPS Project</w:t>
      </w:r>
      <w:r w:rsidRPr="00431B26">
        <w:rPr>
          <w:b/>
        </w:rPr>
        <w:t xml:space="preserve"> </w:t>
      </w:r>
      <w:r w:rsidR="00357E3F" w:rsidRPr="00431B26">
        <w:rPr>
          <w:b/>
        </w:rPr>
        <w:t>Team</w:t>
      </w:r>
    </w:p>
    <w:p w14:paraId="67D095A4" w14:textId="5862DADE" w:rsidR="004308A9" w:rsidRDefault="000933B1" w:rsidP="00CC363B">
      <w:pPr>
        <w:pStyle w:val="ListParagraph"/>
        <w:spacing w:line="240" w:lineRule="auto"/>
        <w:ind w:left="360"/>
      </w:pPr>
      <w:r w:rsidRPr="006830EB">
        <w:t xml:space="preserve">MCPS has taken great care to ensure organization-wide participation in this project. </w:t>
      </w:r>
      <w:r w:rsidR="006830EB" w:rsidRPr="006830EB">
        <w:t xml:space="preserve">A Program </w:t>
      </w:r>
      <w:r w:rsidR="006830EB" w:rsidRPr="00750B6C">
        <w:t>Manager from</w:t>
      </w:r>
      <w:r w:rsidRPr="00750B6C">
        <w:t xml:space="preserve"> the </w:t>
      </w:r>
      <w:r w:rsidR="006830EB" w:rsidRPr="00750B6C">
        <w:t xml:space="preserve">Office of Technology </w:t>
      </w:r>
      <w:r w:rsidR="006700A7" w:rsidRPr="00750B6C">
        <w:t>Innovation</w:t>
      </w:r>
      <w:r w:rsidR="001C183F" w:rsidRPr="00750B6C">
        <w:t xml:space="preserve"> will have oversight and report to an Executive Steering Committee</w:t>
      </w:r>
      <w:r w:rsidR="00236BE7" w:rsidRPr="00750B6C">
        <w:t xml:space="preserve"> </w:t>
      </w:r>
      <w:r w:rsidR="006830EB" w:rsidRPr="00750B6C">
        <w:t>consisting of the Associate Superintendent of Finance, the Associate Superintendent</w:t>
      </w:r>
      <w:r w:rsidR="006830EB" w:rsidRPr="006830EB">
        <w:t xml:space="preserve"> of Technology and Innovation, and the Associate Superintendent of Human Resources</w:t>
      </w:r>
      <w:r w:rsidR="006E449E">
        <w:t xml:space="preserve"> and Development</w:t>
      </w:r>
      <w:r w:rsidR="00C13AAC">
        <w:t xml:space="preserve">. </w:t>
      </w:r>
      <w:r w:rsidR="001F1B79" w:rsidRPr="006830EB">
        <w:t>A</w:t>
      </w:r>
      <w:r w:rsidR="001C183F" w:rsidRPr="006830EB">
        <w:t>dditionally, a</w:t>
      </w:r>
      <w:r w:rsidR="001F1B79" w:rsidRPr="006830EB">
        <w:t xml:space="preserve"> </w:t>
      </w:r>
      <w:r w:rsidR="004308A9" w:rsidRPr="006830EB">
        <w:t xml:space="preserve">full-time </w:t>
      </w:r>
      <w:r w:rsidR="001F1B79" w:rsidRPr="006830EB">
        <w:t xml:space="preserve">project manager will be </w:t>
      </w:r>
      <w:r w:rsidR="001C183F" w:rsidRPr="006830EB">
        <w:t>assigned to this project</w:t>
      </w:r>
      <w:r w:rsidR="00C13AAC">
        <w:t xml:space="preserve">. </w:t>
      </w:r>
      <w:r w:rsidR="00696AAF" w:rsidRPr="006830EB">
        <w:t xml:space="preserve">The project team organization is outlined below in </w:t>
      </w:r>
      <w:r w:rsidR="00696AAF" w:rsidRPr="006830EB">
        <w:rPr>
          <w:b/>
        </w:rPr>
        <w:t>Figure 2.2</w:t>
      </w:r>
      <w:r w:rsidR="00696AAF" w:rsidRPr="006830EB">
        <w:t>.</w:t>
      </w:r>
      <w:r w:rsidR="00696AAF">
        <w:t xml:space="preserve"> </w:t>
      </w:r>
    </w:p>
    <w:p w14:paraId="48099FBA" w14:textId="77777777" w:rsidR="00236BE7" w:rsidRDefault="00236BE7" w:rsidP="00CC363B">
      <w:pPr>
        <w:pStyle w:val="ListParagraph"/>
        <w:spacing w:after="0" w:line="240" w:lineRule="auto"/>
        <w:ind w:left="360"/>
      </w:pPr>
    </w:p>
    <w:p w14:paraId="344172AB" w14:textId="5C3D1A00" w:rsidR="00574AAF" w:rsidRDefault="00574AAF" w:rsidP="00CC363B">
      <w:pPr>
        <w:pStyle w:val="ListParagraph"/>
        <w:spacing w:before="0"/>
        <w:ind w:left="360"/>
        <w:jc w:val="center"/>
        <w:rPr>
          <w:b/>
        </w:rPr>
      </w:pPr>
      <w:r w:rsidRPr="00E03696">
        <w:rPr>
          <w:b/>
        </w:rPr>
        <w:t>Figure 2.2</w:t>
      </w:r>
      <w:r w:rsidR="00C13AAC">
        <w:rPr>
          <w:b/>
        </w:rPr>
        <w:t xml:space="preserve">. </w:t>
      </w:r>
      <w:r>
        <w:rPr>
          <w:b/>
        </w:rPr>
        <w:t>Project Team Organization</w:t>
      </w:r>
    </w:p>
    <w:p w14:paraId="4DD8EAA1" w14:textId="77777777" w:rsidR="00EB5A24" w:rsidRDefault="00EB5A24" w:rsidP="00CC363B">
      <w:pPr>
        <w:pStyle w:val="ListParagraph"/>
        <w:spacing w:before="0"/>
        <w:ind w:left="360"/>
        <w:jc w:val="center"/>
        <w:rPr>
          <w:b/>
        </w:rPr>
      </w:pPr>
    </w:p>
    <w:p w14:paraId="15ADFA88" w14:textId="2C2A61B7" w:rsidR="00EB5A24" w:rsidRDefault="00E45F80" w:rsidP="00CC363B">
      <w:pPr>
        <w:pStyle w:val="ListParagraph"/>
        <w:spacing w:before="0"/>
        <w:ind w:left="360"/>
        <w:jc w:val="center"/>
        <w:rPr>
          <w:b/>
        </w:rPr>
      </w:pPr>
      <w:r>
        <w:rPr>
          <w:noProof/>
        </w:rPr>
        <w:drawing>
          <wp:inline distT="0" distB="0" distL="0" distR="0" wp14:anchorId="0BF0B0A1" wp14:editId="2BB4BD5F">
            <wp:extent cx="5943600" cy="4153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53535"/>
                    </a:xfrm>
                    <a:prstGeom prst="rect">
                      <a:avLst/>
                    </a:prstGeom>
                  </pic:spPr>
                </pic:pic>
              </a:graphicData>
            </a:graphic>
          </wp:inline>
        </w:drawing>
      </w:r>
    </w:p>
    <w:p w14:paraId="4E70F74A" w14:textId="2CB4BE98" w:rsidR="007F7657" w:rsidRDefault="007F7657">
      <w:pPr>
        <w:spacing w:before="0"/>
        <w:ind w:left="0"/>
        <w:jc w:val="left"/>
        <w:rPr>
          <w:b/>
        </w:rPr>
      </w:pPr>
      <w:r>
        <w:rPr>
          <w:b/>
        </w:rPr>
        <w:br w:type="page"/>
      </w:r>
    </w:p>
    <w:p w14:paraId="5ECBC173" w14:textId="77777777" w:rsidR="00D77BE8" w:rsidRPr="00E03696" w:rsidRDefault="00583A85" w:rsidP="00CC363B">
      <w:pPr>
        <w:pStyle w:val="ListParagraph"/>
        <w:numPr>
          <w:ilvl w:val="1"/>
          <w:numId w:val="11"/>
        </w:numPr>
        <w:spacing w:line="360" w:lineRule="auto"/>
        <w:rPr>
          <w:b/>
        </w:rPr>
      </w:pPr>
      <w:r w:rsidRPr="00E03696">
        <w:rPr>
          <w:b/>
        </w:rPr>
        <w:lastRenderedPageBreak/>
        <w:t>MCPS Project</w:t>
      </w:r>
      <w:r w:rsidR="00D77BE8" w:rsidRPr="00E03696">
        <w:rPr>
          <w:b/>
        </w:rPr>
        <w:t xml:space="preserve"> Team Commitment</w:t>
      </w:r>
    </w:p>
    <w:p w14:paraId="49C94460" w14:textId="47E569FF" w:rsidR="00D77BE8" w:rsidRDefault="00ED0267" w:rsidP="00CC363B">
      <w:pPr>
        <w:pStyle w:val="ListParagraph"/>
        <w:spacing w:line="240" w:lineRule="auto"/>
        <w:ind w:left="360"/>
      </w:pPr>
      <w:r w:rsidRPr="00515F2A">
        <w:rPr>
          <w:b/>
        </w:rPr>
        <w:t>Table 2.3</w:t>
      </w:r>
      <w:r>
        <w:t xml:space="preserve"> below</w:t>
      </w:r>
      <w:r w:rsidR="00D77BE8">
        <w:t xml:space="preserve"> </w:t>
      </w:r>
      <w:r w:rsidR="00BD5105">
        <w:t xml:space="preserve">lists </w:t>
      </w:r>
      <w:r w:rsidR="00D77BE8">
        <w:t xml:space="preserve">the project roles that </w:t>
      </w:r>
      <w:r w:rsidR="00EE598A">
        <w:t>The District</w:t>
      </w:r>
      <w:r w:rsidR="00D77BE8">
        <w:t xml:space="preserve"> has identified and will commit to th</w:t>
      </w:r>
      <w:r w:rsidR="00A95556">
        <w:t>is</w:t>
      </w:r>
      <w:r w:rsidR="00D77BE8">
        <w:t xml:space="preserve"> project</w:t>
      </w:r>
      <w:r w:rsidR="00C13AAC">
        <w:t xml:space="preserve">. </w:t>
      </w:r>
    </w:p>
    <w:p w14:paraId="4950EA6B" w14:textId="3C1D3F0F" w:rsidR="00D77BE8" w:rsidRPr="00A2596A" w:rsidRDefault="003C03C7" w:rsidP="00CD5F76">
      <w:pPr>
        <w:spacing w:before="0" w:line="360" w:lineRule="auto"/>
        <w:jc w:val="center"/>
        <w:rPr>
          <w:b/>
        </w:rPr>
      </w:pPr>
      <w:r w:rsidRPr="009A6EF1">
        <w:rPr>
          <w:b/>
        </w:rPr>
        <w:t>Table 2.</w:t>
      </w:r>
      <w:r>
        <w:rPr>
          <w:b/>
        </w:rPr>
        <w:t>3</w:t>
      </w:r>
      <w:r w:rsidR="00C13AAC">
        <w:rPr>
          <w:b/>
        </w:rPr>
        <w:t xml:space="preserve">. </w:t>
      </w:r>
      <w:r w:rsidR="00583A85">
        <w:rPr>
          <w:b/>
        </w:rPr>
        <w:t xml:space="preserve">MCPS Project </w:t>
      </w:r>
      <w:r>
        <w:rPr>
          <w:b/>
        </w:rPr>
        <w:t xml:space="preserve">Team </w:t>
      </w:r>
      <w:r w:rsidR="007750B6">
        <w:rPr>
          <w:b/>
        </w:rPr>
        <w:t>Commitment</w:t>
      </w:r>
    </w:p>
    <w:tbl>
      <w:tblPr>
        <w:tblStyle w:val="GridTable4"/>
        <w:tblW w:w="9000" w:type="dxa"/>
        <w:tblInd w:w="355" w:type="dxa"/>
        <w:tblLook w:val="04A0" w:firstRow="1" w:lastRow="0" w:firstColumn="1" w:lastColumn="0" w:noHBand="0" w:noVBand="1"/>
      </w:tblPr>
      <w:tblGrid>
        <w:gridCol w:w="2160"/>
        <w:gridCol w:w="5760"/>
        <w:gridCol w:w="1080"/>
      </w:tblGrid>
      <w:tr w:rsidR="003C03C7" w:rsidRPr="003C03C7" w14:paraId="79DBCA1A" w14:textId="77777777" w:rsidTr="00002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03DF904" w14:textId="77777777" w:rsidR="00D77BE8" w:rsidRPr="003C03C7" w:rsidRDefault="00D77BE8" w:rsidP="000028FB">
            <w:pPr>
              <w:pStyle w:val="ListParagraph"/>
              <w:ind w:left="0"/>
              <w:jc w:val="center"/>
              <w:rPr>
                <w:color w:val="FFFFFF" w:themeColor="background1"/>
              </w:rPr>
            </w:pPr>
            <w:r w:rsidRPr="003C03C7">
              <w:rPr>
                <w:color w:val="FFFFFF" w:themeColor="background1"/>
              </w:rPr>
              <w:t>Role</w:t>
            </w:r>
          </w:p>
        </w:tc>
        <w:tc>
          <w:tcPr>
            <w:tcW w:w="5760" w:type="dxa"/>
            <w:vAlign w:val="center"/>
          </w:tcPr>
          <w:p w14:paraId="2486E8BE" w14:textId="77777777" w:rsidR="00D77BE8" w:rsidRPr="003C03C7" w:rsidRDefault="00C06ABB" w:rsidP="000028FB">
            <w:pPr>
              <w:pStyle w:val="ListParagraph"/>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3C03C7">
              <w:rPr>
                <w:color w:val="FFFFFF" w:themeColor="background1"/>
              </w:rPr>
              <w:t>Responsibility</w:t>
            </w:r>
          </w:p>
        </w:tc>
        <w:tc>
          <w:tcPr>
            <w:tcW w:w="1080" w:type="dxa"/>
            <w:vAlign w:val="center"/>
          </w:tcPr>
          <w:p w14:paraId="669B9624" w14:textId="77777777" w:rsidR="00D77BE8" w:rsidRPr="003C03C7" w:rsidRDefault="00D77BE8" w:rsidP="000028FB">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C03C7">
              <w:rPr>
                <w:color w:val="FFFFFF" w:themeColor="background1"/>
              </w:rPr>
              <w:t>Assigned Effort</w:t>
            </w:r>
          </w:p>
        </w:tc>
      </w:tr>
      <w:tr w:rsidR="00C06ABB" w:rsidRPr="00E45F80" w14:paraId="0BBFDC27" w14:textId="77777777" w:rsidTr="00002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2F2F2" w:themeFill="background1" w:themeFillShade="F2"/>
          </w:tcPr>
          <w:p w14:paraId="7FE53E47" w14:textId="77777777" w:rsidR="00D77BE8" w:rsidRPr="00711B7B" w:rsidRDefault="00C06ABB" w:rsidP="000028FB">
            <w:pPr>
              <w:pStyle w:val="ListParagraph"/>
              <w:spacing w:line="240" w:lineRule="auto"/>
              <w:ind w:left="0"/>
              <w:jc w:val="left"/>
              <w:rPr>
                <w:sz w:val="20"/>
                <w:szCs w:val="20"/>
              </w:rPr>
            </w:pPr>
            <w:r w:rsidRPr="00711B7B">
              <w:rPr>
                <w:sz w:val="20"/>
                <w:szCs w:val="20"/>
              </w:rPr>
              <w:t>Steering Committee</w:t>
            </w:r>
          </w:p>
        </w:tc>
        <w:tc>
          <w:tcPr>
            <w:tcW w:w="5760" w:type="dxa"/>
            <w:shd w:val="clear" w:color="auto" w:fill="F2F2F2" w:themeFill="background1" w:themeFillShade="F2"/>
          </w:tcPr>
          <w:p w14:paraId="18932D4B" w14:textId="77777777" w:rsidR="00D77BE8" w:rsidRPr="00711B7B" w:rsidRDefault="00C06ABB" w:rsidP="000028FB">
            <w:pPr>
              <w:pStyle w:val="ListParagraph"/>
              <w:spacing w:line="240" w:lineRule="auto"/>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711B7B">
              <w:rPr>
                <w:sz w:val="20"/>
                <w:szCs w:val="20"/>
              </w:rPr>
              <w:t xml:space="preserve">Authorizes or makes decisions regarding policies, </w:t>
            </w:r>
            <w:r w:rsidR="006B7614" w:rsidRPr="00711B7B">
              <w:rPr>
                <w:sz w:val="20"/>
                <w:szCs w:val="20"/>
              </w:rPr>
              <w:t xml:space="preserve">project </w:t>
            </w:r>
            <w:r w:rsidRPr="00711B7B">
              <w:rPr>
                <w:sz w:val="20"/>
                <w:szCs w:val="20"/>
              </w:rPr>
              <w:t>scope, schedule, and resources.</w:t>
            </w:r>
          </w:p>
        </w:tc>
        <w:tc>
          <w:tcPr>
            <w:tcW w:w="1080" w:type="dxa"/>
            <w:shd w:val="clear" w:color="auto" w:fill="F2F2F2" w:themeFill="background1" w:themeFillShade="F2"/>
          </w:tcPr>
          <w:p w14:paraId="613D67B1" w14:textId="7DD59EE0" w:rsidR="00D77BE8" w:rsidRPr="00711B7B" w:rsidRDefault="000028FB" w:rsidP="000028F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C06ABB" w:rsidRPr="00711B7B">
              <w:rPr>
                <w:sz w:val="20"/>
                <w:szCs w:val="20"/>
              </w:rPr>
              <w:t>.1 FTE</w:t>
            </w:r>
          </w:p>
        </w:tc>
      </w:tr>
      <w:tr w:rsidR="00C06ABB" w:rsidRPr="00E45F80" w14:paraId="19C39BDA" w14:textId="77777777" w:rsidTr="000028FB">
        <w:tc>
          <w:tcPr>
            <w:cnfStyle w:val="001000000000" w:firstRow="0" w:lastRow="0" w:firstColumn="1" w:lastColumn="0" w:oddVBand="0" w:evenVBand="0" w:oddHBand="0" w:evenHBand="0" w:firstRowFirstColumn="0" w:firstRowLastColumn="0" w:lastRowFirstColumn="0" w:lastRowLastColumn="0"/>
            <w:tcW w:w="2160" w:type="dxa"/>
          </w:tcPr>
          <w:p w14:paraId="5A6D7864" w14:textId="1CFA0758" w:rsidR="00C06ABB" w:rsidRPr="00711B7B" w:rsidRDefault="0096667A" w:rsidP="000028FB">
            <w:pPr>
              <w:pStyle w:val="ListParagraph"/>
              <w:spacing w:line="240" w:lineRule="auto"/>
              <w:ind w:left="0"/>
              <w:jc w:val="left"/>
              <w:rPr>
                <w:sz w:val="20"/>
                <w:szCs w:val="20"/>
              </w:rPr>
            </w:pPr>
            <w:r w:rsidRPr="00711B7B">
              <w:rPr>
                <w:sz w:val="20"/>
                <w:szCs w:val="20"/>
              </w:rPr>
              <w:t xml:space="preserve">ERP </w:t>
            </w:r>
            <w:r w:rsidR="00C06ABB" w:rsidRPr="00711B7B">
              <w:rPr>
                <w:sz w:val="20"/>
                <w:szCs w:val="20"/>
              </w:rPr>
              <w:t>Program Manager</w:t>
            </w:r>
          </w:p>
        </w:tc>
        <w:tc>
          <w:tcPr>
            <w:tcW w:w="5760" w:type="dxa"/>
          </w:tcPr>
          <w:p w14:paraId="34B08552" w14:textId="4E623D5B" w:rsidR="00C06ABB" w:rsidRPr="00711B7B" w:rsidRDefault="00C06ABB" w:rsidP="000028FB">
            <w:pPr>
              <w:pStyle w:val="ListParagraph"/>
              <w:spacing w:line="240" w:lineRule="auto"/>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711B7B">
              <w:rPr>
                <w:sz w:val="20"/>
                <w:szCs w:val="20"/>
              </w:rPr>
              <w:t>Manages</w:t>
            </w:r>
            <w:r w:rsidR="006B7614" w:rsidRPr="00711B7B">
              <w:rPr>
                <w:sz w:val="20"/>
                <w:szCs w:val="20"/>
              </w:rPr>
              <w:t xml:space="preserve"> the</w:t>
            </w:r>
            <w:r w:rsidRPr="00711B7B">
              <w:rPr>
                <w:sz w:val="20"/>
                <w:szCs w:val="20"/>
              </w:rPr>
              <w:t xml:space="preserve"> project portfolio impacted by </w:t>
            </w:r>
            <w:r w:rsidR="00AC5622" w:rsidRPr="00711B7B">
              <w:rPr>
                <w:sz w:val="20"/>
                <w:szCs w:val="20"/>
              </w:rPr>
              <w:t>the HCM/Payroll</w:t>
            </w:r>
            <w:r w:rsidRPr="00711B7B">
              <w:rPr>
                <w:sz w:val="20"/>
                <w:szCs w:val="20"/>
              </w:rPr>
              <w:t xml:space="preserve"> implementation</w:t>
            </w:r>
            <w:r w:rsidR="000028FB">
              <w:rPr>
                <w:sz w:val="20"/>
                <w:szCs w:val="20"/>
              </w:rPr>
              <w:t>.</w:t>
            </w:r>
          </w:p>
        </w:tc>
        <w:tc>
          <w:tcPr>
            <w:tcW w:w="1080" w:type="dxa"/>
          </w:tcPr>
          <w:p w14:paraId="72F77154" w14:textId="4A33E309" w:rsidR="00C06ABB" w:rsidRPr="00711B7B" w:rsidRDefault="000028FB" w:rsidP="000028F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C06ABB" w:rsidRPr="00711B7B">
              <w:rPr>
                <w:sz w:val="20"/>
                <w:szCs w:val="20"/>
              </w:rPr>
              <w:t>.5 FTE</w:t>
            </w:r>
          </w:p>
        </w:tc>
      </w:tr>
      <w:tr w:rsidR="00C06ABB" w:rsidRPr="00E45F80" w14:paraId="418C58F3" w14:textId="77777777" w:rsidTr="00002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2F2F2" w:themeFill="background1" w:themeFillShade="F2"/>
          </w:tcPr>
          <w:p w14:paraId="003EC940" w14:textId="77777777" w:rsidR="00C06ABB" w:rsidRPr="00711B7B" w:rsidRDefault="00C141B7" w:rsidP="000028FB">
            <w:pPr>
              <w:pStyle w:val="ListParagraph"/>
              <w:spacing w:line="240" w:lineRule="auto"/>
              <w:ind w:left="0"/>
              <w:jc w:val="left"/>
              <w:rPr>
                <w:sz w:val="20"/>
                <w:szCs w:val="20"/>
              </w:rPr>
            </w:pPr>
            <w:r w:rsidRPr="00711B7B">
              <w:rPr>
                <w:sz w:val="20"/>
                <w:szCs w:val="20"/>
              </w:rPr>
              <w:t xml:space="preserve">HCM </w:t>
            </w:r>
            <w:r w:rsidR="00C06ABB" w:rsidRPr="00711B7B">
              <w:rPr>
                <w:sz w:val="20"/>
                <w:szCs w:val="20"/>
              </w:rPr>
              <w:t>Project Manager</w:t>
            </w:r>
          </w:p>
        </w:tc>
        <w:tc>
          <w:tcPr>
            <w:tcW w:w="5760" w:type="dxa"/>
            <w:shd w:val="clear" w:color="auto" w:fill="F2F2F2" w:themeFill="background1" w:themeFillShade="F2"/>
          </w:tcPr>
          <w:p w14:paraId="03BB4191" w14:textId="07C7DC64" w:rsidR="00C06ABB" w:rsidRPr="00711B7B" w:rsidRDefault="00C06ABB" w:rsidP="000028FB">
            <w:pPr>
              <w:pStyle w:val="ListParagraph"/>
              <w:spacing w:line="240" w:lineRule="auto"/>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711B7B">
              <w:rPr>
                <w:sz w:val="20"/>
                <w:szCs w:val="20"/>
              </w:rPr>
              <w:t>Manages scope, schedule, resources, and tasks</w:t>
            </w:r>
            <w:r w:rsidR="00EA52EE" w:rsidRPr="00711B7B">
              <w:rPr>
                <w:sz w:val="20"/>
                <w:szCs w:val="20"/>
              </w:rPr>
              <w:t xml:space="preserve"> for the </w:t>
            </w:r>
            <w:r w:rsidR="00AC5622" w:rsidRPr="00711B7B">
              <w:rPr>
                <w:sz w:val="20"/>
                <w:szCs w:val="20"/>
              </w:rPr>
              <w:t>HCM/Payroll</w:t>
            </w:r>
            <w:r w:rsidR="00EA52EE" w:rsidRPr="00711B7B">
              <w:rPr>
                <w:sz w:val="20"/>
                <w:szCs w:val="20"/>
              </w:rPr>
              <w:t xml:space="preserve"> Cloud implementation</w:t>
            </w:r>
            <w:r w:rsidR="00EE141F" w:rsidRPr="00711B7B">
              <w:rPr>
                <w:sz w:val="20"/>
                <w:szCs w:val="20"/>
              </w:rPr>
              <w:t>. Coordinates integration activities and resources for tasks related to integrating HCM/Payroll with Oracle Financials Cloud</w:t>
            </w:r>
            <w:r w:rsidR="000028FB">
              <w:rPr>
                <w:sz w:val="20"/>
                <w:szCs w:val="20"/>
              </w:rPr>
              <w:t>.</w:t>
            </w:r>
          </w:p>
        </w:tc>
        <w:tc>
          <w:tcPr>
            <w:tcW w:w="1080" w:type="dxa"/>
            <w:shd w:val="clear" w:color="auto" w:fill="F2F2F2" w:themeFill="background1" w:themeFillShade="F2"/>
          </w:tcPr>
          <w:p w14:paraId="41CF1CB0" w14:textId="77777777" w:rsidR="00C06ABB" w:rsidRPr="00711B7B" w:rsidRDefault="00C06ABB" w:rsidP="000028F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11B7B">
              <w:rPr>
                <w:sz w:val="20"/>
                <w:szCs w:val="20"/>
              </w:rPr>
              <w:t>1 FTE</w:t>
            </w:r>
          </w:p>
        </w:tc>
      </w:tr>
      <w:tr w:rsidR="00CE2974" w:rsidRPr="00E45F80" w14:paraId="4009D5C6" w14:textId="77777777" w:rsidTr="000028FB">
        <w:tc>
          <w:tcPr>
            <w:cnfStyle w:val="001000000000" w:firstRow="0" w:lastRow="0" w:firstColumn="1" w:lastColumn="0" w:oddVBand="0" w:evenVBand="0" w:oddHBand="0" w:evenHBand="0" w:firstRowFirstColumn="0" w:firstRowLastColumn="0" w:lastRowFirstColumn="0" w:lastRowLastColumn="0"/>
            <w:tcW w:w="2160" w:type="dxa"/>
          </w:tcPr>
          <w:p w14:paraId="403D4123" w14:textId="77777777" w:rsidR="00CE2974" w:rsidRPr="00711B7B" w:rsidRDefault="00CE2974" w:rsidP="000028FB">
            <w:pPr>
              <w:pStyle w:val="ListParagraph"/>
              <w:spacing w:line="240" w:lineRule="auto"/>
              <w:ind w:left="0"/>
              <w:jc w:val="left"/>
              <w:rPr>
                <w:sz w:val="20"/>
                <w:szCs w:val="20"/>
              </w:rPr>
            </w:pPr>
            <w:r w:rsidRPr="00711B7B">
              <w:rPr>
                <w:sz w:val="20"/>
                <w:szCs w:val="20"/>
              </w:rPr>
              <w:t>Organizational Change Management Lead</w:t>
            </w:r>
          </w:p>
        </w:tc>
        <w:tc>
          <w:tcPr>
            <w:tcW w:w="5760" w:type="dxa"/>
          </w:tcPr>
          <w:p w14:paraId="08F8B3E9" w14:textId="11F99625" w:rsidR="00CE2974" w:rsidRPr="00711B7B" w:rsidRDefault="00CE2974" w:rsidP="000028FB">
            <w:pPr>
              <w:pStyle w:val="ListParagraph"/>
              <w:spacing w:line="240" w:lineRule="auto"/>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711B7B">
              <w:rPr>
                <w:sz w:val="20"/>
                <w:szCs w:val="20"/>
              </w:rPr>
              <w:t>Manages organizational change management including Communication</w:t>
            </w:r>
            <w:r w:rsidR="00FC5103" w:rsidRPr="00711B7B">
              <w:rPr>
                <w:sz w:val="20"/>
                <w:szCs w:val="20"/>
              </w:rPr>
              <w:t xml:space="preserve">, </w:t>
            </w:r>
            <w:r w:rsidRPr="00711B7B">
              <w:rPr>
                <w:sz w:val="20"/>
                <w:szCs w:val="20"/>
              </w:rPr>
              <w:t>Documentation</w:t>
            </w:r>
            <w:r w:rsidR="00FC5103" w:rsidRPr="00711B7B">
              <w:rPr>
                <w:sz w:val="20"/>
                <w:szCs w:val="20"/>
              </w:rPr>
              <w:t xml:space="preserve">, and </w:t>
            </w:r>
            <w:r w:rsidRPr="00711B7B">
              <w:rPr>
                <w:sz w:val="20"/>
                <w:szCs w:val="20"/>
              </w:rPr>
              <w:t>Training</w:t>
            </w:r>
            <w:r w:rsidR="00C13AAC">
              <w:rPr>
                <w:sz w:val="20"/>
                <w:szCs w:val="20"/>
              </w:rPr>
              <w:t xml:space="preserve">. </w:t>
            </w:r>
            <w:r w:rsidR="00FC5103" w:rsidRPr="00711B7B">
              <w:rPr>
                <w:sz w:val="20"/>
                <w:szCs w:val="20"/>
              </w:rPr>
              <w:t>Oversees the tasks completed by the Change Management Champions</w:t>
            </w:r>
            <w:r w:rsidR="000028FB">
              <w:rPr>
                <w:sz w:val="20"/>
                <w:szCs w:val="20"/>
              </w:rPr>
              <w:t>.</w:t>
            </w:r>
          </w:p>
        </w:tc>
        <w:tc>
          <w:tcPr>
            <w:tcW w:w="1080" w:type="dxa"/>
          </w:tcPr>
          <w:p w14:paraId="481A9D1A" w14:textId="77777777" w:rsidR="00CE2974" w:rsidRPr="00711B7B" w:rsidRDefault="00FC5103" w:rsidP="000028F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11B7B">
              <w:rPr>
                <w:color w:val="auto"/>
                <w:sz w:val="20"/>
                <w:szCs w:val="20"/>
              </w:rPr>
              <w:t>1 FTE</w:t>
            </w:r>
          </w:p>
        </w:tc>
      </w:tr>
      <w:tr w:rsidR="00EA52EE" w:rsidRPr="00E45F80" w14:paraId="3C11B88E" w14:textId="77777777" w:rsidTr="00002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2F2F2" w:themeFill="background1" w:themeFillShade="F2"/>
          </w:tcPr>
          <w:p w14:paraId="545AD2E9" w14:textId="6FA6F570" w:rsidR="00D0478B" w:rsidRPr="00711B7B" w:rsidRDefault="00AC5622" w:rsidP="000028FB">
            <w:pPr>
              <w:pStyle w:val="ListParagraph"/>
              <w:spacing w:line="240" w:lineRule="auto"/>
              <w:ind w:left="0"/>
              <w:jc w:val="left"/>
              <w:rPr>
                <w:b w:val="0"/>
                <w:bCs w:val="0"/>
                <w:sz w:val="20"/>
                <w:szCs w:val="20"/>
              </w:rPr>
            </w:pPr>
            <w:r w:rsidRPr="00711B7B">
              <w:rPr>
                <w:sz w:val="20"/>
                <w:szCs w:val="20"/>
              </w:rPr>
              <w:t>Core HCM Functional</w:t>
            </w:r>
          </w:p>
          <w:p w14:paraId="3B5A2783" w14:textId="77777777" w:rsidR="00EA52EE" w:rsidRPr="00711B7B" w:rsidRDefault="00AC5622" w:rsidP="000028FB">
            <w:pPr>
              <w:pStyle w:val="ListParagraph"/>
              <w:spacing w:line="240" w:lineRule="auto"/>
              <w:ind w:left="0"/>
              <w:jc w:val="left"/>
              <w:rPr>
                <w:sz w:val="20"/>
                <w:szCs w:val="20"/>
              </w:rPr>
            </w:pPr>
            <w:r w:rsidRPr="00711B7B">
              <w:rPr>
                <w:sz w:val="20"/>
                <w:szCs w:val="20"/>
              </w:rPr>
              <w:t>Co-Lead</w:t>
            </w:r>
          </w:p>
          <w:p w14:paraId="0CAA9187" w14:textId="77777777" w:rsidR="00C141B7" w:rsidRPr="00711B7B" w:rsidRDefault="00C141B7" w:rsidP="000028FB">
            <w:pPr>
              <w:pStyle w:val="ListParagraph"/>
              <w:spacing w:line="240" w:lineRule="auto"/>
              <w:ind w:left="0"/>
              <w:jc w:val="left"/>
              <w:rPr>
                <w:sz w:val="20"/>
                <w:szCs w:val="20"/>
              </w:rPr>
            </w:pPr>
            <w:r w:rsidRPr="00711B7B">
              <w:rPr>
                <w:sz w:val="20"/>
                <w:szCs w:val="20"/>
              </w:rPr>
              <w:t>(Payroll/Benefits)</w:t>
            </w:r>
          </w:p>
        </w:tc>
        <w:tc>
          <w:tcPr>
            <w:tcW w:w="5760" w:type="dxa"/>
            <w:shd w:val="clear" w:color="auto" w:fill="F2F2F2" w:themeFill="background1" w:themeFillShade="F2"/>
          </w:tcPr>
          <w:p w14:paraId="680507BE" w14:textId="6A435994" w:rsidR="00EA52EE" w:rsidRPr="00711B7B" w:rsidRDefault="00EA52EE" w:rsidP="000028FB">
            <w:pPr>
              <w:pStyle w:val="ListParagraph"/>
              <w:spacing w:line="240" w:lineRule="auto"/>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711B7B">
              <w:rPr>
                <w:sz w:val="20"/>
                <w:szCs w:val="20"/>
              </w:rPr>
              <w:t xml:space="preserve">Manages the </w:t>
            </w:r>
            <w:r w:rsidR="00AC5622" w:rsidRPr="00711B7B">
              <w:rPr>
                <w:sz w:val="20"/>
                <w:szCs w:val="20"/>
              </w:rPr>
              <w:t xml:space="preserve">design of future Absence Management, Benefits &amp; </w:t>
            </w:r>
            <w:r w:rsidR="00140391">
              <w:rPr>
                <w:sz w:val="20"/>
                <w:szCs w:val="20"/>
              </w:rPr>
              <w:t>Retirees</w:t>
            </w:r>
            <w:r w:rsidR="00AC5622" w:rsidRPr="00711B7B">
              <w:rPr>
                <w:sz w:val="20"/>
                <w:szCs w:val="20"/>
              </w:rPr>
              <w:t>, Leave Administration, Payroll, Time &amp; Attendance, Salary &amp; Position Management,</w:t>
            </w:r>
            <w:r w:rsidR="002A715F">
              <w:rPr>
                <w:sz w:val="20"/>
                <w:szCs w:val="20"/>
              </w:rPr>
              <w:t xml:space="preserve"> Employee </w:t>
            </w:r>
            <w:r w:rsidR="00AC5622" w:rsidRPr="00711B7B">
              <w:rPr>
                <w:sz w:val="20"/>
                <w:szCs w:val="20"/>
              </w:rPr>
              <w:t>Self-Service</w:t>
            </w:r>
            <w:r w:rsidR="002A715F">
              <w:rPr>
                <w:sz w:val="20"/>
                <w:szCs w:val="20"/>
              </w:rPr>
              <w:t>,</w:t>
            </w:r>
            <w:r w:rsidR="00C85C85" w:rsidRPr="00711B7B">
              <w:rPr>
                <w:sz w:val="20"/>
                <w:szCs w:val="20"/>
              </w:rPr>
              <w:t xml:space="preserve"> and oversees the integration of functional designs</w:t>
            </w:r>
            <w:r w:rsidR="00C13AAC">
              <w:rPr>
                <w:sz w:val="20"/>
                <w:szCs w:val="20"/>
              </w:rPr>
              <w:t xml:space="preserve">. </w:t>
            </w:r>
            <w:r w:rsidR="000B5439" w:rsidRPr="00711B7B">
              <w:rPr>
                <w:sz w:val="20"/>
                <w:szCs w:val="20"/>
              </w:rPr>
              <w:t>Serves as a Change Management Champion</w:t>
            </w:r>
            <w:r w:rsidR="000028FB">
              <w:rPr>
                <w:sz w:val="20"/>
                <w:szCs w:val="20"/>
              </w:rPr>
              <w:t>.</w:t>
            </w:r>
          </w:p>
        </w:tc>
        <w:tc>
          <w:tcPr>
            <w:tcW w:w="1080" w:type="dxa"/>
            <w:shd w:val="clear" w:color="auto" w:fill="F2F2F2" w:themeFill="background1" w:themeFillShade="F2"/>
          </w:tcPr>
          <w:p w14:paraId="2407032E" w14:textId="77777777" w:rsidR="00EA52EE" w:rsidRPr="00711B7B" w:rsidRDefault="006700A7" w:rsidP="000028F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11B7B">
              <w:rPr>
                <w:color w:val="auto"/>
                <w:sz w:val="20"/>
                <w:szCs w:val="20"/>
              </w:rPr>
              <w:t>1</w:t>
            </w:r>
            <w:r w:rsidR="00523E3C" w:rsidRPr="00711B7B">
              <w:rPr>
                <w:color w:val="auto"/>
                <w:sz w:val="20"/>
                <w:szCs w:val="20"/>
              </w:rPr>
              <w:t xml:space="preserve"> FTE</w:t>
            </w:r>
          </w:p>
        </w:tc>
      </w:tr>
      <w:tr w:rsidR="00C06ABB" w:rsidRPr="00E45F80" w14:paraId="2B1AE2BC" w14:textId="77777777" w:rsidTr="000028FB">
        <w:tc>
          <w:tcPr>
            <w:cnfStyle w:val="001000000000" w:firstRow="0" w:lastRow="0" w:firstColumn="1" w:lastColumn="0" w:oddVBand="0" w:evenVBand="0" w:oddHBand="0" w:evenHBand="0" w:firstRowFirstColumn="0" w:firstRowLastColumn="0" w:lastRowFirstColumn="0" w:lastRowLastColumn="0"/>
            <w:tcW w:w="2160" w:type="dxa"/>
          </w:tcPr>
          <w:p w14:paraId="0EE1E5F2" w14:textId="7322C8C3" w:rsidR="00D0478B" w:rsidRPr="00711B7B" w:rsidRDefault="00C85C85" w:rsidP="000028FB">
            <w:pPr>
              <w:pStyle w:val="ListParagraph"/>
              <w:spacing w:line="240" w:lineRule="auto"/>
              <w:ind w:left="0"/>
              <w:jc w:val="left"/>
              <w:rPr>
                <w:b w:val="0"/>
                <w:bCs w:val="0"/>
                <w:sz w:val="20"/>
                <w:szCs w:val="20"/>
              </w:rPr>
            </w:pPr>
            <w:r w:rsidRPr="00711B7B">
              <w:rPr>
                <w:sz w:val="20"/>
                <w:szCs w:val="20"/>
              </w:rPr>
              <w:t>Core HCM Functional</w:t>
            </w:r>
          </w:p>
          <w:p w14:paraId="0B3F3DE6" w14:textId="77777777" w:rsidR="00C06ABB" w:rsidRPr="00711B7B" w:rsidRDefault="00C85C85" w:rsidP="000028FB">
            <w:pPr>
              <w:pStyle w:val="ListParagraph"/>
              <w:spacing w:line="240" w:lineRule="auto"/>
              <w:ind w:left="0"/>
              <w:jc w:val="left"/>
              <w:rPr>
                <w:sz w:val="20"/>
                <w:szCs w:val="20"/>
              </w:rPr>
            </w:pPr>
            <w:r w:rsidRPr="00711B7B">
              <w:rPr>
                <w:sz w:val="20"/>
                <w:szCs w:val="20"/>
              </w:rPr>
              <w:t>Co-Lead</w:t>
            </w:r>
          </w:p>
          <w:p w14:paraId="143650E3" w14:textId="77777777" w:rsidR="00C141B7" w:rsidRPr="00711B7B" w:rsidRDefault="00C141B7" w:rsidP="000028FB">
            <w:pPr>
              <w:pStyle w:val="ListParagraph"/>
              <w:spacing w:line="240" w:lineRule="auto"/>
              <w:ind w:left="0"/>
              <w:jc w:val="left"/>
              <w:rPr>
                <w:sz w:val="20"/>
                <w:szCs w:val="20"/>
              </w:rPr>
            </w:pPr>
            <w:r w:rsidRPr="00711B7B">
              <w:rPr>
                <w:sz w:val="20"/>
                <w:szCs w:val="20"/>
              </w:rPr>
              <w:t>(Human Resources)</w:t>
            </w:r>
          </w:p>
        </w:tc>
        <w:tc>
          <w:tcPr>
            <w:tcW w:w="5760" w:type="dxa"/>
          </w:tcPr>
          <w:p w14:paraId="02C9CE04" w14:textId="77777777" w:rsidR="00C85C85" w:rsidRPr="00711B7B" w:rsidRDefault="00EA52EE" w:rsidP="000028FB">
            <w:pPr>
              <w:pStyle w:val="ListParagraph"/>
              <w:spacing w:line="240" w:lineRule="auto"/>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711B7B">
              <w:rPr>
                <w:sz w:val="20"/>
                <w:szCs w:val="20"/>
              </w:rPr>
              <w:t xml:space="preserve">Manages the design of the future </w:t>
            </w:r>
            <w:r w:rsidR="00C85C85" w:rsidRPr="00711B7B">
              <w:rPr>
                <w:sz w:val="20"/>
                <w:szCs w:val="20"/>
              </w:rPr>
              <w:t>Certification</w:t>
            </w:r>
            <w:r w:rsidR="000363B7" w:rsidRPr="00711B7B">
              <w:rPr>
                <w:sz w:val="20"/>
                <w:szCs w:val="20"/>
              </w:rPr>
              <w:t xml:space="preserve"> and</w:t>
            </w:r>
          </w:p>
          <w:p w14:paraId="12F10FC0" w14:textId="26BC3680" w:rsidR="00C06ABB" w:rsidRPr="00711B7B" w:rsidRDefault="00C85C85" w:rsidP="000028FB">
            <w:pPr>
              <w:pStyle w:val="ListParagraph"/>
              <w:spacing w:line="240" w:lineRule="auto"/>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711B7B">
              <w:rPr>
                <w:sz w:val="20"/>
                <w:szCs w:val="20"/>
              </w:rPr>
              <w:t>Professional Growth Systems</w:t>
            </w:r>
            <w:r w:rsidR="002A715F">
              <w:rPr>
                <w:sz w:val="20"/>
                <w:szCs w:val="20"/>
              </w:rPr>
              <w:t xml:space="preserve">, </w:t>
            </w:r>
            <w:r w:rsidR="002A715F" w:rsidRPr="00743C02">
              <w:rPr>
                <w:sz w:val="20"/>
                <w:szCs w:val="20"/>
              </w:rPr>
              <w:t>Employee Assistance, Staffing</w:t>
            </w:r>
            <w:r w:rsidR="007D4734">
              <w:rPr>
                <w:sz w:val="20"/>
                <w:szCs w:val="20"/>
              </w:rPr>
              <w:t xml:space="preserve"> and Position </w:t>
            </w:r>
            <w:r w:rsidR="002A715F" w:rsidRPr="00743C02">
              <w:rPr>
                <w:sz w:val="20"/>
                <w:szCs w:val="20"/>
              </w:rPr>
              <w:t>Classification,</w:t>
            </w:r>
            <w:r w:rsidRPr="00711B7B">
              <w:rPr>
                <w:sz w:val="20"/>
                <w:szCs w:val="20"/>
              </w:rPr>
              <w:t xml:space="preserve"> and </w:t>
            </w:r>
            <w:r w:rsidR="00EA52EE" w:rsidRPr="00711B7B">
              <w:rPr>
                <w:sz w:val="20"/>
                <w:szCs w:val="20"/>
              </w:rPr>
              <w:t>oversees the integration of functional designs</w:t>
            </w:r>
            <w:r w:rsidR="00C13AAC">
              <w:rPr>
                <w:sz w:val="20"/>
                <w:szCs w:val="20"/>
              </w:rPr>
              <w:t xml:space="preserve">. </w:t>
            </w:r>
            <w:r w:rsidR="00EA52EE" w:rsidRPr="00711B7B">
              <w:rPr>
                <w:sz w:val="20"/>
                <w:szCs w:val="20"/>
              </w:rPr>
              <w:t>Serves as a Change Management Champion</w:t>
            </w:r>
            <w:r w:rsidR="000028FB">
              <w:rPr>
                <w:sz w:val="20"/>
                <w:szCs w:val="20"/>
              </w:rPr>
              <w:t>.</w:t>
            </w:r>
          </w:p>
        </w:tc>
        <w:tc>
          <w:tcPr>
            <w:tcW w:w="1080" w:type="dxa"/>
          </w:tcPr>
          <w:p w14:paraId="44F5F73E" w14:textId="611360EC" w:rsidR="00C06ABB" w:rsidRPr="00711B7B" w:rsidRDefault="000028FB" w:rsidP="000028F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EA52EE" w:rsidRPr="00711B7B">
              <w:rPr>
                <w:sz w:val="20"/>
                <w:szCs w:val="20"/>
              </w:rPr>
              <w:t>.</w:t>
            </w:r>
            <w:r w:rsidR="006700A7" w:rsidRPr="00711B7B">
              <w:rPr>
                <w:sz w:val="20"/>
                <w:szCs w:val="20"/>
              </w:rPr>
              <w:t xml:space="preserve">5 </w:t>
            </w:r>
            <w:r w:rsidR="00EA52EE" w:rsidRPr="00711B7B">
              <w:rPr>
                <w:sz w:val="20"/>
                <w:szCs w:val="20"/>
              </w:rPr>
              <w:t>FTE</w:t>
            </w:r>
          </w:p>
        </w:tc>
      </w:tr>
      <w:tr w:rsidR="00EA52EE" w:rsidRPr="00E45F80" w14:paraId="1D88F03B" w14:textId="77777777" w:rsidTr="00002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2F2F2" w:themeFill="background1" w:themeFillShade="F2"/>
          </w:tcPr>
          <w:p w14:paraId="41791EA3" w14:textId="77777777" w:rsidR="00EA52EE" w:rsidRPr="00290D4E" w:rsidRDefault="00F95952" w:rsidP="000028FB">
            <w:pPr>
              <w:pStyle w:val="ListParagraph"/>
              <w:spacing w:line="240" w:lineRule="auto"/>
              <w:ind w:left="0"/>
              <w:jc w:val="left"/>
              <w:rPr>
                <w:sz w:val="20"/>
                <w:szCs w:val="20"/>
              </w:rPr>
            </w:pPr>
            <w:r w:rsidRPr="00290D4E">
              <w:rPr>
                <w:sz w:val="20"/>
                <w:szCs w:val="20"/>
              </w:rPr>
              <w:t>Recruitment</w:t>
            </w:r>
            <w:r w:rsidR="00EA52EE" w:rsidRPr="00290D4E">
              <w:rPr>
                <w:sz w:val="20"/>
                <w:szCs w:val="20"/>
              </w:rPr>
              <w:t xml:space="preserve"> Lead</w:t>
            </w:r>
          </w:p>
        </w:tc>
        <w:tc>
          <w:tcPr>
            <w:tcW w:w="5760" w:type="dxa"/>
            <w:shd w:val="clear" w:color="auto" w:fill="F2F2F2" w:themeFill="background1" w:themeFillShade="F2"/>
          </w:tcPr>
          <w:p w14:paraId="5E9932F9" w14:textId="075FC71E" w:rsidR="00EA52EE" w:rsidRPr="00290D4E" w:rsidRDefault="00EA52EE" w:rsidP="000028FB">
            <w:pPr>
              <w:pStyle w:val="ListParagraph"/>
              <w:spacing w:line="240" w:lineRule="auto"/>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290D4E">
              <w:rPr>
                <w:sz w:val="20"/>
                <w:szCs w:val="20"/>
              </w:rPr>
              <w:t xml:space="preserve">Manages the design of the </w:t>
            </w:r>
            <w:r w:rsidR="00D64B1B" w:rsidRPr="00290D4E">
              <w:rPr>
                <w:sz w:val="20"/>
                <w:szCs w:val="20"/>
              </w:rPr>
              <w:t>recruiting and onboarding processes in the future solution and</w:t>
            </w:r>
            <w:r w:rsidRPr="00290D4E">
              <w:rPr>
                <w:sz w:val="20"/>
                <w:szCs w:val="20"/>
              </w:rPr>
              <w:t xml:space="preserve"> oversees the integration of functional designs</w:t>
            </w:r>
            <w:r w:rsidR="00C13AAC">
              <w:rPr>
                <w:sz w:val="20"/>
                <w:szCs w:val="20"/>
              </w:rPr>
              <w:t xml:space="preserve">. </w:t>
            </w:r>
            <w:r w:rsidRPr="00290D4E">
              <w:rPr>
                <w:sz w:val="20"/>
                <w:szCs w:val="20"/>
              </w:rPr>
              <w:t>Serves as a Change Management Champion</w:t>
            </w:r>
            <w:r w:rsidR="000028FB">
              <w:rPr>
                <w:sz w:val="20"/>
                <w:szCs w:val="20"/>
              </w:rPr>
              <w:t>.</w:t>
            </w:r>
          </w:p>
        </w:tc>
        <w:tc>
          <w:tcPr>
            <w:tcW w:w="1080" w:type="dxa"/>
            <w:shd w:val="clear" w:color="auto" w:fill="F2F2F2" w:themeFill="background1" w:themeFillShade="F2"/>
          </w:tcPr>
          <w:p w14:paraId="3645598B" w14:textId="1695645A" w:rsidR="00EA52EE" w:rsidRPr="00290D4E" w:rsidRDefault="000028FB" w:rsidP="000028F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EA52EE" w:rsidRPr="00290D4E">
              <w:rPr>
                <w:sz w:val="20"/>
                <w:szCs w:val="20"/>
              </w:rPr>
              <w:t>.5 FTE</w:t>
            </w:r>
          </w:p>
        </w:tc>
      </w:tr>
      <w:tr w:rsidR="00EA52EE" w:rsidRPr="00E45F80" w14:paraId="69111AD0" w14:textId="77777777" w:rsidTr="000028FB">
        <w:tc>
          <w:tcPr>
            <w:cnfStyle w:val="001000000000" w:firstRow="0" w:lastRow="0" w:firstColumn="1" w:lastColumn="0" w:oddVBand="0" w:evenVBand="0" w:oddHBand="0" w:evenHBand="0" w:firstRowFirstColumn="0" w:firstRowLastColumn="0" w:lastRowFirstColumn="0" w:lastRowLastColumn="0"/>
            <w:tcW w:w="2160" w:type="dxa"/>
          </w:tcPr>
          <w:p w14:paraId="2974CCE5" w14:textId="77777777" w:rsidR="00EA52EE" w:rsidRPr="00290D4E" w:rsidRDefault="00EA52EE" w:rsidP="000028FB">
            <w:pPr>
              <w:pStyle w:val="ListParagraph"/>
              <w:spacing w:line="240" w:lineRule="auto"/>
              <w:ind w:left="0"/>
              <w:jc w:val="left"/>
              <w:rPr>
                <w:sz w:val="20"/>
                <w:szCs w:val="20"/>
              </w:rPr>
            </w:pPr>
            <w:r w:rsidRPr="00290D4E">
              <w:rPr>
                <w:sz w:val="20"/>
                <w:szCs w:val="20"/>
              </w:rPr>
              <w:t>Technology Lead</w:t>
            </w:r>
          </w:p>
        </w:tc>
        <w:tc>
          <w:tcPr>
            <w:tcW w:w="5760" w:type="dxa"/>
          </w:tcPr>
          <w:p w14:paraId="00E52F48" w14:textId="187CE371" w:rsidR="00EA52EE" w:rsidRPr="00290D4E" w:rsidRDefault="00EA52EE" w:rsidP="000028FB">
            <w:pPr>
              <w:pStyle w:val="ListParagraph"/>
              <w:spacing w:line="240" w:lineRule="auto"/>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290D4E">
              <w:rPr>
                <w:sz w:val="20"/>
                <w:szCs w:val="20"/>
              </w:rPr>
              <w:t>Manages the design of interfaces and coordinates technology tasks related to legacy data</w:t>
            </w:r>
            <w:r w:rsidR="00CF1C24" w:rsidRPr="00290D4E">
              <w:rPr>
                <w:sz w:val="20"/>
                <w:szCs w:val="20"/>
              </w:rPr>
              <w:t xml:space="preserve">, technology, infrastructure, authentication, </w:t>
            </w:r>
            <w:r w:rsidR="006700A7" w:rsidRPr="00290D4E">
              <w:rPr>
                <w:sz w:val="20"/>
                <w:szCs w:val="20"/>
              </w:rPr>
              <w:t xml:space="preserve">reporting, security, </w:t>
            </w:r>
            <w:r w:rsidR="00CF1C24" w:rsidRPr="00290D4E">
              <w:rPr>
                <w:sz w:val="20"/>
                <w:szCs w:val="20"/>
              </w:rPr>
              <w:t>connectivity</w:t>
            </w:r>
            <w:r w:rsidR="007D4734">
              <w:rPr>
                <w:sz w:val="20"/>
                <w:szCs w:val="20"/>
              </w:rPr>
              <w:t>, user roles and certification</w:t>
            </w:r>
            <w:r w:rsidRPr="00290D4E">
              <w:rPr>
                <w:sz w:val="20"/>
                <w:szCs w:val="20"/>
              </w:rPr>
              <w:t>.</w:t>
            </w:r>
          </w:p>
        </w:tc>
        <w:tc>
          <w:tcPr>
            <w:tcW w:w="1080" w:type="dxa"/>
          </w:tcPr>
          <w:p w14:paraId="73539892" w14:textId="77777777" w:rsidR="00EA52EE" w:rsidRPr="00290D4E" w:rsidRDefault="006700A7" w:rsidP="000028F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290D4E">
              <w:rPr>
                <w:sz w:val="20"/>
                <w:szCs w:val="20"/>
              </w:rPr>
              <w:t>1</w:t>
            </w:r>
            <w:r w:rsidR="00EA52EE" w:rsidRPr="00290D4E">
              <w:rPr>
                <w:sz w:val="20"/>
                <w:szCs w:val="20"/>
              </w:rPr>
              <w:t xml:space="preserve"> FTE</w:t>
            </w:r>
          </w:p>
        </w:tc>
      </w:tr>
      <w:tr w:rsidR="007E5604" w:rsidRPr="00E45F80" w14:paraId="664BC64A" w14:textId="77777777" w:rsidTr="000028FB">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160" w:type="dxa"/>
            <w:shd w:val="clear" w:color="auto" w:fill="F2F2F2" w:themeFill="background1" w:themeFillShade="F2"/>
          </w:tcPr>
          <w:p w14:paraId="503E9A05" w14:textId="77777777" w:rsidR="007E5604" w:rsidRPr="00290D4E" w:rsidRDefault="007E5604" w:rsidP="000028FB">
            <w:pPr>
              <w:pStyle w:val="ListParagraph"/>
              <w:spacing w:line="240" w:lineRule="auto"/>
              <w:ind w:left="0"/>
              <w:jc w:val="left"/>
              <w:rPr>
                <w:sz w:val="20"/>
                <w:szCs w:val="20"/>
              </w:rPr>
            </w:pPr>
            <w:r w:rsidRPr="00290D4E">
              <w:rPr>
                <w:sz w:val="20"/>
                <w:szCs w:val="20"/>
              </w:rPr>
              <w:t>Subject Matter Experts</w:t>
            </w:r>
          </w:p>
        </w:tc>
        <w:tc>
          <w:tcPr>
            <w:tcW w:w="5760" w:type="dxa"/>
            <w:shd w:val="clear" w:color="auto" w:fill="F2F2F2" w:themeFill="background1" w:themeFillShade="F2"/>
          </w:tcPr>
          <w:p w14:paraId="0CA78058" w14:textId="77777777" w:rsidR="007E5604" w:rsidRPr="00290D4E" w:rsidRDefault="007E5604" w:rsidP="000028FB">
            <w:pPr>
              <w:pStyle w:val="ListParagraph"/>
              <w:spacing w:line="240" w:lineRule="auto"/>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290D4E">
              <w:rPr>
                <w:sz w:val="20"/>
                <w:szCs w:val="20"/>
              </w:rPr>
              <w:t>Staff with deeper knowledge of particular business processes will be called in, as required, to support the Leads and to complete tasks.</w:t>
            </w:r>
          </w:p>
        </w:tc>
        <w:tc>
          <w:tcPr>
            <w:tcW w:w="1080" w:type="dxa"/>
            <w:shd w:val="clear" w:color="auto" w:fill="F2F2F2" w:themeFill="background1" w:themeFillShade="F2"/>
          </w:tcPr>
          <w:p w14:paraId="10F3713C" w14:textId="77777777" w:rsidR="007E5604" w:rsidRPr="00290D4E" w:rsidRDefault="007E5604" w:rsidP="000028F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290D4E">
              <w:rPr>
                <w:sz w:val="20"/>
                <w:szCs w:val="20"/>
              </w:rPr>
              <w:t>As Required</w:t>
            </w:r>
          </w:p>
        </w:tc>
      </w:tr>
      <w:tr w:rsidR="0097404F" w:rsidRPr="00E45F80" w14:paraId="5EB2D467" w14:textId="77777777" w:rsidTr="000028FB">
        <w:tc>
          <w:tcPr>
            <w:cnfStyle w:val="001000000000" w:firstRow="0" w:lastRow="0" w:firstColumn="1" w:lastColumn="0" w:oddVBand="0" w:evenVBand="0" w:oddHBand="0" w:evenHBand="0" w:firstRowFirstColumn="0" w:firstRowLastColumn="0" w:lastRowFirstColumn="0" w:lastRowLastColumn="0"/>
            <w:tcW w:w="2160" w:type="dxa"/>
            <w:shd w:val="clear" w:color="auto" w:fill="auto"/>
          </w:tcPr>
          <w:p w14:paraId="0402E745" w14:textId="77777777" w:rsidR="0097404F" w:rsidRPr="00290D4E" w:rsidRDefault="0097404F" w:rsidP="000028FB">
            <w:pPr>
              <w:pStyle w:val="ListParagraph"/>
              <w:spacing w:line="240" w:lineRule="auto"/>
              <w:ind w:left="0"/>
              <w:jc w:val="left"/>
              <w:rPr>
                <w:sz w:val="20"/>
                <w:szCs w:val="20"/>
              </w:rPr>
            </w:pPr>
            <w:r w:rsidRPr="00290D4E">
              <w:rPr>
                <w:sz w:val="20"/>
                <w:szCs w:val="20"/>
              </w:rPr>
              <w:t>Trainer</w:t>
            </w:r>
          </w:p>
        </w:tc>
        <w:tc>
          <w:tcPr>
            <w:tcW w:w="5760" w:type="dxa"/>
            <w:shd w:val="clear" w:color="auto" w:fill="auto"/>
          </w:tcPr>
          <w:p w14:paraId="7E6EE222" w14:textId="415B7CD1" w:rsidR="0097404F" w:rsidRPr="00290D4E" w:rsidRDefault="004B3511" w:rsidP="000028FB">
            <w:pPr>
              <w:pStyle w:val="ListParagraph"/>
              <w:spacing w:line="240" w:lineRule="auto"/>
              <w:ind w:left="0"/>
              <w:jc w:val="left"/>
              <w:cnfStyle w:val="000000000000" w:firstRow="0" w:lastRow="0" w:firstColumn="0" w:lastColumn="0" w:oddVBand="0" w:evenVBand="0" w:oddHBand="0" w:evenHBand="0" w:firstRowFirstColumn="0" w:firstRowLastColumn="0" w:lastRowFirstColumn="0" w:lastRowLastColumn="0"/>
              <w:rPr>
                <w:color w:val="FF0000"/>
                <w:sz w:val="20"/>
                <w:szCs w:val="20"/>
                <w:highlight w:val="yellow"/>
              </w:rPr>
            </w:pPr>
            <w:r w:rsidRPr="00711B7B">
              <w:rPr>
                <w:sz w:val="20"/>
                <w:szCs w:val="20"/>
              </w:rPr>
              <w:t>Manages the District tasks related to the training plan and oversees the development and quality of training materials</w:t>
            </w:r>
            <w:r w:rsidR="00C13AAC">
              <w:rPr>
                <w:sz w:val="20"/>
                <w:szCs w:val="20"/>
              </w:rPr>
              <w:t xml:space="preserve">. </w:t>
            </w:r>
            <w:r w:rsidRPr="00711B7B">
              <w:rPr>
                <w:sz w:val="20"/>
                <w:szCs w:val="20"/>
              </w:rPr>
              <w:t>Works closely with implementation vendor to schedule training sessions</w:t>
            </w:r>
            <w:r w:rsidR="00C13AAC">
              <w:rPr>
                <w:sz w:val="20"/>
                <w:szCs w:val="20"/>
              </w:rPr>
              <w:t xml:space="preserve">. </w:t>
            </w:r>
            <w:r w:rsidRPr="00711B7B">
              <w:rPr>
                <w:sz w:val="20"/>
                <w:szCs w:val="20"/>
              </w:rPr>
              <w:t>Coordinates District training resources for end-user training sessions.</w:t>
            </w:r>
          </w:p>
        </w:tc>
        <w:tc>
          <w:tcPr>
            <w:tcW w:w="1080" w:type="dxa"/>
            <w:shd w:val="clear" w:color="auto" w:fill="auto"/>
          </w:tcPr>
          <w:p w14:paraId="7EE628A9" w14:textId="77777777" w:rsidR="0097404F" w:rsidRPr="00290D4E" w:rsidRDefault="0097404F" w:rsidP="000028F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290D4E">
              <w:rPr>
                <w:sz w:val="20"/>
                <w:szCs w:val="20"/>
              </w:rPr>
              <w:t>1.5 FTE</w:t>
            </w:r>
          </w:p>
        </w:tc>
      </w:tr>
    </w:tbl>
    <w:p w14:paraId="0D8B5ABF" w14:textId="77777777" w:rsidR="00FD5961" w:rsidRDefault="00FD5961" w:rsidP="00CD5F76">
      <w:pPr>
        <w:pStyle w:val="ListParagraph"/>
        <w:spacing w:before="0" w:line="240" w:lineRule="auto"/>
        <w:ind w:left="360"/>
        <w:rPr>
          <w:b/>
          <w:sz w:val="20"/>
          <w:u w:val="single"/>
        </w:rPr>
      </w:pPr>
    </w:p>
    <w:p w14:paraId="3625175F" w14:textId="77777777" w:rsidR="00E45F80" w:rsidRDefault="00C06ABB" w:rsidP="00520A1C">
      <w:pPr>
        <w:pStyle w:val="ListParagraph"/>
        <w:spacing w:before="0"/>
        <w:ind w:left="360"/>
        <w:rPr>
          <w:bCs/>
          <w:szCs w:val="24"/>
        </w:rPr>
      </w:pPr>
      <w:r w:rsidRPr="00CC363B">
        <w:rPr>
          <w:b/>
          <w:szCs w:val="24"/>
        </w:rPr>
        <w:t>Note:</w:t>
      </w:r>
      <w:r w:rsidRPr="00CC363B">
        <w:rPr>
          <w:bCs/>
          <w:szCs w:val="24"/>
        </w:rPr>
        <w:t xml:space="preserve">  </w:t>
      </w:r>
      <w:r w:rsidR="00D77BE8" w:rsidRPr="00CC363B">
        <w:rPr>
          <w:bCs/>
          <w:szCs w:val="24"/>
        </w:rPr>
        <w:t>1 FTE = 160 hours per month</w:t>
      </w:r>
      <w:r w:rsidRPr="00CC363B">
        <w:rPr>
          <w:bCs/>
          <w:szCs w:val="24"/>
        </w:rPr>
        <w:t xml:space="preserve">; </w:t>
      </w:r>
      <w:r w:rsidR="00A95556">
        <w:rPr>
          <w:bCs/>
          <w:szCs w:val="24"/>
        </w:rPr>
        <w:t>m</w:t>
      </w:r>
      <w:r w:rsidRPr="00CC363B">
        <w:rPr>
          <w:bCs/>
          <w:szCs w:val="24"/>
        </w:rPr>
        <w:t xml:space="preserve">ultiple staff can fill </w:t>
      </w:r>
      <w:r w:rsidR="000363B7" w:rsidRPr="000363B7">
        <w:rPr>
          <w:bCs/>
          <w:szCs w:val="24"/>
        </w:rPr>
        <w:t>an</w:t>
      </w:r>
      <w:r w:rsidRPr="00CC363B">
        <w:rPr>
          <w:bCs/>
          <w:szCs w:val="24"/>
        </w:rPr>
        <w:t xml:space="preserve"> FTE role</w:t>
      </w:r>
    </w:p>
    <w:p w14:paraId="47FE6403" w14:textId="77777777" w:rsidR="00E45F80" w:rsidRDefault="00E45F80">
      <w:pPr>
        <w:spacing w:before="0"/>
        <w:ind w:left="0"/>
        <w:jc w:val="left"/>
        <w:rPr>
          <w:rFonts w:eastAsia="Calibri"/>
          <w:bCs/>
          <w:szCs w:val="24"/>
        </w:rPr>
      </w:pPr>
      <w:r>
        <w:rPr>
          <w:bCs/>
          <w:szCs w:val="24"/>
        </w:rPr>
        <w:br w:type="page"/>
      </w:r>
    </w:p>
    <w:p w14:paraId="5D7B5E00" w14:textId="77777777" w:rsidR="00B77D1D" w:rsidRPr="00BD259A" w:rsidRDefault="00D07CF4" w:rsidP="00CC363B">
      <w:pPr>
        <w:pStyle w:val="ListParagraph"/>
        <w:numPr>
          <w:ilvl w:val="1"/>
          <w:numId w:val="11"/>
        </w:numPr>
        <w:spacing w:line="360" w:lineRule="auto"/>
        <w:rPr>
          <w:b/>
        </w:rPr>
      </w:pPr>
      <w:r>
        <w:rPr>
          <w:b/>
        </w:rPr>
        <w:lastRenderedPageBreak/>
        <w:t>Evaluation</w:t>
      </w:r>
      <w:r w:rsidRPr="00BD259A">
        <w:rPr>
          <w:b/>
        </w:rPr>
        <w:t xml:space="preserve"> Team</w:t>
      </w:r>
    </w:p>
    <w:p w14:paraId="60D1FE44" w14:textId="65DBC430" w:rsidR="00BD259A" w:rsidRDefault="00C24E37" w:rsidP="00CC363B">
      <w:pPr>
        <w:pStyle w:val="ListParagraph"/>
        <w:spacing w:line="240" w:lineRule="auto"/>
        <w:ind w:left="360"/>
      </w:pPr>
      <w:r>
        <w:t xml:space="preserve">The </w:t>
      </w:r>
      <w:r w:rsidR="00D07CF4">
        <w:t xml:space="preserve">Evaluation </w:t>
      </w:r>
      <w:r>
        <w:t xml:space="preserve">Team for this RFP will consist of representatives from the </w:t>
      </w:r>
      <w:r w:rsidR="002E4C24">
        <w:t>District</w:t>
      </w:r>
      <w:r>
        <w:t xml:space="preserve">. </w:t>
      </w:r>
      <w:r w:rsidR="001C183F">
        <w:t>T</w:t>
      </w:r>
      <w:r>
        <w:t>he Department of Materials Management (DMM)</w:t>
      </w:r>
      <w:r w:rsidR="001C183F">
        <w:t xml:space="preserve"> Procurement Unit</w:t>
      </w:r>
      <w:r>
        <w:t xml:space="preserve"> will oversee the procurement process</w:t>
      </w:r>
      <w:r w:rsidR="00C13AAC">
        <w:t xml:space="preserve">. </w:t>
      </w:r>
    </w:p>
    <w:p w14:paraId="73144F7E" w14:textId="77777777" w:rsidR="00BD259A" w:rsidRPr="00125592" w:rsidRDefault="00BD259A" w:rsidP="00A97A41">
      <w:pPr>
        <w:pStyle w:val="ListParagraph"/>
        <w:ind w:left="360"/>
      </w:pPr>
    </w:p>
    <w:p w14:paraId="6D3A77FA" w14:textId="77777777" w:rsidR="00C006DA" w:rsidRPr="00C006DA" w:rsidRDefault="00D07CF4" w:rsidP="00CC363B">
      <w:pPr>
        <w:pStyle w:val="ListParagraph"/>
        <w:numPr>
          <w:ilvl w:val="1"/>
          <w:numId w:val="11"/>
        </w:numPr>
        <w:spacing w:after="0" w:line="360" w:lineRule="auto"/>
        <w:rPr>
          <w:b/>
        </w:rPr>
      </w:pPr>
      <w:r>
        <w:rPr>
          <w:b/>
        </w:rPr>
        <w:t>Evaluation</w:t>
      </w:r>
      <w:r w:rsidRPr="00C006DA">
        <w:rPr>
          <w:b/>
        </w:rPr>
        <w:t xml:space="preserve"> </w:t>
      </w:r>
      <w:r w:rsidR="00C006DA" w:rsidRPr="00C006DA">
        <w:rPr>
          <w:b/>
        </w:rPr>
        <w:t>Consultant</w:t>
      </w:r>
    </w:p>
    <w:p w14:paraId="77199E8A" w14:textId="61564C0C" w:rsidR="00B64D58" w:rsidRDefault="00EE598A" w:rsidP="002D7204">
      <w:pPr>
        <w:spacing w:before="0" w:after="240"/>
      </w:pPr>
      <w:r>
        <w:t>The District</w:t>
      </w:r>
      <w:r w:rsidR="00C006DA">
        <w:t xml:space="preserve"> has retained the services of the Government Finance Officers Association (GFOA) for this project. The role of GFOA is to provide information and analytical services to support the evaluation process. The decision to select software and</w:t>
      </w:r>
      <w:r w:rsidR="007804E2">
        <w:t xml:space="preserve"> implementation</w:t>
      </w:r>
      <w:r w:rsidR="00C006DA">
        <w:t xml:space="preserve"> services is solely that of </w:t>
      </w:r>
      <w:r>
        <w:t>The District</w:t>
      </w:r>
      <w:r w:rsidR="00C13AAC">
        <w:t xml:space="preserve">. </w:t>
      </w:r>
      <w:r w:rsidR="00C006DA">
        <w:t xml:space="preserve"> </w:t>
      </w:r>
      <w:r>
        <w:t>The District</w:t>
      </w:r>
      <w:r w:rsidR="00C006DA">
        <w:t xml:space="preserve"> reserves the right to use other consultants to assist in the evaluation of proposals for this project.</w:t>
      </w:r>
    </w:p>
    <w:p w14:paraId="2CE4038D" w14:textId="77777777" w:rsidR="00B64D58" w:rsidRDefault="00B64D58" w:rsidP="00CC363B">
      <w:pPr>
        <w:spacing w:before="0" w:after="240"/>
      </w:pPr>
    </w:p>
    <w:p w14:paraId="3AB7EE17" w14:textId="77777777" w:rsidR="00DA4C70" w:rsidRDefault="00DA4C70">
      <w:pPr>
        <w:spacing w:before="0"/>
        <w:ind w:left="0"/>
        <w:jc w:val="left"/>
        <w:rPr>
          <w:rFonts w:ascii="Arial" w:hAnsi="Arial" w:cs="Arial"/>
          <w:b/>
          <w:bCs/>
          <w:caps/>
          <w:szCs w:val="20"/>
        </w:rPr>
      </w:pPr>
      <w:bookmarkStart w:id="3" w:name="_Ref393733321"/>
      <w:bookmarkStart w:id="4" w:name="_Ref393771898"/>
      <w:bookmarkStart w:id="5" w:name="_Ref393772038"/>
      <w:bookmarkStart w:id="6" w:name="_Ref394121816"/>
      <w:r>
        <w:br w:type="page"/>
      </w:r>
    </w:p>
    <w:p w14:paraId="426915F5" w14:textId="55C326E4" w:rsidR="008D5D53" w:rsidRPr="00017024" w:rsidRDefault="008D5D53" w:rsidP="00CA2EAA">
      <w:pPr>
        <w:pStyle w:val="Heading1"/>
      </w:pPr>
      <w:bookmarkStart w:id="7" w:name="_Toc69474021"/>
      <w:r w:rsidRPr="00017024">
        <w:lastRenderedPageBreak/>
        <w:t xml:space="preserve">SECTION </w:t>
      </w:r>
      <w:r w:rsidR="00CA2EAA" w:rsidRPr="00017024">
        <w:t>3</w:t>
      </w:r>
      <w:r w:rsidR="005F79B1" w:rsidRPr="00017024">
        <w:t xml:space="preserve"> – </w:t>
      </w:r>
      <w:bookmarkEnd w:id="3"/>
      <w:bookmarkEnd w:id="4"/>
      <w:bookmarkEnd w:id="5"/>
      <w:r w:rsidR="00DD220D" w:rsidRPr="00017024">
        <w:t>Scope of Services</w:t>
      </w:r>
      <w:bookmarkEnd w:id="6"/>
      <w:bookmarkEnd w:id="7"/>
    </w:p>
    <w:p w14:paraId="547C3AC2" w14:textId="77777777" w:rsidR="003C6708" w:rsidRPr="00017024" w:rsidRDefault="00EE598A" w:rsidP="003C6708">
      <w:pPr>
        <w:ind w:left="0"/>
      </w:pPr>
      <w:r>
        <w:t>The District</w:t>
      </w:r>
      <w:r w:rsidR="00762FB0" w:rsidRPr="00017024">
        <w:t xml:space="preserve"> </w:t>
      </w:r>
      <w:r w:rsidR="002C76E2" w:rsidRPr="002C76E2">
        <w:t xml:space="preserve">seeks Proposals from qualified </w:t>
      </w:r>
      <w:r w:rsidR="002C76E2">
        <w:t>Offerors</w:t>
      </w:r>
      <w:r w:rsidR="002C76E2" w:rsidRPr="002C76E2">
        <w:t xml:space="preserve"> to deliver and implement a comprehensive </w:t>
      </w:r>
      <w:r w:rsidR="002C76E2">
        <w:t>human capital and payroll</w:t>
      </w:r>
      <w:r w:rsidR="002C76E2" w:rsidRPr="002C76E2">
        <w:t xml:space="preserve"> solution</w:t>
      </w:r>
      <w:r w:rsidR="002C76E2">
        <w:t xml:space="preserve"> that can integrate </w:t>
      </w:r>
      <w:r w:rsidR="00477D7C">
        <w:t xml:space="preserve">as close to real-time as possible to </w:t>
      </w:r>
      <w:r>
        <w:t>The District</w:t>
      </w:r>
      <w:r w:rsidR="00477D7C">
        <w:t xml:space="preserve">’s </w:t>
      </w:r>
      <w:r w:rsidR="00477D7C" w:rsidRPr="008343DA">
        <w:t xml:space="preserve">Software-as-a-Service (SaaS) </w:t>
      </w:r>
      <w:r w:rsidR="00477D7C" w:rsidRPr="00690019">
        <w:t>Oracle Cloud Enterprise Resource Planning (ERP)</w:t>
      </w:r>
      <w:r w:rsidR="00477D7C">
        <w:t xml:space="preserve"> and the Oracle Planning and Budgeting Cloud Services (EPBCS).</w:t>
      </w:r>
    </w:p>
    <w:p w14:paraId="3CE70DC0" w14:textId="77777777" w:rsidR="003C6708" w:rsidRPr="00CD5ED4" w:rsidRDefault="003C6708" w:rsidP="00AF7BC9">
      <w:pPr>
        <w:pStyle w:val="ListParagraph"/>
        <w:numPr>
          <w:ilvl w:val="0"/>
          <w:numId w:val="12"/>
        </w:numPr>
        <w:rPr>
          <w:b/>
        </w:rPr>
      </w:pPr>
      <w:r w:rsidRPr="00CD5ED4">
        <w:rPr>
          <w:b/>
        </w:rPr>
        <w:t xml:space="preserve">Contract </w:t>
      </w:r>
      <w:r w:rsidR="00CD5ED4" w:rsidRPr="00CD5ED4">
        <w:rPr>
          <w:b/>
        </w:rPr>
        <w:t>Scope</w:t>
      </w:r>
    </w:p>
    <w:p w14:paraId="07076076" w14:textId="4923E75A" w:rsidR="00A84943" w:rsidRDefault="002C76E2" w:rsidP="000255F6">
      <w:pPr>
        <w:spacing w:before="0"/>
        <w:rPr>
          <w:rFonts w:cs="Arial"/>
          <w:bCs/>
          <w:szCs w:val="26"/>
        </w:rPr>
      </w:pPr>
      <w:r w:rsidRPr="002C76E2">
        <w:rPr>
          <w:rFonts w:cs="Arial"/>
          <w:bCs/>
          <w:szCs w:val="26"/>
        </w:rPr>
        <w:t>The School District will accept Proposals from both software firms and implementation firms</w:t>
      </w:r>
      <w:r w:rsidR="00C13AAC">
        <w:rPr>
          <w:rFonts w:cs="Arial"/>
          <w:bCs/>
          <w:szCs w:val="26"/>
        </w:rPr>
        <w:t xml:space="preserve">. </w:t>
      </w:r>
      <w:r w:rsidRPr="002C76E2">
        <w:rPr>
          <w:rFonts w:cs="Arial"/>
          <w:bCs/>
          <w:szCs w:val="26"/>
        </w:rPr>
        <w:t xml:space="preserve">The School District will not accept or consider Proposals from implementation firms alone, or Proposals from ERP firms without </w:t>
      </w:r>
      <w:r w:rsidR="00112815">
        <w:rPr>
          <w:rFonts w:cs="Arial"/>
          <w:bCs/>
          <w:szCs w:val="26"/>
        </w:rPr>
        <w:t xml:space="preserve">the requested </w:t>
      </w:r>
      <w:r w:rsidRPr="002C76E2">
        <w:rPr>
          <w:rFonts w:cs="Arial"/>
          <w:bCs/>
          <w:szCs w:val="26"/>
        </w:rPr>
        <w:t xml:space="preserve">implementation </w:t>
      </w:r>
      <w:r w:rsidR="00112815">
        <w:rPr>
          <w:rFonts w:cs="Arial"/>
          <w:bCs/>
          <w:szCs w:val="26"/>
        </w:rPr>
        <w:t>services</w:t>
      </w:r>
      <w:r w:rsidR="00C13AAC">
        <w:rPr>
          <w:rFonts w:cs="Arial"/>
          <w:bCs/>
          <w:szCs w:val="26"/>
        </w:rPr>
        <w:t xml:space="preserve">. </w:t>
      </w:r>
      <w:r w:rsidRPr="002C76E2">
        <w:rPr>
          <w:rFonts w:cs="Arial"/>
          <w:bCs/>
          <w:szCs w:val="26"/>
        </w:rPr>
        <w:t>If a single firm does not provide all products and services required under this RFP, the Proposer must and shall partner with another firm to submit a single Proposal that meets the minimum requirements of this RFP</w:t>
      </w:r>
      <w:r w:rsidR="00C13AAC">
        <w:rPr>
          <w:rFonts w:cs="Arial"/>
          <w:bCs/>
          <w:szCs w:val="26"/>
        </w:rPr>
        <w:t xml:space="preserve">. </w:t>
      </w:r>
      <w:r w:rsidRPr="002C76E2">
        <w:rPr>
          <w:rFonts w:cs="Arial"/>
          <w:bCs/>
          <w:szCs w:val="26"/>
        </w:rPr>
        <w:t>A Proposal from joint or multiple participants must identify a single firm</w:t>
      </w:r>
      <w:r w:rsidR="00EE598A">
        <w:rPr>
          <w:rFonts w:cs="Arial"/>
          <w:bCs/>
          <w:szCs w:val="26"/>
        </w:rPr>
        <w:t xml:space="preserve"> (Offeror)</w:t>
      </w:r>
      <w:r w:rsidRPr="002C76E2">
        <w:rPr>
          <w:rFonts w:cs="Arial"/>
          <w:bCs/>
          <w:szCs w:val="26"/>
        </w:rPr>
        <w:t xml:space="preserve"> as the point of contact throughout the RFP procurement process</w:t>
      </w:r>
      <w:r w:rsidR="00C13AAC">
        <w:rPr>
          <w:rFonts w:cs="Arial"/>
          <w:bCs/>
          <w:szCs w:val="26"/>
        </w:rPr>
        <w:t xml:space="preserve">. </w:t>
      </w:r>
      <w:r w:rsidR="00EE598A">
        <w:rPr>
          <w:rFonts w:cs="Arial"/>
          <w:bCs/>
          <w:szCs w:val="26"/>
        </w:rPr>
        <w:t>The District</w:t>
      </w:r>
      <w:r>
        <w:rPr>
          <w:rFonts w:cs="Arial"/>
          <w:bCs/>
          <w:szCs w:val="26"/>
        </w:rPr>
        <w:t xml:space="preserve"> anticipates and is prepared to sign separate software and implementation agreements as part of this project; a </w:t>
      </w:r>
      <w:r w:rsidR="00D64FE2">
        <w:rPr>
          <w:rFonts w:cs="Arial"/>
          <w:bCs/>
          <w:szCs w:val="26"/>
        </w:rPr>
        <w:t>software license contract with the software company and an implementation services agreement with the implementation vendor is acceptable.</w:t>
      </w:r>
      <w:r w:rsidR="00D64FE2" w:rsidDel="00D64FE2">
        <w:rPr>
          <w:rFonts w:cs="Arial"/>
          <w:bCs/>
          <w:szCs w:val="26"/>
        </w:rPr>
        <w:t xml:space="preserve"> </w:t>
      </w:r>
    </w:p>
    <w:p w14:paraId="410C3CF3" w14:textId="77777777" w:rsidR="00A84943" w:rsidRPr="00E577AA" w:rsidRDefault="00A84943" w:rsidP="00CC363B">
      <w:pPr>
        <w:pStyle w:val="ListParagraph"/>
        <w:numPr>
          <w:ilvl w:val="0"/>
          <w:numId w:val="12"/>
        </w:numPr>
        <w:spacing w:line="360" w:lineRule="auto"/>
        <w:rPr>
          <w:b/>
        </w:rPr>
      </w:pPr>
      <w:r w:rsidRPr="00E577AA">
        <w:rPr>
          <w:b/>
        </w:rPr>
        <w:t>Process Scope</w:t>
      </w:r>
    </w:p>
    <w:p w14:paraId="0D8B04F5" w14:textId="77777777" w:rsidR="00E577AA" w:rsidRPr="00E577AA" w:rsidRDefault="00E577AA" w:rsidP="00AF7BC9">
      <w:pPr>
        <w:pStyle w:val="ListParagraph"/>
        <w:numPr>
          <w:ilvl w:val="1"/>
          <w:numId w:val="12"/>
        </w:numPr>
        <w:rPr>
          <w:b/>
        </w:rPr>
      </w:pPr>
      <w:r w:rsidRPr="00E577AA">
        <w:rPr>
          <w:b/>
        </w:rPr>
        <w:t>Functional Scope</w:t>
      </w:r>
    </w:p>
    <w:p w14:paraId="2949D3D7" w14:textId="25150C3A" w:rsidR="00BF7200" w:rsidRDefault="002A4D27" w:rsidP="006D3BCF">
      <w:pPr>
        <w:spacing w:before="0"/>
        <w:ind w:left="720"/>
      </w:pPr>
      <w:r>
        <w:t>T</w:t>
      </w:r>
      <w:r w:rsidR="00D3023E">
        <w:t>he</w:t>
      </w:r>
      <w:r w:rsidR="00BF7200">
        <w:t xml:space="preserve"> </w:t>
      </w:r>
      <w:r w:rsidR="00D3023E">
        <w:t>functional areas and business processes</w:t>
      </w:r>
      <w:r w:rsidR="00BF7200">
        <w:t xml:space="preserve"> included in the scope of this project</w:t>
      </w:r>
      <w:r>
        <w:t xml:space="preserve"> are outlined in </w:t>
      </w:r>
      <w:r w:rsidRPr="00515F2A">
        <w:rPr>
          <w:b/>
        </w:rPr>
        <w:t>Table 3.1</w:t>
      </w:r>
      <w:r>
        <w:t xml:space="preserve"> </w:t>
      </w:r>
      <w:r w:rsidR="00E66E18">
        <w:t xml:space="preserve">(but not limited to) </w:t>
      </w:r>
      <w:r>
        <w:t>below</w:t>
      </w:r>
      <w:r w:rsidR="00C13AAC">
        <w:t xml:space="preserve">. </w:t>
      </w:r>
      <w:r>
        <w:t xml:space="preserve">Additional information related to each function, including but not limited to current practice in </w:t>
      </w:r>
      <w:r w:rsidR="00EE598A">
        <w:t>The District</w:t>
      </w:r>
      <w:r>
        <w:t>, is also provided.</w:t>
      </w:r>
    </w:p>
    <w:p w14:paraId="1050B8B9" w14:textId="77777777" w:rsidR="009A5742" w:rsidRDefault="009A5742" w:rsidP="00E577AA">
      <w:pPr>
        <w:spacing w:before="0"/>
        <w:ind w:left="720"/>
        <w:jc w:val="left"/>
      </w:pPr>
      <w:r>
        <w:br w:type="page"/>
      </w:r>
    </w:p>
    <w:p w14:paraId="03CB4DFA" w14:textId="3D0456CC" w:rsidR="00105283" w:rsidRPr="00105283" w:rsidRDefault="00105283" w:rsidP="00E66E18">
      <w:pPr>
        <w:spacing w:before="0" w:line="276" w:lineRule="auto"/>
        <w:ind w:left="720"/>
        <w:jc w:val="center"/>
        <w:rPr>
          <w:b/>
        </w:rPr>
      </w:pPr>
      <w:r w:rsidRPr="007B03CA">
        <w:rPr>
          <w:b/>
        </w:rPr>
        <w:lastRenderedPageBreak/>
        <w:t>Table 3.1</w:t>
      </w:r>
      <w:r w:rsidR="00C13AAC">
        <w:rPr>
          <w:b/>
        </w:rPr>
        <w:t xml:space="preserve">. </w:t>
      </w:r>
      <w:r w:rsidRPr="00105283">
        <w:rPr>
          <w:b/>
        </w:rPr>
        <w:t>Functional Scope</w:t>
      </w:r>
    </w:p>
    <w:tbl>
      <w:tblPr>
        <w:tblStyle w:val="GridTable4"/>
        <w:tblW w:w="8640" w:type="dxa"/>
        <w:tblInd w:w="715" w:type="dxa"/>
        <w:tblLook w:val="04A0" w:firstRow="1" w:lastRow="0" w:firstColumn="1" w:lastColumn="0" w:noHBand="0" w:noVBand="1"/>
      </w:tblPr>
      <w:tblGrid>
        <w:gridCol w:w="3245"/>
        <w:gridCol w:w="5395"/>
      </w:tblGrid>
      <w:tr w:rsidR="00E577AA" w:rsidRPr="00E577AA" w14:paraId="2002242A" w14:textId="77777777" w:rsidTr="00105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297B2F36" w14:textId="77777777" w:rsidR="00BF7200" w:rsidRPr="00DA4C70" w:rsidRDefault="00BF7200" w:rsidP="00CC363B">
            <w:pPr>
              <w:spacing w:before="0"/>
              <w:ind w:left="0"/>
              <w:jc w:val="center"/>
              <w:rPr>
                <w:rFonts w:asciiTheme="minorHAnsi" w:hAnsiTheme="minorHAnsi"/>
                <w:color w:val="FFFFFF" w:themeColor="background1"/>
                <w:sz w:val="20"/>
                <w:szCs w:val="20"/>
              </w:rPr>
            </w:pPr>
            <w:r w:rsidRPr="00DA4C70">
              <w:rPr>
                <w:rFonts w:asciiTheme="minorHAnsi" w:hAnsiTheme="minorHAnsi"/>
                <w:color w:val="FFFFFF" w:themeColor="background1"/>
                <w:sz w:val="20"/>
                <w:szCs w:val="20"/>
              </w:rPr>
              <w:t>FUNCTION</w:t>
            </w:r>
          </w:p>
        </w:tc>
        <w:tc>
          <w:tcPr>
            <w:tcW w:w="5395" w:type="dxa"/>
          </w:tcPr>
          <w:p w14:paraId="75CEF7B7" w14:textId="77777777" w:rsidR="00BF7200" w:rsidRPr="00DA4C70" w:rsidRDefault="00BF7200" w:rsidP="00CC363B">
            <w:pPr>
              <w:spacing w:before="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DA4C70">
              <w:rPr>
                <w:rFonts w:asciiTheme="minorHAnsi" w:hAnsiTheme="minorHAnsi"/>
                <w:color w:val="FFFFFF" w:themeColor="background1"/>
                <w:sz w:val="20"/>
                <w:szCs w:val="20"/>
              </w:rPr>
              <w:t>PROCESS</w:t>
            </w:r>
          </w:p>
        </w:tc>
      </w:tr>
      <w:tr w:rsidR="00460ACB" w14:paraId="61B4CFF5" w14:textId="77777777" w:rsidTr="000255F6">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20E92BF4" w14:textId="235C5382" w:rsidR="00460ACB" w:rsidRPr="00DA4C70" w:rsidRDefault="00460ACB">
            <w:pPr>
              <w:spacing w:before="0"/>
              <w:ind w:left="0"/>
              <w:jc w:val="left"/>
              <w:rPr>
                <w:rFonts w:asciiTheme="minorHAnsi" w:hAnsiTheme="minorHAnsi"/>
                <w:sz w:val="20"/>
                <w:szCs w:val="20"/>
              </w:rPr>
            </w:pPr>
            <w:r w:rsidRPr="00DA4C70">
              <w:rPr>
                <w:rFonts w:asciiTheme="minorHAnsi" w:hAnsiTheme="minorHAnsi"/>
                <w:sz w:val="20"/>
                <w:szCs w:val="20"/>
              </w:rPr>
              <w:t>Structures</w:t>
            </w:r>
          </w:p>
        </w:tc>
        <w:tc>
          <w:tcPr>
            <w:tcW w:w="0" w:type="dxa"/>
            <w:shd w:val="clear" w:color="auto" w:fill="F2F2F2" w:themeFill="background1" w:themeFillShade="F2"/>
          </w:tcPr>
          <w:p w14:paraId="59E8864A" w14:textId="77777777" w:rsidR="00460ACB" w:rsidRPr="00DA4C70" w:rsidRDefault="00460ACB" w:rsidP="00CC363B">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Organizational Hierarchies</w:t>
            </w:r>
          </w:p>
          <w:p w14:paraId="57D2ACA1" w14:textId="77777777" w:rsidR="00460ACB" w:rsidRPr="00DA4C70" w:rsidRDefault="00460ACB" w:rsidP="00CC363B">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Location Hierarchies</w:t>
            </w:r>
          </w:p>
          <w:p w14:paraId="3707C770" w14:textId="77777777" w:rsidR="00460ACB" w:rsidRPr="00DA4C70" w:rsidRDefault="00460ACB" w:rsidP="00CC363B">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Personnel Reporting Hierarchies</w:t>
            </w:r>
          </w:p>
          <w:p w14:paraId="2C480356" w14:textId="567B5173" w:rsidR="00460ACB" w:rsidRPr="00DA4C70" w:rsidRDefault="00460ACB" w:rsidP="00CC363B">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Integration with Chart of Accounts</w:t>
            </w:r>
          </w:p>
        </w:tc>
      </w:tr>
      <w:tr w:rsidR="00BF7200" w14:paraId="6B41EEE1" w14:textId="77777777" w:rsidTr="00CC363B">
        <w:trPr>
          <w:trHeight w:val="2645"/>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0D321C54" w14:textId="77777777" w:rsidR="00BF7200" w:rsidRPr="00DA4C70" w:rsidRDefault="00BE2CB8">
            <w:pPr>
              <w:spacing w:before="0"/>
              <w:ind w:left="0"/>
              <w:jc w:val="left"/>
              <w:rPr>
                <w:rFonts w:asciiTheme="minorHAnsi" w:hAnsiTheme="minorHAnsi"/>
                <w:sz w:val="20"/>
                <w:szCs w:val="20"/>
              </w:rPr>
            </w:pPr>
            <w:r w:rsidRPr="00DA4C70">
              <w:rPr>
                <w:rFonts w:asciiTheme="minorHAnsi" w:hAnsiTheme="minorHAnsi"/>
                <w:sz w:val="20"/>
                <w:szCs w:val="20"/>
              </w:rPr>
              <w:t>Applicant Tracking</w:t>
            </w:r>
          </w:p>
        </w:tc>
        <w:tc>
          <w:tcPr>
            <w:tcW w:w="0" w:type="dxa"/>
            <w:shd w:val="clear" w:color="auto" w:fill="F2F2F2" w:themeFill="background1" w:themeFillShade="F2"/>
          </w:tcPr>
          <w:p w14:paraId="5675776A" w14:textId="1C73A82C" w:rsidR="00BE2CB8" w:rsidRPr="00DA4C70" w:rsidRDefault="00BE2CB8"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General Requirements </w:t>
            </w:r>
          </w:p>
          <w:p w14:paraId="1C076E10" w14:textId="460F2A17" w:rsidR="00290D4E" w:rsidRPr="00DA4C70" w:rsidRDefault="00290D4E"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Different hiring workflows by union/job type</w:t>
            </w:r>
          </w:p>
          <w:p w14:paraId="7373007C" w14:textId="77777777" w:rsidR="00BE2CB8" w:rsidRPr="00DA4C70" w:rsidRDefault="00BE2CB8"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Job Announcement </w:t>
            </w:r>
          </w:p>
          <w:p w14:paraId="1DE6933B" w14:textId="3F4E158A" w:rsidR="00BE2CB8" w:rsidRPr="00DA4C70" w:rsidRDefault="00BE2CB8"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Applicant Tracking</w:t>
            </w:r>
          </w:p>
          <w:p w14:paraId="319D19EA" w14:textId="07FACF49" w:rsidR="000255F6" w:rsidRPr="00DA4C70" w:rsidRDefault="000255F6"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Eligibility Lists</w:t>
            </w:r>
          </w:p>
          <w:p w14:paraId="31AAED6A" w14:textId="77777777" w:rsidR="00BE2CB8" w:rsidRPr="00DA4C70" w:rsidRDefault="002E4C24"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Candidate Pool</w:t>
            </w:r>
          </w:p>
          <w:p w14:paraId="0562D114" w14:textId="77777777" w:rsidR="00BE2CB8" w:rsidRPr="00DA4C70" w:rsidRDefault="00BE2CB8"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Testing</w:t>
            </w:r>
          </w:p>
          <w:p w14:paraId="3AFBB060" w14:textId="77777777" w:rsidR="00BE2CB8" w:rsidRPr="00DA4C70" w:rsidRDefault="00BE2CB8"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Recruitment Plan</w:t>
            </w:r>
          </w:p>
          <w:p w14:paraId="64AA30FC" w14:textId="77777777" w:rsidR="00BE2CB8" w:rsidRPr="00DA4C70" w:rsidRDefault="00BE2CB8"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EEO Reporting</w:t>
            </w:r>
          </w:p>
          <w:p w14:paraId="702612C7" w14:textId="77777777" w:rsidR="00BE2CB8" w:rsidRPr="00DA4C70" w:rsidRDefault="00BE2CB8" w:rsidP="00CC363B">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Self-Service </w:t>
            </w:r>
          </w:p>
          <w:p w14:paraId="7FAB5752" w14:textId="77777777" w:rsidR="005B4F49" w:rsidRPr="00DA4C70" w:rsidRDefault="00BE2CB8" w:rsidP="00743C02">
            <w:pPr>
              <w:pStyle w:val="ListParagraph"/>
              <w:numPr>
                <w:ilvl w:val="0"/>
                <w:numId w:val="8"/>
              </w:numPr>
              <w:spacing w:before="0" w:after="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r w:rsidR="00136492" w14:paraId="5F99F96C" w14:textId="77777777" w:rsidTr="00CC363B">
        <w:trPr>
          <w:cnfStyle w:val="000000100000" w:firstRow="0" w:lastRow="0" w:firstColumn="0" w:lastColumn="0" w:oddVBand="0" w:evenVBand="0" w:oddHBand="1" w:evenHBand="0" w:firstRowFirstColumn="0" w:firstRowLastColumn="0" w:lastRowFirstColumn="0" w:lastRowLastColumn="0"/>
          <w:trHeight w:val="2519"/>
        </w:trPr>
        <w:tc>
          <w:tcPr>
            <w:cnfStyle w:val="001000000000" w:firstRow="0" w:lastRow="0" w:firstColumn="1" w:lastColumn="0" w:oddVBand="0" w:evenVBand="0" w:oddHBand="0" w:evenHBand="0" w:firstRowFirstColumn="0" w:firstRowLastColumn="0" w:lastRowFirstColumn="0" w:lastRowLastColumn="0"/>
            <w:tcW w:w="0" w:type="dxa"/>
          </w:tcPr>
          <w:p w14:paraId="5B7624F3" w14:textId="77777777" w:rsidR="00136492" w:rsidRPr="00DA4C70" w:rsidRDefault="00BE2CB8">
            <w:pPr>
              <w:spacing w:before="0"/>
              <w:ind w:left="0"/>
              <w:jc w:val="left"/>
              <w:rPr>
                <w:rFonts w:asciiTheme="minorHAnsi" w:hAnsiTheme="minorHAnsi"/>
                <w:sz w:val="20"/>
                <w:szCs w:val="20"/>
              </w:rPr>
            </w:pPr>
            <w:r w:rsidRPr="00DA4C70">
              <w:rPr>
                <w:rFonts w:asciiTheme="minorHAnsi" w:hAnsiTheme="minorHAnsi"/>
                <w:sz w:val="20"/>
                <w:szCs w:val="20"/>
              </w:rPr>
              <w:t>Benefits</w:t>
            </w:r>
          </w:p>
        </w:tc>
        <w:tc>
          <w:tcPr>
            <w:tcW w:w="0" w:type="dxa"/>
          </w:tcPr>
          <w:p w14:paraId="5E7457D1" w14:textId="77777777"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Administration</w:t>
            </w:r>
          </w:p>
          <w:p w14:paraId="3059C917" w14:textId="77777777"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Eligibility</w:t>
            </w:r>
          </w:p>
          <w:p w14:paraId="7F843ADD" w14:textId="1A65A33E"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Eligibility - Qualifying Life Events </w:t>
            </w:r>
          </w:p>
          <w:p w14:paraId="4834475B" w14:textId="7E8E2D80" w:rsidR="000255F6" w:rsidRPr="00DA4C70" w:rsidRDefault="000255F6" w:rsidP="000255F6">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Beneficiaries/Dependents </w:t>
            </w:r>
          </w:p>
          <w:p w14:paraId="0ED32361" w14:textId="77777777"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Cost</w:t>
            </w:r>
          </w:p>
          <w:p w14:paraId="5500F3B7" w14:textId="5B65EE4C"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Deductions</w:t>
            </w:r>
          </w:p>
          <w:p w14:paraId="31D6F218" w14:textId="77777777" w:rsidR="000255F6" w:rsidRPr="00DA4C70" w:rsidRDefault="000255F6" w:rsidP="000255F6">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Plan Administration</w:t>
            </w:r>
          </w:p>
          <w:p w14:paraId="7073BE4F" w14:textId="248190C3" w:rsidR="000255F6" w:rsidRPr="00DA4C70" w:rsidRDefault="000255F6" w:rsidP="000255F6">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COBRA</w:t>
            </w:r>
          </w:p>
          <w:p w14:paraId="20928528" w14:textId="77777777"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Open Enrollment</w:t>
            </w:r>
          </w:p>
          <w:p w14:paraId="300B028F" w14:textId="77777777"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Retiree Enrollment</w:t>
            </w:r>
          </w:p>
          <w:p w14:paraId="316DF62D" w14:textId="77777777"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Self-Service </w:t>
            </w:r>
          </w:p>
          <w:p w14:paraId="6289E819" w14:textId="77777777" w:rsidR="005B4F49" w:rsidRPr="00DA4C70" w:rsidRDefault="00BE2CB8" w:rsidP="00743C02">
            <w:pPr>
              <w:pStyle w:val="ListParagraph"/>
              <w:numPr>
                <w:ilvl w:val="0"/>
                <w:numId w:val="8"/>
              </w:numPr>
              <w:spacing w:before="0" w:after="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r w:rsidR="00210A4A" w14:paraId="2AB731CD" w14:textId="77777777" w:rsidTr="00CC363B">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3102851E" w14:textId="77777777" w:rsidR="00210A4A" w:rsidRPr="00DA4C70" w:rsidRDefault="00BE2CB8">
            <w:pPr>
              <w:spacing w:before="0"/>
              <w:ind w:left="0"/>
              <w:jc w:val="left"/>
              <w:rPr>
                <w:rFonts w:asciiTheme="minorHAnsi" w:hAnsiTheme="minorHAnsi"/>
                <w:sz w:val="20"/>
                <w:szCs w:val="20"/>
              </w:rPr>
            </w:pPr>
            <w:r w:rsidRPr="00DA4C70">
              <w:rPr>
                <w:rFonts w:asciiTheme="minorHAnsi" w:hAnsiTheme="minorHAnsi"/>
                <w:sz w:val="20"/>
                <w:szCs w:val="20"/>
              </w:rPr>
              <w:t>Certifications</w:t>
            </w:r>
          </w:p>
        </w:tc>
        <w:tc>
          <w:tcPr>
            <w:tcW w:w="0" w:type="dxa"/>
            <w:shd w:val="clear" w:color="auto" w:fill="F2F2F2" w:themeFill="background1" w:themeFillShade="F2"/>
          </w:tcPr>
          <w:p w14:paraId="48B9A46B" w14:textId="77777777" w:rsidR="00E914CF" w:rsidRPr="00DA4C70" w:rsidRDefault="00BE2CB8">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General Requirements</w:t>
            </w:r>
          </w:p>
          <w:p w14:paraId="14E57284" w14:textId="1ADC962C" w:rsidR="00B716C0" w:rsidRPr="00DA4C70" w:rsidRDefault="00B716C0">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Licensing</w:t>
            </w:r>
          </w:p>
          <w:p w14:paraId="4166FD08" w14:textId="77777777" w:rsidR="00B716C0" w:rsidRPr="00DA4C70" w:rsidRDefault="00B716C0">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Certification</w:t>
            </w:r>
          </w:p>
          <w:p w14:paraId="2705F5E6" w14:textId="77777777" w:rsidR="00000C66" w:rsidRPr="00DA4C70" w:rsidRDefault="00000C66" w:rsidP="00743C02">
            <w:pPr>
              <w:pStyle w:val="ListParagraph"/>
              <w:numPr>
                <w:ilvl w:val="0"/>
                <w:numId w:val="8"/>
              </w:numPr>
              <w:spacing w:before="0" w:after="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r w:rsidR="005B4F49" w14:paraId="70E2A0FE" w14:textId="77777777" w:rsidTr="00105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50FE569F" w14:textId="77777777" w:rsidR="005B4F49" w:rsidRPr="00DA4C70" w:rsidRDefault="00BE2CB8">
            <w:pPr>
              <w:spacing w:before="0"/>
              <w:ind w:left="0"/>
              <w:jc w:val="left"/>
              <w:rPr>
                <w:rFonts w:asciiTheme="minorHAnsi" w:hAnsiTheme="minorHAnsi"/>
                <w:sz w:val="20"/>
                <w:szCs w:val="20"/>
              </w:rPr>
            </w:pPr>
            <w:r w:rsidRPr="00DA4C70">
              <w:rPr>
                <w:rFonts w:asciiTheme="minorHAnsi" w:hAnsiTheme="minorHAnsi"/>
                <w:sz w:val="20"/>
                <w:szCs w:val="20"/>
              </w:rPr>
              <w:t>Employee Relations</w:t>
            </w:r>
          </w:p>
        </w:tc>
        <w:tc>
          <w:tcPr>
            <w:tcW w:w="5395" w:type="dxa"/>
          </w:tcPr>
          <w:p w14:paraId="484DE0BC" w14:textId="77777777"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General Requirements</w:t>
            </w:r>
          </w:p>
          <w:p w14:paraId="6EB3775E" w14:textId="77777777" w:rsidR="00BE2CB8" w:rsidRPr="00DA4C70" w:rsidRDefault="00BE2CB8"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Disciplinary Actions </w:t>
            </w:r>
          </w:p>
          <w:p w14:paraId="75F740A4" w14:textId="6A9B68FE" w:rsidR="005B4F49" w:rsidRPr="00DA4C70" w:rsidRDefault="000255F6"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Performance Improvement Plans</w:t>
            </w:r>
          </w:p>
          <w:p w14:paraId="2977B835" w14:textId="77777777" w:rsidR="00F61E1A" w:rsidRPr="00DA4C70" w:rsidRDefault="00F61E1A" w:rsidP="00743C02">
            <w:pPr>
              <w:pStyle w:val="ListParagraph"/>
              <w:numPr>
                <w:ilvl w:val="0"/>
                <w:numId w:val="8"/>
              </w:numPr>
              <w:spacing w:before="0" w:after="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r w:rsidR="00537532" w14:paraId="29D5462B" w14:textId="77777777" w:rsidTr="00A143FA">
        <w:trPr>
          <w:trHeight w:val="341"/>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41472503" w14:textId="77777777" w:rsidR="00537532" w:rsidRPr="00DA4C70" w:rsidRDefault="00BE2CB8">
            <w:pPr>
              <w:spacing w:before="0"/>
              <w:ind w:left="0"/>
              <w:jc w:val="left"/>
              <w:rPr>
                <w:rFonts w:asciiTheme="minorHAnsi" w:hAnsiTheme="minorHAnsi"/>
                <w:sz w:val="20"/>
                <w:szCs w:val="20"/>
              </w:rPr>
            </w:pPr>
            <w:r w:rsidRPr="00DA4C70">
              <w:rPr>
                <w:rFonts w:asciiTheme="minorHAnsi" w:hAnsiTheme="minorHAnsi"/>
                <w:sz w:val="20"/>
                <w:szCs w:val="20"/>
              </w:rPr>
              <w:t>Human Resources</w:t>
            </w:r>
          </w:p>
        </w:tc>
        <w:tc>
          <w:tcPr>
            <w:tcW w:w="0" w:type="dxa"/>
            <w:shd w:val="clear" w:color="auto" w:fill="F2F2F2" w:themeFill="background1" w:themeFillShade="F2"/>
          </w:tcPr>
          <w:p w14:paraId="6163BDED"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General Requirements </w:t>
            </w:r>
          </w:p>
          <w:p w14:paraId="4AEF62BE" w14:textId="77777777" w:rsidR="000E61E9" w:rsidRPr="00DA4C70" w:rsidRDefault="000E61E9"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Position Classification/Job Descriptions</w:t>
            </w:r>
          </w:p>
          <w:p w14:paraId="5CABE13F" w14:textId="77777777" w:rsidR="000E61E9" w:rsidRPr="00DA4C70" w:rsidRDefault="000E61E9"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Reclassification</w:t>
            </w:r>
          </w:p>
          <w:p w14:paraId="48ED2001" w14:textId="77777777" w:rsidR="000E61E9" w:rsidRPr="00DA4C70" w:rsidRDefault="000E61E9"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Candidate Pools</w:t>
            </w:r>
          </w:p>
          <w:p w14:paraId="4BF19257" w14:textId="77777777" w:rsidR="000E61E9" w:rsidRPr="00DA4C70" w:rsidRDefault="000E61E9"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Job Banding</w:t>
            </w:r>
          </w:p>
          <w:p w14:paraId="33BB33EE"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Staffing / Allocations</w:t>
            </w:r>
          </w:p>
          <w:p w14:paraId="2FC4071B"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Employee Data </w:t>
            </w:r>
          </w:p>
          <w:p w14:paraId="0E5161E4"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Onboarding </w:t>
            </w:r>
          </w:p>
          <w:p w14:paraId="63251B74"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lastRenderedPageBreak/>
              <w:t>Skills Tracking</w:t>
            </w:r>
          </w:p>
          <w:p w14:paraId="219B10C0"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Personnel Action</w:t>
            </w:r>
          </w:p>
          <w:p w14:paraId="54DE66E5"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Personnel Action - Priority Placement</w:t>
            </w:r>
          </w:p>
          <w:p w14:paraId="731E5487" w14:textId="77777777" w:rsidR="00BE2CB8" w:rsidRPr="00DA4C70" w:rsidRDefault="00BE2CB8">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Performance Evaluations </w:t>
            </w:r>
          </w:p>
          <w:p w14:paraId="6D9DAA1D" w14:textId="77777777" w:rsidR="007165B5" w:rsidRPr="00DA4C70" w:rsidRDefault="007165B5"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Peer Assistance and Review (PAR)</w:t>
            </w:r>
          </w:p>
          <w:p w14:paraId="54940A1A"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Separation</w:t>
            </w:r>
          </w:p>
          <w:p w14:paraId="18D1206A" w14:textId="77777777" w:rsidR="000D1B89" w:rsidRPr="00DA4C70" w:rsidRDefault="00BE2CB8" w:rsidP="00743C02">
            <w:pPr>
              <w:pStyle w:val="ListParagraph"/>
              <w:numPr>
                <w:ilvl w:val="0"/>
                <w:numId w:val="8"/>
              </w:numPr>
              <w:spacing w:before="0" w:after="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r w:rsidR="000255F6" w14:paraId="05E005F8" w14:textId="77777777" w:rsidTr="00105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23C5F94A" w14:textId="1CC92C63" w:rsidR="000255F6" w:rsidRPr="00DA4C70" w:rsidRDefault="000255F6">
            <w:pPr>
              <w:spacing w:before="0"/>
              <w:ind w:left="0"/>
              <w:jc w:val="left"/>
              <w:rPr>
                <w:rFonts w:asciiTheme="minorHAnsi" w:hAnsiTheme="minorHAnsi"/>
                <w:sz w:val="20"/>
                <w:szCs w:val="20"/>
              </w:rPr>
            </w:pPr>
            <w:r w:rsidRPr="00DA4C70">
              <w:rPr>
                <w:rFonts w:asciiTheme="minorHAnsi" w:hAnsiTheme="minorHAnsi"/>
                <w:sz w:val="20"/>
                <w:szCs w:val="20"/>
              </w:rPr>
              <w:lastRenderedPageBreak/>
              <w:t>Retirement</w:t>
            </w:r>
          </w:p>
        </w:tc>
        <w:tc>
          <w:tcPr>
            <w:tcW w:w="5395" w:type="dxa"/>
          </w:tcPr>
          <w:p w14:paraId="7A4121BF" w14:textId="77777777" w:rsidR="000255F6" w:rsidRPr="00DA4C70" w:rsidRDefault="000255F6" w:rsidP="000255F6">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General Requirements </w:t>
            </w:r>
          </w:p>
          <w:p w14:paraId="2FB89C84" w14:textId="77777777" w:rsidR="000255F6" w:rsidRPr="00DA4C70" w:rsidRDefault="000255F6" w:rsidP="000255F6">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Administration</w:t>
            </w:r>
          </w:p>
          <w:p w14:paraId="58593ECE" w14:textId="77777777" w:rsidR="000255F6" w:rsidRPr="00DA4C70" w:rsidRDefault="000255F6" w:rsidP="000255F6">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Disability Retirement</w:t>
            </w:r>
          </w:p>
          <w:p w14:paraId="72CB5048" w14:textId="77777777" w:rsidR="000255F6" w:rsidRPr="00DA4C70" w:rsidRDefault="000255F6" w:rsidP="000255F6">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Pension Beneficiaries</w:t>
            </w:r>
          </w:p>
          <w:p w14:paraId="7CD3C620" w14:textId="77777777" w:rsidR="000255F6" w:rsidRPr="00DA4C70" w:rsidRDefault="000255F6" w:rsidP="000255F6">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p w14:paraId="7CF95FE0" w14:textId="6364B016" w:rsidR="000255F6" w:rsidRPr="00DA4C70" w:rsidRDefault="000255F6" w:rsidP="000255F6">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Self-Service</w:t>
            </w:r>
          </w:p>
        </w:tc>
      </w:tr>
      <w:tr w:rsidR="00FB2B52" w14:paraId="5AA49791" w14:textId="77777777" w:rsidTr="00105283">
        <w:tc>
          <w:tcPr>
            <w:cnfStyle w:val="001000000000" w:firstRow="0" w:lastRow="0" w:firstColumn="1" w:lastColumn="0" w:oddVBand="0" w:evenVBand="0" w:oddHBand="0" w:evenHBand="0" w:firstRowFirstColumn="0" w:firstRowLastColumn="0" w:lastRowFirstColumn="0" w:lastRowLastColumn="0"/>
            <w:tcW w:w="3245" w:type="dxa"/>
          </w:tcPr>
          <w:p w14:paraId="75F1BA48" w14:textId="77777777" w:rsidR="00FB2B52" w:rsidRPr="00DA4C70" w:rsidRDefault="00BE2CB8">
            <w:pPr>
              <w:spacing w:before="0"/>
              <w:ind w:left="0"/>
              <w:jc w:val="left"/>
              <w:rPr>
                <w:rFonts w:asciiTheme="minorHAnsi" w:hAnsiTheme="minorHAnsi"/>
                <w:sz w:val="20"/>
                <w:szCs w:val="20"/>
              </w:rPr>
            </w:pPr>
            <w:r w:rsidRPr="00DA4C70">
              <w:rPr>
                <w:rFonts w:asciiTheme="minorHAnsi" w:hAnsiTheme="minorHAnsi"/>
                <w:sz w:val="20"/>
                <w:szCs w:val="20"/>
              </w:rPr>
              <w:t>Leave Management</w:t>
            </w:r>
          </w:p>
        </w:tc>
        <w:tc>
          <w:tcPr>
            <w:tcW w:w="5395" w:type="dxa"/>
          </w:tcPr>
          <w:p w14:paraId="5584541E"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General</w:t>
            </w:r>
          </w:p>
          <w:p w14:paraId="509BD565"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Leave Accruals</w:t>
            </w:r>
          </w:p>
          <w:p w14:paraId="05565D03" w14:textId="652C92CD"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Leave Advance</w:t>
            </w:r>
          </w:p>
          <w:p w14:paraId="7A08B795" w14:textId="720B42B4" w:rsidR="000255F6" w:rsidRPr="00DA4C70" w:rsidRDefault="000255F6"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Leave Carryover</w:t>
            </w:r>
          </w:p>
          <w:p w14:paraId="5D3ADCFB"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Extended Leave</w:t>
            </w:r>
          </w:p>
          <w:p w14:paraId="363C7F6C" w14:textId="77777777" w:rsidR="00BE2CB8"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Sick Bank</w:t>
            </w:r>
          </w:p>
          <w:p w14:paraId="49F11DD6" w14:textId="77777777" w:rsidR="00DC0FB6" w:rsidRPr="00DA4C70" w:rsidRDefault="00BE2CB8"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Return to Work</w:t>
            </w:r>
          </w:p>
          <w:p w14:paraId="42127F25" w14:textId="77777777" w:rsidR="00F61E1A" w:rsidRPr="00DA4C70" w:rsidRDefault="00F61E1A" w:rsidP="00743C02">
            <w:pPr>
              <w:pStyle w:val="ListParagraph"/>
              <w:numPr>
                <w:ilvl w:val="0"/>
                <w:numId w:val="8"/>
              </w:numPr>
              <w:spacing w:before="0" w:after="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r w:rsidR="00DC7280" w14:paraId="0033F2EB" w14:textId="77777777" w:rsidTr="00A14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77576971" w14:textId="77777777" w:rsidR="00DC7280" w:rsidRPr="00DA4C70" w:rsidRDefault="00C77674">
            <w:pPr>
              <w:spacing w:before="0"/>
              <w:ind w:left="0"/>
              <w:jc w:val="left"/>
              <w:rPr>
                <w:rFonts w:asciiTheme="minorHAnsi" w:hAnsiTheme="minorHAnsi"/>
                <w:sz w:val="20"/>
                <w:szCs w:val="20"/>
              </w:rPr>
            </w:pPr>
            <w:r w:rsidRPr="00DA4C70">
              <w:rPr>
                <w:rFonts w:asciiTheme="minorHAnsi" w:hAnsiTheme="minorHAnsi"/>
                <w:sz w:val="20"/>
                <w:szCs w:val="20"/>
              </w:rPr>
              <w:t>Payroll</w:t>
            </w:r>
          </w:p>
        </w:tc>
        <w:tc>
          <w:tcPr>
            <w:tcW w:w="0" w:type="dxa"/>
            <w:shd w:val="clear" w:color="auto" w:fill="F2F2F2" w:themeFill="background1" w:themeFillShade="F2"/>
          </w:tcPr>
          <w:p w14:paraId="6F751719" w14:textId="77777777"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Salary Administration </w:t>
            </w:r>
          </w:p>
          <w:p w14:paraId="08AB08B4" w14:textId="77777777"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Pay Calculations</w:t>
            </w:r>
          </w:p>
          <w:p w14:paraId="682590BF" w14:textId="77777777"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Retro Pay Calculations</w:t>
            </w:r>
          </w:p>
          <w:p w14:paraId="042EF117" w14:textId="77777777"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Special Pay</w:t>
            </w:r>
          </w:p>
          <w:p w14:paraId="17E3C2F2" w14:textId="76B2275A"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Employee Reimbursement</w:t>
            </w:r>
          </w:p>
          <w:p w14:paraId="2B9CA50D" w14:textId="58F768E8" w:rsidR="000255F6" w:rsidRPr="00DA4C70" w:rsidRDefault="000255F6"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Student Loan Program</w:t>
            </w:r>
          </w:p>
          <w:p w14:paraId="17BA6B40" w14:textId="01D30888"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Deductions and Garnishments</w:t>
            </w:r>
          </w:p>
          <w:p w14:paraId="17FAF3E5" w14:textId="4D7E3DB9" w:rsidR="000255F6" w:rsidRPr="00DA4C70" w:rsidRDefault="000255F6"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Leave Payout</w:t>
            </w:r>
          </w:p>
          <w:p w14:paraId="57FC7D5B" w14:textId="77777777"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Payroll Checks</w:t>
            </w:r>
          </w:p>
          <w:p w14:paraId="0C61E1EE" w14:textId="77777777"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Payroll Processing</w:t>
            </w:r>
          </w:p>
          <w:p w14:paraId="22252115" w14:textId="77777777"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End of Year Processing</w:t>
            </w:r>
          </w:p>
          <w:p w14:paraId="0572F042" w14:textId="77777777" w:rsidR="00C77674" w:rsidRPr="00DA4C70" w:rsidRDefault="00C77674"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Self-Service</w:t>
            </w:r>
          </w:p>
          <w:p w14:paraId="2577CE59" w14:textId="77777777" w:rsidR="00DC7280" w:rsidRPr="00DA4C70" w:rsidRDefault="00C77674" w:rsidP="00743C02">
            <w:pPr>
              <w:pStyle w:val="ListParagraph"/>
              <w:numPr>
                <w:ilvl w:val="0"/>
                <w:numId w:val="8"/>
              </w:numPr>
              <w:spacing w:before="0" w:after="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r w:rsidR="00482B00" w14:paraId="43895F29" w14:textId="77777777" w:rsidTr="000255F6">
        <w:trPr>
          <w:trHeight w:val="1007"/>
        </w:trPr>
        <w:tc>
          <w:tcPr>
            <w:cnfStyle w:val="001000000000" w:firstRow="0" w:lastRow="0" w:firstColumn="1" w:lastColumn="0" w:oddVBand="0" w:evenVBand="0" w:oddHBand="0" w:evenHBand="0" w:firstRowFirstColumn="0" w:firstRowLastColumn="0" w:lastRowFirstColumn="0" w:lastRowLastColumn="0"/>
            <w:tcW w:w="0" w:type="dxa"/>
          </w:tcPr>
          <w:p w14:paraId="45AE4AC1" w14:textId="7AFC0CFE" w:rsidR="00482B00" w:rsidRPr="00DA4C70" w:rsidRDefault="00482B00">
            <w:pPr>
              <w:spacing w:before="0"/>
              <w:ind w:left="0"/>
              <w:jc w:val="left"/>
              <w:rPr>
                <w:rFonts w:asciiTheme="minorHAnsi" w:hAnsiTheme="minorHAnsi"/>
                <w:sz w:val="20"/>
                <w:szCs w:val="20"/>
              </w:rPr>
            </w:pPr>
            <w:r w:rsidRPr="00DA4C70">
              <w:rPr>
                <w:rFonts w:asciiTheme="minorHAnsi" w:hAnsiTheme="minorHAnsi"/>
                <w:sz w:val="20"/>
                <w:szCs w:val="20"/>
              </w:rPr>
              <w:t>Position Control</w:t>
            </w:r>
          </w:p>
        </w:tc>
        <w:tc>
          <w:tcPr>
            <w:tcW w:w="0" w:type="dxa"/>
          </w:tcPr>
          <w:p w14:paraId="7C97E0D0" w14:textId="77777777" w:rsidR="00482B00" w:rsidRPr="00DA4C70" w:rsidRDefault="00482B00"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Work Schedules</w:t>
            </w:r>
          </w:p>
          <w:p w14:paraId="750C830C" w14:textId="77777777" w:rsidR="00482B00" w:rsidRPr="00DA4C70" w:rsidRDefault="00482B00"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Position Setup</w:t>
            </w:r>
          </w:p>
          <w:p w14:paraId="4A769D9D" w14:textId="3E063D42" w:rsidR="00482B00" w:rsidRPr="00DA4C70" w:rsidRDefault="00482B00"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Workforce Reporting</w:t>
            </w:r>
          </w:p>
        </w:tc>
      </w:tr>
      <w:tr w:rsidR="00586AB5" w14:paraId="2C0130A0" w14:textId="77777777" w:rsidTr="00743C02">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0" w:type="dxa"/>
          </w:tcPr>
          <w:p w14:paraId="63FAD8E4" w14:textId="05EBD3DA" w:rsidR="00586AB5" w:rsidRPr="00DA4C70" w:rsidRDefault="006965F1">
            <w:pPr>
              <w:spacing w:before="0"/>
              <w:ind w:left="0"/>
              <w:jc w:val="left"/>
              <w:rPr>
                <w:rFonts w:asciiTheme="minorHAnsi" w:hAnsiTheme="minorHAnsi"/>
                <w:sz w:val="20"/>
                <w:szCs w:val="20"/>
              </w:rPr>
            </w:pPr>
            <w:r w:rsidRPr="00DA4C70">
              <w:rPr>
                <w:rFonts w:asciiTheme="minorHAnsi" w:hAnsiTheme="minorHAnsi"/>
                <w:sz w:val="20"/>
                <w:szCs w:val="20"/>
              </w:rPr>
              <w:t>Risk</w:t>
            </w:r>
            <w:r w:rsidR="00F32E50" w:rsidRPr="00DA4C70">
              <w:rPr>
                <w:rFonts w:asciiTheme="minorHAnsi" w:hAnsiTheme="minorHAnsi"/>
                <w:sz w:val="20"/>
                <w:szCs w:val="20"/>
              </w:rPr>
              <w:t xml:space="preserve"> Management</w:t>
            </w:r>
          </w:p>
        </w:tc>
        <w:tc>
          <w:tcPr>
            <w:tcW w:w="0" w:type="dxa"/>
          </w:tcPr>
          <w:p w14:paraId="295F9386" w14:textId="77777777" w:rsidR="006965F1" w:rsidRPr="00DA4C70" w:rsidRDefault="006965F1"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General Requirements</w:t>
            </w:r>
          </w:p>
          <w:p w14:paraId="52AB44BC" w14:textId="77777777" w:rsidR="006965F1" w:rsidRPr="00DA4C70" w:rsidRDefault="006965F1"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Case Management</w:t>
            </w:r>
          </w:p>
          <w:p w14:paraId="0F78BDF6" w14:textId="77777777" w:rsidR="006965F1" w:rsidRPr="00DA4C70" w:rsidRDefault="006965F1"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 xml:space="preserve">Workers Compensation </w:t>
            </w:r>
          </w:p>
          <w:p w14:paraId="261C3BCB" w14:textId="77777777" w:rsidR="00586AB5" w:rsidRPr="00DA4C70" w:rsidRDefault="006965F1"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Restricted Duty</w:t>
            </w:r>
          </w:p>
          <w:p w14:paraId="242EA1C8" w14:textId="77777777" w:rsidR="00F61E1A" w:rsidRPr="00DA4C70" w:rsidRDefault="00F61E1A" w:rsidP="00743C02">
            <w:pPr>
              <w:pStyle w:val="ListParagraph"/>
              <w:numPr>
                <w:ilvl w:val="0"/>
                <w:numId w:val="8"/>
              </w:numPr>
              <w:spacing w:before="0" w:after="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r w:rsidR="00586AB5" w14:paraId="26D9A2F9" w14:textId="77777777" w:rsidTr="00A143FA">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44B34217" w14:textId="77777777" w:rsidR="00586AB5" w:rsidRPr="00DA4C70" w:rsidRDefault="006965F1">
            <w:pPr>
              <w:spacing w:before="0"/>
              <w:ind w:left="0"/>
              <w:jc w:val="left"/>
              <w:rPr>
                <w:rFonts w:asciiTheme="minorHAnsi" w:hAnsiTheme="minorHAnsi"/>
                <w:sz w:val="20"/>
                <w:szCs w:val="20"/>
              </w:rPr>
            </w:pPr>
            <w:r w:rsidRPr="00DA4C70">
              <w:rPr>
                <w:rFonts w:asciiTheme="minorHAnsi" w:hAnsiTheme="minorHAnsi"/>
                <w:sz w:val="20"/>
                <w:szCs w:val="20"/>
              </w:rPr>
              <w:t>Time Entry</w:t>
            </w:r>
          </w:p>
        </w:tc>
        <w:tc>
          <w:tcPr>
            <w:tcW w:w="0" w:type="dxa"/>
            <w:shd w:val="clear" w:color="auto" w:fill="F2F2F2" w:themeFill="background1" w:themeFillShade="F2"/>
          </w:tcPr>
          <w:p w14:paraId="2BFB4FA3" w14:textId="77777777" w:rsidR="006965F1" w:rsidRPr="00DA4C70" w:rsidRDefault="006965F1"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General</w:t>
            </w:r>
          </w:p>
          <w:p w14:paraId="632AED8A" w14:textId="77777777" w:rsidR="006965F1" w:rsidRPr="00DA4C70" w:rsidRDefault="006965F1">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Time Entry</w:t>
            </w:r>
          </w:p>
          <w:p w14:paraId="00E7B25C" w14:textId="77777777" w:rsidR="00164CD1" w:rsidRPr="00DA4C70" w:rsidRDefault="00164CD1"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lastRenderedPageBreak/>
              <w:t>Overtime Authorization &amp; Reporting</w:t>
            </w:r>
          </w:p>
          <w:p w14:paraId="53B22420" w14:textId="77777777" w:rsidR="006965F1" w:rsidRPr="00DA4C70" w:rsidRDefault="006965F1" w:rsidP="00A143FA">
            <w:pPr>
              <w:pStyle w:val="ListParagraph"/>
              <w:numPr>
                <w:ilvl w:val="0"/>
                <w:numId w:val="8"/>
              </w:numPr>
              <w:spacing w:before="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Timesheet Business Rules</w:t>
            </w:r>
          </w:p>
          <w:p w14:paraId="7420BC03" w14:textId="77777777" w:rsidR="00556419" w:rsidRPr="00DA4C70" w:rsidRDefault="006965F1" w:rsidP="00743C02">
            <w:pPr>
              <w:pStyle w:val="ListParagraph"/>
              <w:numPr>
                <w:ilvl w:val="0"/>
                <w:numId w:val="8"/>
              </w:numPr>
              <w:spacing w:before="0" w:after="0" w:line="240" w:lineRule="auto"/>
              <w:ind w:left="511"/>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r w:rsidR="006965F1" w14:paraId="6D0C0E1E" w14:textId="77777777" w:rsidTr="00105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064DE2E2" w14:textId="77777777" w:rsidR="006965F1" w:rsidRPr="00DA4C70" w:rsidRDefault="006965F1">
            <w:pPr>
              <w:spacing w:before="0"/>
              <w:ind w:left="0"/>
              <w:jc w:val="left"/>
              <w:rPr>
                <w:rFonts w:asciiTheme="minorHAnsi" w:hAnsiTheme="minorHAnsi"/>
                <w:sz w:val="20"/>
                <w:szCs w:val="20"/>
              </w:rPr>
            </w:pPr>
            <w:r w:rsidRPr="00DA4C70">
              <w:rPr>
                <w:rFonts w:asciiTheme="minorHAnsi" w:hAnsiTheme="minorHAnsi"/>
                <w:sz w:val="20"/>
                <w:szCs w:val="20"/>
              </w:rPr>
              <w:lastRenderedPageBreak/>
              <w:t>Training</w:t>
            </w:r>
          </w:p>
        </w:tc>
        <w:tc>
          <w:tcPr>
            <w:tcW w:w="5395" w:type="dxa"/>
          </w:tcPr>
          <w:p w14:paraId="7505A2F5" w14:textId="77777777" w:rsidR="006965F1" w:rsidRPr="00DA4C70" w:rsidRDefault="006965F1"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General Requirements</w:t>
            </w:r>
          </w:p>
          <w:p w14:paraId="74498D4F" w14:textId="68F43012" w:rsidR="006965F1" w:rsidRPr="00DA4C70" w:rsidRDefault="000255F6"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Testing</w:t>
            </w:r>
          </w:p>
          <w:p w14:paraId="4B2E3B21" w14:textId="00C93688" w:rsidR="000255F6" w:rsidRPr="00DA4C70" w:rsidRDefault="000255F6" w:rsidP="00A143FA">
            <w:pPr>
              <w:pStyle w:val="ListParagraph"/>
              <w:numPr>
                <w:ilvl w:val="0"/>
                <w:numId w:val="8"/>
              </w:numPr>
              <w:spacing w:before="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Tracking</w:t>
            </w:r>
          </w:p>
          <w:p w14:paraId="44BEF6BA" w14:textId="77777777" w:rsidR="00F61E1A" w:rsidRPr="00DA4C70" w:rsidRDefault="00F61E1A" w:rsidP="00743C02">
            <w:pPr>
              <w:pStyle w:val="ListParagraph"/>
              <w:numPr>
                <w:ilvl w:val="0"/>
                <w:numId w:val="8"/>
              </w:numPr>
              <w:spacing w:before="0" w:after="0" w:line="240" w:lineRule="auto"/>
              <w:ind w:left="511"/>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A4C70">
              <w:rPr>
                <w:rFonts w:asciiTheme="minorHAnsi" w:hAnsiTheme="minorHAnsi"/>
                <w:sz w:val="20"/>
                <w:szCs w:val="20"/>
              </w:rPr>
              <w:t>Reporting</w:t>
            </w:r>
          </w:p>
        </w:tc>
      </w:tr>
    </w:tbl>
    <w:p w14:paraId="028678DB" w14:textId="306160A0" w:rsidR="00E76976" w:rsidRPr="00990D4E" w:rsidRDefault="00767A8A" w:rsidP="00990D4E">
      <w:pPr>
        <w:pStyle w:val="Heading3"/>
        <w:numPr>
          <w:ilvl w:val="0"/>
          <w:numId w:val="8"/>
        </w:numPr>
        <w:ind w:left="990"/>
        <w:rPr>
          <w:b w:val="0"/>
          <w:bCs w:val="0"/>
        </w:rPr>
      </w:pPr>
      <w:r w:rsidRPr="00CD5F76">
        <w:rPr>
          <w:b w:val="0"/>
          <w:bCs w:val="0"/>
          <w:u w:val="single"/>
        </w:rPr>
        <w:t>Integration with Oracle Cloud</w:t>
      </w:r>
      <w:r w:rsidR="00E76976" w:rsidRPr="00990D4E">
        <w:rPr>
          <w:b w:val="0"/>
          <w:bCs w:val="0"/>
        </w:rPr>
        <w:t xml:space="preserve"> – </w:t>
      </w:r>
      <w:r w:rsidR="00563001" w:rsidRPr="00CD5F76">
        <w:rPr>
          <w:b w:val="0"/>
          <w:bCs w:val="0"/>
        </w:rPr>
        <w:t>The District’s official general ledger and budget controls reside</w:t>
      </w:r>
      <w:r w:rsidR="0058548B">
        <w:rPr>
          <w:b w:val="0"/>
          <w:bCs w:val="0"/>
        </w:rPr>
        <w:t xml:space="preserve"> </w:t>
      </w:r>
      <w:r w:rsidR="00563001" w:rsidRPr="00CD5F76">
        <w:rPr>
          <w:b w:val="0"/>
          <w:bCs w:val="0"/>
        </w:rPr>
        <w:t>in Oracle Cloud.</w:t>
      </w:r>
      <w:r w:rsidR="00E76976" w:rsidRPr="00990D4E">
        <w:rPr>
          <w:b w:val="0"/>
          <w:bCs w:val="0"/>
        </w:rPr>
        <w:t xml:space="preserve"> </w:t>
      </w:r>
      <w:r w:rsidR="00563001" w:rsidRPr="00CD5F76">
        <w:rPr>
          <w:b w:val="0"/>
          <w:bCs w:val="0"/>
        </w:rPr>
        <w:t>Budget planning and position planning also reside within an Oracle budget planning solution (EPBCS)</w:t>
      </w:r>
      <w:r w:rsidR="00C13AAC">
        <w:rPr>
          <w:b w:val="0"/>
          <w:bCs w:val="0"/>
        </w:rPr>
        <w:t xml:space="preserve">. </w:t>
      </w:r>
      <w:r w:rsidR="00563001" w:rsidRPr="00CD5F76">
        <w:rPr>
          <w:b w:val="0"/>
          <w:bCs w:val="0"/>
        </w:rPr>
        <w:t>The future HCM/Payroll application will be required to integrate to the Oracle Cloud products</w:t>
      </w:r>
      <w:r w:rsidR="00990D4E">
        <w:rPr>
          <w:b w:val="0"/>
          <w:bCs w:val="0"/>
        </w:rPr>
        <w:t>; meaning the new solution will need to accommodate the Oracle Cloud chart of accounts and any financial processes within Oracle Cloud (e.g., accounts payable, accounts receivable, etc.)</w:t>
      </w:r>
    </w:p>
    <w:p w14:paraId="7BD72905" w14:textId="1E659300" w:rsidR="00E76976" w:rsidRDefault="00E76976" w:rsidP="00E76976">
      <w:pPr>
        <w:pStyle w:val="Heading3"/>
        <w:numPr>
          <w:ilvl w:val="0"/>
          <w:numId w:val="8"/>
        </w:numPr>
        <w:ind w:left="990"/>
        <w:rPr>
          <w:b w:val="0"/>
          <w:bCs w:val="0"/>
        </w:rPr>
      </w:pPr>
      <w:r>
        <w:rPr>
          <w:b w:val="0"/>
          <w:bCs w:val="0"/>
          <w:u w:val="single"/>
        </w:rPr>
        <w:t>Applicant Tracking</w:t>
      </w:r>
      <w:r>
        <w:rPr>
          <w:b w:val="0"/>
          <w:bCs w:val="0"/>
        </w:rPr>
        <w:t xml:space="preserve"> – </w:t>
      </w:r>
      <w:r w:rsidR="00EE598A">
        <w:rPr>
          <w:b w:val="0"/>
          <w:bCs w:val="0"/>
        </w:rPr>
        <w:t>The District</w:t>
      </w:r>
      <w:r>
        <w:rPr>
          <w:b w:val="0"/>
          <w:bCs w:val="0"/>
        </w:rPr>
        <w:t xml:space="preserve"> uses </w:t>
      </w:r>
      <w:r w:rsidRPr="00826B49">
        <w:rPr>
          <w:b w:val="0"/>
          <w:bCs w:val="0"/>
        </w:rPr>
        <w:t>Oracle Taleo</w:t>
      </w:r>
      <w:r>
        <w:rPr>
          <w:b w:val="0"/>
          <w:bCs w:val="0"/>
        </w:rPr>
        <w:t xml:space="preserve"> for applicant tracking. There is a lack of integration between Taleo and the current HRIS system. </w:t>
      </w:r>
      <w:r w:rsidR="00FA5BF2">
        <w:rPr>
          <w:b w:val="0"/>
          <w:bCs w:val="0"/>
        </w:rPr>
        <w:t>There are some types of data that are captured in one system but not the other</w:t>
      </w:r>
      <w:r w:rsidR="00C13AAC">
        <w:rPr>
          <w:b w:val="0"/>
          <w:bCs w:val="0"/>
        </w:rPr>
        <w:t xml:space="preserve">. </w:t>
      </w:r>
      <w:r>
        <w:rPr>
          <w:b w:val="0"/>
          <w:bCs w:val="0"/>
        </w:rPr>
        <w:t>For example, certificate or testing information of current employees are not incorporated in their applicant profile</w:t>
      </w:r>
      <w:r w:rsidR="00FA5BF2">
        <w:rPr>
          <w:b w:val="0"/>
          <w:bCs w:val="0"/>
        </w:rPr>
        <w:t xml:space="preserve"> and languages fluently spoken is not captured in the employee record</w:t>
      </w:r>
      <w:r>
        <w:rPr>
          <w:b w:val="0"/>
          <w:bCs w:val="0"/>
        </w:rPr>
        <w:t>. Additionally, onboarding is not fully configured in Taleo</w:t>
      </w:r>
      <w:r w:rsidR="00FA5BF2">
        <w:rPr>
          <w:b w:val="0"/>
          <w:bCs w:val="0"/>
        </w:rPr>
        <w:t xml:space="preserve"> to be integrated with HRIS</w:t>
      </w:r>
      <w:r>
        <w:rPr>
          <w:b w:val="0"/>
          <w:bCs w:val="0"/>
        </w:rPr>
        <w:t>. The recruitment season for teachers begins in</w:t>
      </w:r>
      <w:r w:rsidR="00FA5BF2">
        <w:rPr>
          <w:b w:val="0"/>
          <w:bCs w:val="0"/>
        </w:rPr>
        <w:t xml:space="preserve"> October</w:t>
      </w:r>
      <w:r w:rsidR="00C13AAC">
        <w:rPr>
          <w:b w:val="0"/>
          <w:bCs w:val="0"/>
        </w:rPr>
        <w:t xml:space="preserve">. </w:t>
      </w:r>
      <w:r w:rsidR="00FA5BF2">
        <w:rPr>
          <w:b w:val="0"/>
          <w:bCs w:val="0"/>
        </w:rPr>
        <w:t>The transfer period for current teachers begins in</w:t>
      </w:r>
      <w:r>
        <w:rPr>
          <w:b w:val="0"/>
          <w:bCs w:val="0"/>
        </w:rPr>
        <w:t xml:space="preserve"> late February/early March</w:t>
      </w:r>
      <w:r w:rsidR="00C13AAC">
        <w:rPr>
          <w:b w:val="0"/>
          <w:bCs w:val="0"/>
        </w:rPr>
        <w:t xml:space="preserve">. </w:t>
      </w:r>
      <w:r w:rsidR="00FA5BF2">
        <w:rPr>
          <w:b w:val="0"/>
          <w:bCs w:val="0"/>
        </w:rPr>
        <w:t xml:space="preserve">As new teachers may get hired many months before the start date, MCPS </w:t>
      </w:r>
      <w:r>
        <w:rPr>
          <w:b w:val="0"/>
          <w:bCs w:val="0"/>
        </w:rPr>
        <w:t xml:space="preserve">requires flexibility to track the status of applicants from </w:t>
      </w:r>
      <w:r w:rsidR="00A7332F">
        <w:rPr>
          <w:b w:val="0"/>
          <w:bCs w:val="0"/>
        </w:rPr>
        <w:t xml:space="preserve">the time </w:t>
      </w:r>
      <w:r>
        <w:rPr>
          <w:b w:val="0"/>
          <w:bCs w:val="0"/>
        </w:rPr>
        <w:t xml:space="preserve">they are offered a contract to their ultimate placement into schools. During this period, teachers may also apply for school-specific requisitions if they have not been placed. The future solution should allow for a comprehensive view of employees, including their applicant information, as well as leverage tools to support the onboarding process and the demands of teacher recruitment. </w:t>
      </w:r>
    </w:p>
    <w:p w14:paraId="084D9F41" w14:textId="3D887E42" w:rsidR="00E76976" w:rsidRDefault="00E76976" w:rsidP="00743C02">
      <w:pPr>
        <w:pStyle w:val="Heading3"/>
        <w:numPr>
          <w:ilvl w:val="0"/>
          <w:numId w:val="8"/>
        </w:numPr>
        <w:ind w:left="990"/>
        <w:rPr>
          <w:b w:val="0"/>
          <w:bCs w:val="0"/>
        </w:rPr>
      </w:pPr>
      <w:r>
        <w:rPr>
          <w:b w:val="0"/>
          <w:bCs w:val="0"/>
          <w:u w:val="single"/>
        </w:rPr>
        <w:t>Benefits</w:t>
      </w:r>
      <w:r>
        <w:rPr>
          <w:b w:val="0"/>
          <w:bCs w:val="0"/>
        </w:rPr>
        <w:t xml:space="preserve"> – </w:t>
      </w:r>
      <w:r w:rsidR="00BC070D" w:rsidRPr="00BC070D">
        <w:rPr>
          <w:b w:val="0"/>
          <w:bCs w:val="0"/>
        </w:rPr>
        <w:t xml:space="preserve">Active employees and retiree benefits information is currently maintained in the HRIS system. Tracking and reporting of certain information, such as permanent disabled and temporarily disabled dependents and dependents who are MCPS employees, are done manually. The future solution should support more robust benefits administration with automated processes, ensure compliance with healthcare regulations, negotiated employee agreements, vendor contracts, tracking of benefits and benefits eligibility </w:t>
      </w:r>
      <w:r w:rsidR="00347044" w:rsidRPr="00BC070D">
        <w:rPr>
          <w:b w:val="0"/>
          <w:bCs w:val="0"/>
        </w:rPr>
        <w:t>information</w:t>
      </w:r>
      <w:r w:rsidR="00C13AAC">
        <w:rPr>
          <w:b w:val="0"/>
          <w:bCs w:val="0"/>
        </w:rPr>
        <w:t xml:space="preserve">. </w:t>
      </w:r>
      <w:r w:rsidR="00347044">
        <w:rPr>
          <w:b w:val="0"/>
          <w:bCs w:val="0"/>
        </w:rPr>
        <w:t>Also, the future solution should</w:t>
      </w:r>
      <w:r w:rsidR="00BC070D" w:rsidRPr="00BC070D">
        <w:rPr>
          <w:b w:val="0"/>
          <w:bCs w:val="0"/>
        </w:rPr>
        <w:t xml:space="preserve"> provide </w:t>
      </w:r>
      <w:r w:rsidR="00B33E36">
        <w:rPr>
          <w:b w:val="0"/>
          <w:bCs w:val="0"/>
        </w:rPr>
        <w:t>an easier</w:t>
      </w:r>
      <w:r w:rsidR="00BC070D" w:rsidRPr="00BC070D">
        <w:rPr>
          <w:b w:val="0"/>
          <w:bCs w:val="0"/>
        </w:rPr>
        <w:t xml:space="preserve"> and intuitive self-service </w:t>
      </w:r>
      <w:r w:rsidR="00B33E36">
        <w:rPr>
          <w:b w:val="0"/>
          <w:bCs w:val="0"/>
        </w:rPr>
        <w:t>functions</w:t>
      </w:r>
      <w:r w:rsidR="00BC070D" w:rsidRPr="00BC070D">
        <w:rPr>
          <w:b w:val="0"/>
          <w:bCs w:val="0"/>
        </w:rPr>
        <w:t xml:space="preserve"> for employees</w:t>
      </w:r>
      <w:r w:rsidR="00B33E36">
        <w:rPr>
          <w:b w:val="0"/>
          <w:bCs w:val="0"/>
        </w:rPr>
        <w:t>,</w:t>
      </w:r>
      <w:r w:rsidR="00BC070D" w:rsidRPr="00BC070D">
        <w:rPr>
          <w:b w:val="0"/>
          <w:bCs w:val="0"/>
        </w:rPr>
        <w:t xml:space="preserve"> </w:t>
      </w:r>
      <w:r w:rsidR="00347044">
        <w:rPr>
          <w:b w:val="0"/>
          <w:bCs w:val="0"/>
        </w:rPr>
        <w:t>including</w:t>
      </w:r>
      <w:r w:rsidR="00347044" w:rsidRPr="00BC070D">
        <w:rPr>
          <w:b w:val="0"/>
          <w:bCs w:val="0"/>
        </w:rPr>
        <w:t xml:space="preserve"> complet</w:t>
      </w:r>
      <w:r w:rsidR="00347044">
        <w:rPr>
          <w:b w:val="0"/>
          <w:bCs w:val="0"/>
        </w:rPr>
        <w:t>ion of</w:t>
      </w:r>
      <w:r w:rsidR="00347044" w:rsidRPr="00BC070D">
        <w:rPr>
          <w:b w:val="0"/>
          <w:bCs w:val="0"/>
        </w:rPr>
        <w:t xml:space="preserve"> </w:t>
      </w:r>
      <w:r w:rsidR="00BC070D" w:rsidRPr="00BC070D">
        <w:rPr>
          <w:b w:val="0"/>
          <w:bCs w:val="0"/>
        </w:rPr>
        <w:t>open enrollment</w:t>
      </w:r>
      <w:r w:rsidR="00BC070D">
        <w:rPr>
          <w:b w:val="0"/>
          <w:bCs w:val="0"/>
        </w:rPr>
        <w:t xml:space="preserve"> </w:t>
      </w:r>
      <w:r w:rsidR="00BC070D" w:rsidRPr="00BC070D">
        <w:rPr>
          <w:b w:val="0"/>
          <w:bCs w:val="0"/>
        </w:rPr>
        <w:t>benefit related changes</w:t>
      </w:r>
      <w:r w:rsidR="006F3087">
        <w:rPr>
          <w:b w:val="0"/>
          <w:bCs w:val="0"/>
        </w:rPr>
        <w:t>,</w:t>
      </w:r>
      <w:r w:rsidR="00BC070D" w:rsidRPr="00BC070D">
        <w:rPr>
          <w:b w:val="0"/>
          <w:bCs w:val="0"/>
        </w:rPr>
        <w:t xml:space="preserve"> provid</w:t>
      </w:r>
      <w:r w:rsidR="00347044">
        <w:rPr>
          <w:b w:val="0"/>
          <w:bCs w:val="0"/>
        </w:rPr>
        <w:t>ing</w:t>
      </w:r>
      <w:r w:rsidR="00BC070D" w:rsidRPr="00BC070D">
        <w:rPr>
          <w:b w:val="0"/>
          <w:bCs w:val="0"/>
        </w:rPr>
        <w:t xml:space="preserve"> updates for qualifying life events</w:t>
      </w:r>
      <w:r w:rsidR="00347044">
        <w:rPr>
          <w:b w:val="0"/>
          <w:bCs w:val="0"/>
        </w:rPr>
        <w:t>,</w:t>
      </w:r>
      <w:r w:rsidR="00BC070D" w:rsidRPr="00BC070D">
        <w:rPr>
          <w:b w:val="0"/>
          <w:bCs w:val="0"/>
        </w:rPr>
        <w:t xml:space="preserve"> </w:t>
      </w:r>
      <w:r w:rsidR="006F3087">
        <w:rPr>
          <w:b w:val="0"/>
          <w:bCs w:val="0"/>
        </w:rPr>
        <w:t>and</w:t>
      </w:r>
      <w:r w:rsidR="006F3087" w:rsidRPr="00BC070D">
        <w:rPr>
          <w:b w:val="0"/>
          <w:bCs w:val="0"/>
        </w:rPr>
        <w:t xml:space="preserve"> </w:t>
      </w:r>
      <w:r w:rsidR="006F3087">
        <w:rPr>
          <w:b w:val="0"/>
          <w:bCs w:val="0"/>
        </w:rPr>
        <w:t>easy access to</w:t>
      </w:r>
      <w:r w:rsidR="00347044" w:rsidRPr="00BC070D">
        <w:rPr>
          <w:b w:val="0"/>
          <w:bCs w:val="0"/>
        </w:rPr>
        <w:t xml:space="preserve"> </w:t>
      </w:r>
      <w:r w:rsidR="00BC070D" w:rsidRPr="00BC070D">
        <w:rPr>
          <w:b w:val="0"/>
          <w:bCs w:val="0"/>
        </w:rPr>
        <w:t xml:space="preserve">comprehensive benefit statements. </w:t>
      </w:r>
    </w:p>
    <w:p w14:paraId="24E34387" w14:textId="0C6D1B20" w:rsidR="00E76976" w:rsidRPr="008159F6" w:rsidRDefault="00E76976" w:rsidP="00E76976">
      <w:pPr>
        <w:pStyle w:val="Heading3"/>
        <w:numPr>
          <w:ilvl w:val="0"/>
          <w:numId w:val="8"/>
        </w:numPr>
        <w:ind w:left="990"/>
        <w:rPr>
          <w:b w:val="0"/>
          <w:bCs w:val="0"/>
        </w:rPr>
      </w:pPr>
      <w:r w:rsidRPr="008159F6">
        <w:rPr>
          <w:b w:val="0"/>
          <w:bCs w:val="0"/>
          <w:u w:val="single"/>
        </w:rPr>
        <w:t>Certifications</w:t>
      </w:r>
      <w:r w:rsidRPr="008159F6">
        <w:rPr>
          <w:b w:val="0"/>
          <w:bCs w:val="0"/>
        </w:rPr>
        <w:t xml:space="preserve"> – The term “educator” includes all employees that are required by the State of Maryland to hold a licensure or certification. </w:t>
      </w:r>
      <w:r w:rsidR="00EE598A">
        <w:rPr>
          <w:b w:val="0"/>
          <w:bCs w:val="0"/>
        </w:rPr>
        <w:t>The District</w:t>
      </w:r>
      <w:r w:rsidRPr="008159F6">
        <w:rPr>
          <w:b w:val="0"/>
          <w:bCs w:val="0"/>
        </w:rPr>
        <w:t xml:space="preserve"> tracks the certification status of these employees, which are required of their positions. </w:t>
      </w:r>
      <w:r w:rsidR="00EE598A">
        <w:rPr>
          <w:b w:val="0"/>
          <w:bCs w:val="0"/>
        </w:rPr>
        <w:t>The District</w:t>
      </w:r>
      <w:r w:rsidRPr="008159F6">
        <w:rPr>
          <w:b w:val="0"/>
          <w:bCs w:val="0"/>
        </w:rPr>
        <w:t xml:space="preserve"> uses several sources to track certification information, including the Post Baccalaureate Record Database (PBR) and Professional Development Online (PDO) system. PBR is a manual MS Access database used to track individual classes from an employee’s college transcripts and Maryland State Department </w:t>
      </w:r>
      <w:r w:rsidRPr="008159F6">
        <w:rPr>
          <w:b w:val="0"/>
          <w:bCs w:val="0"/>
        </w:rPr>
        <w:lastRenderedPageBreak/>
        <w:t xml:space="preserve">of Education-approved Continuing Professional Development (CPD) courses. PDO tracks course registration information for courses MCPS offers. </w:t>
      </w:r>
      <w:r>
        <w:rPr>
          <w:b w:val="0"/>
          <w:bCs w:val="0"/>
        </w:rPr>
        <w:t>The future solution should allow educators to submit certification details, which prompt personnel actions for salary adjustments upon approval</w:t>
      </w:r>
      <w:r w:rsidR="00045F26">
        <w:rPr>
          <w:b w:val="0"/>
          <w:bCs w:val="0"/>
        </w:rPr>
        <w:t>,</w:t>
      </w:r>
      <w:r>
        <w:rPr>
          <w:b w:val="0"/>
          <w:bCs w:val="0"/>
        </w:rPr>
        <w:t xml:space="preserve"> as well as a view of their certifications, expiration dates, and pathway to completion or renewals. </w:t>
      </w:r>
    </w:p>
    <w:p w14:paraId="3DA24D63" w14:textId="00152BD2" w:rsidR="00E76976" w:rsidRDefault="00E76976" w:rsidP="00866132">
      <w:pPr>
        <w:pStyle w:val="Heading3"/>
        <w:numPr>
          <w:ilvl w:val="0"/>
          <w:numId w:val="8"/>
        </w:numPr>
        <w:ind w:left="990"/>
        <w:rPr>
          <w:b w:val="0"/>
          <w:bCs w:val="0"/>
        </w:rPr>
      </w:pPr>
      <w:r>
        <w:rPr>
          <w:b w:val="0"/>
          <w:bCs w:val="0"/>
          <w:u w:val="single"/>
        </w:rPr>
        <w:t>Employee Relations</w:t>
      </w:r>
      <w:r>
        <w:rPr>
          <w:b w:val="0"/>
          <w:bCs w:val="0"/>
        </w:rPr>
        <w:t xml:space="preserve"> – </w:t>
      </w:r>
      <w:r w:rsidR="00866132" w:rsidRPr="00866132">
        <w:rPr>
          <w:b w:val="0"/>
          <w:bCs w:val="0"/>
        </w:rPr>
        <w:t>The Office of Employee Engagement and Labor Relations (OEELR) tracks grievances (related to union contracts), complaints (related to MCPS Board policy), disciplinary actions (related to code of conduct), and investigations. Incidents are tracked in an in-house custom built system that supports case-specific records. There is no current interface to HRIS. The future solution should support minimal case management features that allows OEELR to enter outcomes of a process that would result in a change in employee status or pay. The future system could also support an interface to the existing in-house system that will allow notifications to OEELR or Office of Human Resources Department about personnel actions that could impact or could be a result of an outcome from the grievance, disciplinary action, or investigations process. The future solution should incorporate security settings that restricts access on employee information related to grievances, complaints, disciplinary actions, and investigations.</w:t>
      </w:r>
    </w:p>
    <w:p w14:paraId="167FA369" w14:textId="454C4586" w:rsidR="00E76976" w:rsidRDefault="00E76976" w:rsidP="00743C02">
      <w:pPr>
        <w:pStyle w:val="Heading3"/>
        <w:numPr>
          <w:ilvl w:val="0"/>
          <w:numId w:val="8"/>
        </w:numPr>
        <w:ind w:left="990"/>
        <w:rPr>
          <w:b w:val="0"/>
          <w:bCs w:val="0"/>
        </w:rPr>
      </w:pPr>
      <w:r>
        <w:rPr>
          <w:b w:val="0"/>
          <w:bCs w:val="0"/>
          <w:u w:val="single"/>
        </w:rPr>
        <w:t>Human Resources</w:t>
      </w:r>
      <w:r>
        <w:rPr>
          <w:b w:val="0"/>
          <w:bCs w:val="0"/>
        </w:rPr>
        <w:t xml:space="preserve"> – </w:t>
      </w:r>
      <w:r w:rsidR="007B5C1B" w:rsidRPr="007B5C1B">
        <w:rPr>
          <w:b w:val="0"/>
          <w:bCs w:val="0"/>
        </w:rPr>
        <w:t>The District has 24,246 employees, of which 56% are teachers. The District manages the FTE count carefully. The District reports on budgeted FTEs but works primarily with the allocated FTEs as schools may request to switch a 0.5 FTE teacher for a 1.0 FTE paraeducator. Because of such flexibility, The District tracks allocations carefully. Additionally, union rules require similar positions to be tracked for movement in the salary step upon completion of training or for other payroll purposes. Employees are allowed to hold multiple jobs, such as a full-time 10-month position and a temporary part-time position or one or more temporary part-time positions. The future solution should provide reporting on positions allocations so that The District can view hiring availability and employee movements across locations, positions, etc. The future solution should also track the multiple jobs an employee may have and apply appropriate pay, accrual, leave</w:t>
      </w:r>
      <w:r w:rsidR="00174936">
        <w:rPr>
          <w:b w:val="0"/>
          <w:bCs w:val="0"/>
        </w:rPr>
        <w:t xml:space="preserve">, </w:t>
      </w:r>
      <w:r w:rsidR="004C0A58">
        <w:rPr>
          <w:b w:val="0"/>
          <w:bCs w:val="0"/>
        </w:rPr>
        <w:t>and overtime</w:t>
      </w:r>
      <w:r w:rsidR="007B5C1B" w:rsidRPr="007B5C1B">
        <w:rPr>
          <w:b w:val="0"/>
          <w:bCs w:val="0"/>
        </w:rPr>
        <w:t xml:space="preserve"> rules to those jobs at the employee level.</w:t>
      </w:r>
    </w:p>
    <w:p w14:paraId="532D8136" w14:textId="7DA3D812" w:rsidR="000832C9" w:rsidRDefault="000832C9" w:rsidP="000832C9">
      <w:pPr>
        <w:pStyle w:val="Heading3"/>
        <w:numPr>
          <w:ilvl w:val="0"/>
          <w:numId w:val="8"/>
        </w:numPr>
        <w:ind w:left="990"/>
        <w:rPr>
          <w:b w:val="0"/>
          <w:bCs w:val="0"/>
        </w:rPr>
      </w:pPr>
      <w:r>
        <w:rPr>
          <w:b w:val="0"/>
          <w:bCs w:val="0"/>
          <w:u w:val="single"/>
        </w:rPr>
        <w:t>Leave Administration and Absence Management</w:t>
      </w:r>
      <w:r w:rsidRPr="00307F4D">
        <w:rPr>
          <w:b w:val="0"/>
          <w:bCs w:val="0"/>
        </w:rPr>
        <w:t xml:space="preserve"> </w:t>
      </w:r>
      <w:r>
        <w:rPr>
          <w:b w:val="0"/>
          <w:bCs w:val="0"/>
        </w:rPr>
        <w:t xml:space="preserve">– Leave administration and absence management rules are largely driven by union agreements, such as leave types, yearly allotments and usage of leave, and participation in sick </w:t>
      </w:r>
      <w:r w:rsidRPr="00232CF4">
        <w:rPr>
          <w:b w:val="0"/>
          <w:bCs w:val="0"/>
        </w:rPr>
        <w:t xml:space="preserve">banks </w:t>
      </w:r>
      <w:r w:rsidRPr="00ED5DA8">
        <w:rPr>
          <w:b w:val="0"/>
          <w:bCs w:val="0"/>
        </w:rPr>
        <w:t>and Family Medical Crisis Bank (FMCLB)</w:t>
      </w:r>
      <w:r w:rsidRPr="00232CF4">
        <w:rPr>
          <w:b w:val="0"/>
          <w:bCs w:val="0"/>
        </w:rPr>
        <w:t xml:space="preserve">. </w:t>
      </w:r>
      <w:r w:rsidRPr="00ED5DA8">
        <w:rPr>
          <w:b w:val="0"/>
          <w:bCs w:val="0"/>
        </w:rPr>
        <w:t>In addition, leave administration must comply with provisions of FMLA, Maryland Healthy Families Act and appropriate federal regulations.</w:t>
      </w:r>
      <w:r>
        <w:rPr>
          <w:b w:val="0"/>
          <w:bCs w:val="0"/>
        </w:rPr>
        <w:t xml:space="preserve"> Time and leave entries are entered in The District’s custom time entry system called </w:t>
      </w:r>
      <w:r w:rsidRPr="00522A0C">
        <w:rPr>
          <w:b w:val="0"/>
          <w:bCs w:val="0"/>
        </w:rPr>
        <w:t>Payroll Atte</w:t>
      </w:r>
      <w:r>
        <w:rPr>
          <w:b w:val="0"/>
          <w:bCs w:val="0"/>
        </w:rPr>
        <w:t xml:space="preserve">ndance Collection System (PACS). Long-term leaves of absence require manual effort to track. Once employees are on leave beyond 60 duty </w:t>
      </w:r>
      <w:r w:rsidRPr="00232CF4">
        <w:rPr>
          <w:b w:val="0"/>
          <w:bCs w:val="0"/>
        </w:rPr>
        <w:t xml:space="preserve">days </w:t>
      </w:r>
      <w:r w:rsidRPr="00ED5DA8">
        <w:rPr>
          <w:b w:val="0"/>
          <w:bCs w:val="0"/>
        </w:rPr>
        <w:t>or are not eligible for FMLA protections under the Department of Labor minimum requirements</w:t>
      </w:r>
      <w:r w:rsidRPr="00232CF4">
        <w:rPr>
          <w:b w:val="0"/>
          <w:bCs w:val="0"/>
        </w:rPr>
        <w:t>,</w:t>
      </w:r>
      <w:r>
        <w:rPr>
          <w:b w:val="0"/>
          <w:bCs w:val="0"/>
        </w:rPr>
        <w:t xml:space="preserve"> the position becomes vacant</w:t>
      </w:r>
      <w:r w:rsidR="004C0A58">
        <w:rPr>
          <w:b w:val="0"/>
          <w:bCs w:val="0"/>
        </w:rPr>
        <w:t xml:space="preserve"> per union contract</w:t>
      </w:r>
      <w:r>
        <w:rPr>
          <w:b w:val="0"/>
          <w:bCs w:val="0"/>
        </w:rPr>
        <w:t xml:space="preserve">. The future system should allow tracking of leave to show what has been used of their FMLA leave balance (if applicable), use of non-FMLA leave balance, what was advanced, what is available, and provide notifications to users, supervisors, and other stakeholders as necessary before leave is </w:t>
      </w:r>
      <w:r>
        <w:rPr>
          <w:b w:val="0"/>
          <w:bCs w:val="0"/>
        </w:rPr>
        <w:lastRenderedPageBreak/>
        <w:t>exhausted</w:t>
      </w:r>
      <w:r w:rsidR="00C13AAC">
        <w:rPr>
          <w:b w:val="0"/>
          <w:bCs w:val="0"/>
        </w:rPr>
        <w:t xml:space="preserve">. </w:t>
      </w:r>
      <w:r>
        <w:rPr>
          <w:b w:val="0"/>
          <w:bCs w:val="0"/>
        </w:rPr>
        <w:t>In addition, the future system should provide</w:t>
      </w:r>
      <w:r w:rsidR="004C0A58">
        <w:rPr>
          <w:b w:val="0"/>
          <w:bCs w:val="0"/>
        </w:rPr>
        <w:t xml:space="preserve"> a</w:t>
      </w:r>
      <w:r>
        <w:rPr>
          <w:b w:val="0"/>
          <w:bCs w:val="0"/>
        </w:rPr>
        <w:t xml:space="preserve"> solution for efficient administration of Sick Bank as well as FMCLB.</w:t>
      </w:r>
    </w:p>
    <w:p w14:paraId="16C5079E" w14:textId="099EDE9A" w:rsidR="00BE72CB" w:rsidRPr="00D13290" w:rsidRDefault="00BE72CB" w:rsidP="00BE72CB">
      <w:pPr>
        <w:pStyle w:val="Heading3"/>
        <w:numPr>
          <w:ilvl w:val="0"/>
          <w:numId w:val="8"/>
        </w:numPr>
        <w:ind w:left="990"/>
        <w:rPr>
          <w:rFonts w:ascii="Arial" w:hAnsi="Arial"/>
        </w:rPr>
      </w:pPr>
      <w:r>
        <w:rPr>
          <w:b w:val="0"/>
          <w:bCs w:val="0"/>
          <w:u w:val="single"/>
        </w:rPr>
        <w:t>Time Entry</w:t>
      </w:r>
      <w:r>
        <w:rPr>
          <w:b w:val="0"/>
          <w:bCs w:val="0"/>
        </w:rPr>
        <w:t xml:space="preserve"> – Employees complete a biweekly paper timesheet and provide it, along with any </w:t>
      </w:r>
      <w:r w:rsidR="006E25A6">
        <w:rPr>
          <w:b w:val="0"/>
          <w:bCs w:val="0"/>
        </w:rPr>
        <w:t xml:space="preserve">approved </w:t>
      </w:r>
      <w:r>
        <w:rPr>
          <w:b w:val="0"/>
          <w:bCs w:val="0"/>
        </w:rPr>
        <w:t xml:space="preserve">leave slips, to their timekeeper to </w:t>
      </w:r>
      <w:r w:rsidR="006E25A6">
        <w:rPr>
          <w:b w:val="0"/>
          <w:bCs w:val="0"/>
        </w:rPr>
        <w:t xml:space="preserve">manually </w:t>
      </w:r>
      <w:r>
        <w:rPr>
          <w:b w:val="0"/>
          <w:bCs w:val="0"/>
        </w:rPr>
        <w:t xml:space="preserve">record in PACS, a customized module in HRIS. Supervisors must </w:t>
      </w:r>
      <w:r w:rsidR="006E25A6">
        <w:rPr>
          <w:b w:val="0"/>
          <w:bCs w:val="0"/>
        </w:rPr>
        <w:t>authorize/</w:t>
      </w:r>
      <w:r>
        <w:rPr>
          <w:b w:val="0"/>
          <w:bCs w:val="0"/>
        </w:rPr>
        <w:t>sign the timesheets. Distinct timesheets are provided for staff to report specific types of pay – e.g., Professional Staff; Supporting Services Staff; Temporary Part-Time; Substitute Teachers; Extracurricular Activity Stipends (ECA 1 &amp; ECA 3); Summer Supplemental Employment (SSE)</w:t>
      </w:r>
      <w:r w:rsidR="00C13AAC">
        <w:rPr>
          <w:b w:val="0"/>
          <w:bCs w:val="0"/>
        </w:rPr>
        <w:t xml:space="preserve">. </w:t>
      </w:r>
      <w:r>
        <w:rPr>
          <w:b w:val="0"/>
          <w:bCs w:val="0"/>
        </w:rPr>
        <w:t xml:space="preserve">Payroll will collect PACS entries at 4 PM on the day of payroll processing to capture the entries, including those that have not been released/approved by the supervisors. For employees in grant-funded positions, Payroll generates Personnel Activity Reports (PAR) through a custom program to report on their grant activity. Timing lags can occur so that an employee may not have a Lawson ID on their first day, requiring the need for retro pay as they could not enter time on the day they started. The future system should allow multiple forms of time capture to accommodate the various types of time reporting based on the types of employment and other contractual mandates, and apply approved leave to ensure accurate payment processing. Additionally, the future system should support automated and detailed time capture, such as time and effort reporting for cost accounting and grant reporting purposes and internal attendance approval reports for audit compliance. </w:t>
      </w:r>
    </w:p>
    <w:p w14:paraId="13C2D2CE" w14:textId="41E3A76A" w:rsidR="000832C9" w:rsidRDefault="000832C9" w:rsidP="000832C9">
      <w:pPr>
        <w:pStyle w:val="Heading3"/>
        <w:numPr>
          <w:ilvl w:val="0"/>
          <w:numId w:val="8"/>
        </w:numPr>
        <w:ind w:left="990"/>
        <w:rPr>
          <w:b w:val="0"/>
          <w:bCs w:val="0"/>
        </w:rPr>
      </w:pPr>
      <w:r w:rsidRPr="00522A0C">
        <w:rPr>
          <w:b w:val="0"/>
          <w:bCs w:val="0"/>
          <w:u w:val="single"/>
        </w:rPr>
        <w:t>Payroll</w:t>
      </w:r>
      <w:r w:rsidRPr="00522A0C">
        <w:rPr>
          <w:b w:val="0"/>
          <w:bCs w:val="0"/>
        </w:rPr>
        <w:t xml:space="preserve"> –</w:t>
      </w:r>
      <w:r w:rsidR="008C6ED6">
        <w:rPr>
          <w:b w:val="0"/>
          <w:bCs w:val="0"/>
        </w:rPr>
        <w:t xml:space="preserve"> </w:t>
      </w:r>
      <w:r>
        <w:rPr>
          <w:b w:val="0"/>
          <w:bCs w:val="0"/>
        </w:rPr>
        <w:t xml:space="preserve">HRIS pulls time entries from PACS. </w:t>
      </w:r>
      <w:r w:rsidRPr="00522A0C">
        <w:rPr>
          <w:b w:val="0"/>
          <w:bCs w:val="0"/>
        </w:rPr>
        <w:t>As an older system, payroll processing requires making adjustments</w:t>
      </w:r>
      <w:r>
        <w:rPr>
          <w:b w:val="0"/>
          <w:bCs w:val="0"/>
        </w:rPr>
        <w:t>/corrections</w:t>
      </w:r>
      <w:r w:rsidRPr="00522A0C">
        <w:rPr>
          <w:b w:val="0"/>
          <w:bCs w:val="0"/>
        </w:rPr>
        <w:t xml:space="preserve"> and processing th</w:t>
      </w:r>
      <w:r>
        <w:rPr>
          <w:b w:val="0"/>
          <w:bCs w:val="0"/>
        </w:rPr>
        <w:t>ose</w:t>
      </w:r>
      <w:r w:rsidRPr="00522A0C">
        <w:rPr>
          <w:b w:val="0"/>
          <w:bCs w:val="0"/>
        </w:rPr>
        <w:t xml:space="preserve"> adjustments</w:t>
      </w:r>
      <w:r>
        <w:rPr>
          <w:b w:val="0"/>
          <w:bCs w:val="0"/>
        </w:rPr>
        <w:t>/corrections</w:t>
      </w:r>
      <w:r w:rsidRPr="00522A0C">
        <w:rPr>
          <w:b w:val="0"/>
          <w:bCs w:val="0"/>
        </w:rPr>
        <w:t xml:space="preserve"> in multiple</w:t>
      </w:r>
      <w:r>
        <w:rPr>
          <w:b w:val="0"/>
          <w:bCs w:val="0"/>
        </w:rPr>
        <w:t xml:space="preserve"> steps. Over 65 j</w:t>
      </w:r>
      <w:r w:rsidRPr="00522A0C">
        <w:rPr>
          <w:b w:val="0"/>
          <w:bCs w:val="0"/>
        </w:rPr>
        <w:t xml:space="preserve">obs and reports are run to verify </w:t>
      </w:r>
      <w:r>
        <w:rPr>
          <w:b w:val="0"/>
          <w:bCs w:val="0"/>
        </w:rPr>
        <w:t>the accuracy of time entries, process provisions</w:t>
      </w:r>
      <w:r w:rsidR="00BE72CB">
        <w:rPr>
          <w:b w:val="0"/>
          <w:bCs w:val="0"/>
        </w:rPr>
        <w:t xml:space="preserve"> of the</w:t>
      </w:r>
      <w:r>
        <w:rPr>
          <w:b w:val="0"/>
          <w:bCs w:val="0"/>
        </w:rPr>
        <w:t xml:space="preserve"> Fair Labor Standards Act (FLSA) and contractually negotiated overtime provisions, calculate withholdings, process leave accruals/usage to produce ACH, checks/positive pay files and </w:t>
      </w:r>
      <w:r w:rsidR="00BE72CB">
        <w:rPr>
          <w:b w:val="0"/>
          <w:bCs w:val="0"/>
        </w:rPr>
        <w:t xml:space="preserve">generate </w:t>
      </w:r>
      <w:r>
        <w:rPr>
          <w:b w:val="0"/>
          <w:bCs w:val="0"/>
        </w:rPr>
        <w:t>appropriate interface files to the financial system</w:t>
      </w:r>
      <w:r w:rsidR="00C13AAC">
        <w:rPr>
          <w:b w:val="0"/>
          <w:bCs w:val="0"/>
        </w:rPr>
        <w:t xml:space="preserve">. </w:t>
      </w:r>
      <w:r>
        <w:rPr>
          <w:b w:val="0"/>
          <w:bCs w:val="0"/>
        </w:rPr>
        <w:t xml:space="preserve">The future solution should help streamline the payroll process by incorporating various regulatory, contractual and business rules into the system to minimize the number of manual </w:t>
      </w:r>
      <w:r w:rsidR="00BE72CB">
        <w:rPr>
          <w:b w:val="0"/>
          <w:bCs w:val="0"/>
        </w:rPr>
        <w:t xml:space="preserve">entries, </w:t>
      </w:r>
      <w:r>
        <w:rPr>
          <w:b w:val="0"/>
          <w:bCs w:val="0"/>
        </w:rPr>
        <w:t>adjustments</w:t>
      </w:r>
      <w:r w:rsidR="00BE72CB">
        <w:rPr>
          <w:b w:val="0"/>
          <w:bCs w:val="0"/>
        </w:rPr>
        <w:t>,</w:t>
      </w:r>
      <w:r>
        <w:rPr>
          <w:b w:val="0"/>
          <w:bCs w:val="0"/>
        </w:rPr>
        <w:t xml:space="preserve"> and reviews. </w:t>
      </w:r>
      <w:r w:rsidR="00DE5BDD">
        <w:rPr>
          <w:b w:val="0"/>
          <w:bCs w:val="0"/>
        </w:rPr>
        <w:t>The system also needs to accommodate less than twelve month (e.g., ten month, eleven month, etc.) employees being paid over twelve months.</w:t>
      </w:r>
    </w:p>
    <w:p w14:paraId="5EDFE906" w14:textId="5D49E399" w:rsidR="00E76976" w:rsidRDefault="00E76976" w:rsidP="00E76976">
      <w:pPr>
        <w:pStyle w:val="Heading3"/>
        <w:numPr>
          <w:ilvl w:val="0"/>
          <w:numId w:val="8"/>
        </w:numPr>
        <w:ind w:left="990"/>
        <w:rPr>
          <w:rFonts w:ascii="Arial" w:hAnsi="Arial"/>
        </w:rPr>
      </w:pPr>
      <w:r w:rsidRPr="00FF63F4">
        <w:rPr>
          <w:b w:val="0"/>
          <w:bCs w:val="0"/>
          <w:u w:val="single"/>
        </w:rPr>
        <w:t>Risk Management</w:t>
      </w:r>
      <w:r w:rsidRPr="00FF63F4">
        <w:rPr>
          <w:b w:val="0"/>
          <w:bCs w:val="0"/>
        </w:rPr>
        <w:t xml:space="preserve"> – Risk management activities could include injury as well as death of employees, retirees, and their dependents still receiving wages, pension, or health benefits, auto accidents, insurance payouts, personal property loss, etc. </w:t>
      </w:r>
      <w:r>
        <w:rPr>
          <w:b w:val="0"/>
          <w:bCs w:val="0"/>
        </w:rPr>
        <w:t xml:space="preserve">Injury, workers compensation, and return to work information is initiated through paper-based forms and maintaining documents in </w:t>
      </w:r>
      <w:r w:rsidR="00E1345B">
        <w:rPr>
          <w:b w:val="0"/>
          <w:bCs w:val="0"/>
        </w:rPr>
        <w:t xml:space="preserve">the </w:t>
      </w:r>
      <w:r>
        <w:rPr>
          <w:b w:val="0"/>
          <w:bCs w:val="0"/>
        </w:rPr>
        <w:t>DocuWare</w:t>
      </w:r>
      <w:r w:rsidR="00E1345B">
        <w:rPr>
          <w:b w:val="0"/>
          <w:bCs w:val="0"/>
        </w:rPr>
        <w:t xml:space="preserve"> Document Management System</w:t>
      </w:r>
      <w:r>
        <w:rPr>
          <w:b w:val="0"/>
          <w:bCs w:val="0"/>
        </w:rPr>
        <w:t>. For deaths, HRIS does not track the information in the employee record</w:t>
      </w:r>
      <w:r w:rsidRPr="00FF63F4">
        <w:rPr>
          <w:b w:val="0"/>
          <w:bCs w:val="0"/>
        </w:rPr>
        <w:t xml:space="preserve">; rather a separate record is created in a separate company (Company 100 </w:t>
      </w:r>
      <w:r w:rsidR="00E71C80">
        <w:rPr>
          <w:b w:val="0"/>
          <w:bCs w:val="0"/>
        </w:rPr>
        <w:t>for active employees</w:t>
      </w:r>
      <w:r w:rsidR="00AC148F">
        <w:rPr>
          <w:b w:val="0"/>
          <w:bCs w:val="0"/>
        </w:rPr>
        <w:t>;</w:t>
      </w:r>
      <w:r w:rsidR="0004280A">
        <w:rPr>
          <w:b w:val="0"/>
          <w:bCs w:val="0"/>
        </w:rPr>
        <w:t xml:space="preserve"> </w:t>
      </w:r>
      <w:r w:rsidRPr="00FF63F4">
        <w:rPr>
          <w:b w:val="0"/>
          <w:bCs w:val="0"/>
        </w:rPr>
        <w:t xml:space="preserve">Company 200 </w:t>
      </w:r>
      <w:r w:rsidR="00E71C80">
        <w:rPr>
          <w:b w:val="0"/>
          <w:bCs w:val="0"/>
        </w:rPr>
        <w:t>for retirees and surviving spouses of</w:t>
      </w:r>
      <w:r w:rsidR="00AC148F">
        <w:rPr>
          <w:b w:val="0"/>
          <w:bCs w:val="0"/>
        </w:rPr>
        <w:t xml:space="preserve"> </w:t>
      </w:r>
      <w:r w:rsidR="00E71C80">
        <w:rPr>
          <w:b w:val="0"/>
          <w:bCs w:val="0"/>
        </w:rPr>
        <w:t xml:space="preserve">retirees; Company 300 </w:t>
      </w:r>
      <w:r w:rsidR="00AC148F">
        <w:rPr>
          <w:b w:val="0"/>
          <w:bCs w:val="0"/>
        </w:rPr>
        <w:t>for</w:t>
      </w:r>
      <w:r w:rsidR="00E71C80">
        <w:rPr>
          <w:b w:val="0"/>
          <w:bCs w:val="0"/>
        </w:rPr>
        <w:t xml:space="preserve"> sick bank balances; Company 400 </w:t>
      </w:r>
      <w:r w:rsidR="00BE72CB">
        <w:rPr>
          <w:b w:val="0"/>
          <w:bCs w:val="0"/>
        </w:rPr>
        <w:t xml:space="preserve">for tracking </w:t>
      </w:r>
      <w:r w:rsidR="00E71C80">
        <w:rPr>
          <w:b w:val="0"/>
          <w:bCs w:val="0"/>
        </w:rPr>
        <w:t>contractors and volunteers that are not employees.</w:t>
      </w:r>
      <w:r w:rsidRPr="00FF63F4">
        <w:rPr>
          <w:b w:val="0"/>
          <w:bCs w:val="0"/>
        </w:rPr>
        <w:t xml:space="preserve">). </w:t>
      </w:r>
      <w:r>
        <w:rPr>
          <w:b w:val="0"/>
          <w:bCs w:val="0"/>
        </w:rPr>
        <w:t xml:space="preserve">The future system should support recording and tracking </w:t>
      </w:r>
      <w:r>
        <w:rPr>
          <w:b w:val="0"/>
          <w:bCs w:val="0"/>
        </w:rPr>
        <w:lastRenderedPageBreak/>
        <w:t xml:space="preserve">of all activities/events and tie it to the employee record to provide a more accurate profile of risk management. </w:t>
      </w:r>
    </w:p>
    <w:p w14:paraId="554EB0C1" w14:textId="2BAF9228" w:rsidR="0047534F" w:rsidRPr="0047534F" w:rsidRDefault="0047534F" w:rsidP="0047534F">
      <w:pPr>
        <w:pStyle w:val="Heading3"/>
        <w:numPr>
          <w:ilvl w:val="0"/>
          <w:numId w:val="8"/>
        </w:numPr>
        <w:ind w:left="990"/>
        <w:rPr>
          <w:b w:val="0"/>
          <w:bCs w:val="0"/>
          <w:u w:val="single"/>
        </w:rPr>
      </w:pPr>
      <w:r w:rsidRPr="0047534F">
        <w:rPr>
          <w:b w:val="0"/>
          <w:bCs w:val="0"/>
          <w:u w:val="single"/>
        </w:rPr>
        <w:t>Training</w:t>
      </w:r>
      <w:r w:rsidRPr="00B33E36">
        <w:rPr>
          <w:b w:val="0"/>
          <w:bCs w:val="0"/>
        </w:rPr>
        <w:t xml:space="preserve"> </w:t>
      </w:r>
      <w:r w:rsidRPr="0047534F">
        <w:rPr>
          <w:b w:val="0"/>
          <w:bCs w:val="0"/>
        </w:rPr>
        <w:t>– Training encompasses required compliance training for all employees as well as professional development training (required and optional) for MCPS employees, including full-time and part-time employees. The Student Welfare and Compliance Unit develops and oversees Districtwide Compliance Training. Registration and completion of compliance training is tracked using PDO, but the training could take place in-person or online via Canvas. The Certification Unit works with the Maryland State Department of Education (MSDE) to provide certification services for educators and monitors for requirements related to Maryland Educator Certificate, local MCPS contingencies, salary advancement, course applicability, and equivalent credit applicability. Completion of educators’ professional development training is tracked manually using PDO as well as File Maker Pro, an Access database. The future solution should connect the employee file with required and optional training and their record of completion, generating reminders to employees and supervisors about training, and initiating appropriate personnel actions for failure to complete training.</w:t>
      </w:r>
      <w:r w:rsidRPr="0047534F">
        <w:rPr>
          <w:b w:val="0"/>
          <w:bCs w:val="0"/>
          <w:u w:val="single"/>
        </w:rPr>
        <w:t xml:space="preserve"> </w:t>
      </w:r>
    </w:p>
    <w:p w14:paraId="54A1D93E" w14:textId="3E2CBCAB" w:rsidR="00EE0234" w:rsidRDefault="0025547B" w:rsidP="0047534F">
      <w:pPr>
        <w:pStyle w:val="ListParagraph"/>
        <w:numPr>
          <w:ilvl w:val="1"/>
          <w:numId w:val="12"/>
        </w:numPr>
        <w:spacing w:after="0" w:line="360" w:lineRule="auto"/>
        <w:rPr>
          <w:b/>
        </w:rPr>
      </w:pPr>
      <w:r w:rsidRPr="00EE0234">
        <w:rPr>
          <w:b/>
        </w:rPr>
        <w:t>Process Improvements</w:t>
      </w:r>
    </w:p>
    <w:p w14:paraId="6017F5D7" w14:textId="3B6E3817" w:rsidR="00234C0A" w:rsidRDefault="00EE598A" w:rsidP="00174DAE">
      <w:pPr>
        <w:spacing w:before="0"/>
        <w:ind w:left="720"/>
      </w:pPr>
      <w:r>
        <w:t>The District</w:t>
      </w:r>
      <w:r w:rsidR="00AD4BDB" w:rsidRPr="00017024">
        <w:t xml:space="preserve"> </w:t>
      </w:r>
      <w:r w:rsidR="00AD4BDB">
        <w:t xml:space="preserve">has undertaken </w:t>
      </w:r>
      <w:r w:rsidR="00AD4BDB" w:rsidRPr="00FD6FB7">
        <w:t xml:space="preserve">business process improvement mapping exercises in preparation for the new </w:t>
      </w:r>
      <w:r w:rsidR="00704EF0">
        <w:t>human resources and payroll solution</w:t>
      </w:r>
      <w:r w:rsidR="00AD4BDB" w:rsidRPr="00FD6FB7">
        <w:t xml:space="preserve"> implementation</w:t>
      </w:r>
      <w:r w:rsidR="00C13AAC">
        <w:t xml:space="preserve">. </w:t>
      </w:r>
      <w:r w:rsidR="00DB09B0">
        <w:t>While The District has additional considerations with the future state, t</w:t>
      </w:r>
      <w:r w:rsidR="00B03681" w:rsidRPr="00FD6FB7">
        <w:t>he p</w:t>
      </w:r>
      <w:r w:rsidR="00AD4BDB" w:rsidRPr="00FD6FB7">
        <w:t>rocess improvement maps</w:t>
      </w:r>
      <w:r w:rsidR="00B03681" w:rsidRPr="00FD6FB7">
        <w:t xml:space="preserve"> provided in </w:t>
      </w:r>
      <w:r w:rsidR="00B03681" w:rsidRPr="003E1FB6">
        <w:rPr>
          <w:b/>
        </w:rPr>
        <w:t xml:space="preserve">Exhibit </w:t>
      </w:r>
      <w:r w:rsidR="00E445C7">
        <w:rPr>
          <w:b/>
        </w:rPr>
        <w:t>1</w:t>
      </w:r>
      <w:r w:rsidR="00805295" w:rsidRPr="00FD6FB7">
        <w:t xml:space="preserve"> are </w:t>
      </w:r>
      <w:r w:rsidR="00B03681" w:rsidRPr="00FD6FB7">
        <w:t xml:space="preserve">intended </w:t>
      </w:r>
      <w:r w:rsidR="00805295" w:rsidRPr="00FD6FB7">
        <w:t xml:space="preserve">to clarify </w:t>
      </w:r>
      <w:r w:rsidR="009350C3" w:rsidRPr="00FD6FB7">
        <w:t xml:space="preserve">the </w:t>
      </w:r>
      <w:r w:rsidR="00B03681" w:rsidRPr="00FD6FB7">
        <w:t xml:space="preserve">desired </w:t>
      </w:r>
      <w:r w:rsidR="00FD6FB7" w:rsidRPr="00FD6FB7">
        <w:t>best business practice</w:t>
      </w:r>
      <w:r w:rsidR="00AD4BDB" w:rsidRPr="00FD6FB7">
        <w:t>.</w:t>
      </w:r>
      <w:r w:rsidR="00AD4BDB" w:rsidRPr="00017024">
        <w:t xml:space="preserve"> </w:t>
      </w:r>
      <w:r w:rsidR="00476518">
        <w:t>Offerors will be required to use the maps in conjunction with the functional and technical requirements to design and configure the proposed solution.</w:t>
      </w:r>
    </w:p>
    <w:p w14:paraId="6FCC4FCC" w14:textId="77777777" w:rsidR="00234C0A" w:rsidRDefault="00234C0A">
      <w:pPr>
        <w:spacing w:before="0"/>
        <w:ind w:left="0"/>
        <w:jc w:val="left"/>
      </w:pPr>
      <w:r>
        <w:br w:type="page"/>
      </w:r>
    </w:p>
    <w:p w14:paraId="123F1C8A" w14:textId="77777777" w:rsidR="00B03681" w:rsidRPr="00C37C07" w:rsidRDefault="00B03681" w:rsidP="00174DAE">
      <w:pPr>
        <w:pStyle w:val="ListParagraph"/>
        <w:numPr>
          <w:ilvl w:val="0"/>
          <w:numId w:val="12"/>
        </w:numPr>
        <w:spacing w:after="0" w:line="360" w:lineRule="auto"/>
        <w:rPr>
          <w:b/>
        </w:rPr>
      </w:pPr>
      <w:r w:rsidRPr="00C37C07">
        <w:rPr>
          <w:b/>
        </w:rPr>
        <w:t>Functional Requirements</w:t>
      </w:r>
    </w:p>
    <w:p w14:paraId="1A368F09" w14:textId="646F0834" w:rsidR="00B03681" w:rsidRPr="00B4663B" w:rsidRDefault="00B03681" w:rsidP="00174DAE">
      <w:pPr>
        <w:spacing w:before="0"/>
      </w:pPr>
      <w:r w:rsidRPr="00B4663B">
        <w:t xml:space="preserve">The </w:t>
      </w:r>
      <w:r>
        <w:t>Offeror</w:t>
      </w:r>
      <w:r w:rsidRPr="00B4663B">
        <w:t xml:space="preserve"> is responsible for implementing the proposed software modules to meet all necessary project requirements as described in </w:t>
      </w:r>
      <w:r w:rsidRPr="003E1FB6">
        <w:rPr>
          <w:b/>
        </w:rPr>
        <w:t xml:space="preserve">Attachment </w:t>
      </w:r>
      <w:r w:rsidR="00DB09B0">
        <w:rPr>
          <w:b/>
        </w:rPr>
        <w:t>8</w:t>
      </w:r>
      <w:r w:rsidRPr="003E1FB6">
        <w:rPr>
          <w:b/>
        </w:rPr>
        <w:t xml:space="preserve"> - Functional and Technical Requirements</w:t>
      </w:r>
      <w:r w:rsidR="005D75DD">
        <w:t xml:space="preserve">. </w:t>
      </w:r>
      <w:r w:rsidR="005D75DD" w:rsidRPr="00174DAE">
        <w:rPr>
          <w:b/>
          <w:bCs/>
        </w:rPr>
        <w:t xml:space="preserve">Attachment </w:t>
      </w:r>
      <w:r w:rsidR="00DB09B0">
        <w:rPr>
          <w:b/>
          <w:bCs/>
        </w:rPr>
        <w:t>8</w:t>
      </w:r>
      <w:r w:rsidRPr="00B4663B">
        <w:t xml:space="preserve"> </w:t>
      </w:r>
      <w:r w:rsidR="000A11A4">
        <w:t>documents</w:t>
      </w:r>
      <w:r w:rsidR="000A11A4" w:rsidRPr="00B4663B">
        <w:t xml:space="preserve"> </w:t>
      </w:r>
      <w:r w:rsidRPr="00B4663B">
        <w:t xml:space="preserve">detailed general, functional, and technical requirements associated with the business processes and sub-processes previously described. </w:t>
      </w:r>
    </w:p>
    <w:p w14:paraId="13D3C449" w14:textId="146437BF" w:rsidR="00FD6FB7" w:rsidRDefault="00B03681" w:rsidP="00140391">
      <w:pPr>
        <w:rPr>
          <w:rFonts w:eastAsia="Calibri"/>
          <w:b/>
        </w:rPr>
      </w:pPr>
      <w:r w:rsidRPr="00B4663B">
        <w:t xml:space="preserve">The </w:t>
      </w:r>
      <w:r>
        <w:t>Offeror</w:t>
      </w:r>
      <w:r w:rsidRPr="00B4663B">
        <w:t xml:space="preserve"> is fully responsible for implementing both documented (existing</w:t>
      </w:r>
      <w:r w:rsidR="000A11A4">
        <w:t xml:space="preserve"> baseline</w:t>
      </w:r>
      <w:r w:rsidRPr="00B4663B">
        <w:t xml:space="preserve">) and undocumented (new) requirements as part of the proposed fixed </w:t>
      </w:r>
      <w:r>
        <w:t xml:space="preserve">price </w:t>
      </w:r>
      <w:r w:rsidRPr="00B4663B">
        <w:t xml:space="preserve">bid. The definitions for both types of requirements are defined below. </w:t>
      </w:r>
    </w:p>
    <w:p w14:paraId="3E1DD380" w14:textId="77777777" w:rsidR="00B03681" w:rsidRPr="00C37C07" w:rsidRDefault="00B03681" w:rsidP="00174DAE">
      <w:pPr>
        <w:pStyle w:val="ListParagraph"/>
        <w:numPr>
          <w:ilvl w:val="1"/>
          <w:numId w:val="12"/>
        </w:numPr>
        <w:spacing w:line="240" w:lineRule="auto"/>
        <w:rPr>
          <w:b/>
        </w:rPr>
      </w:pPr>
      <w:r w:rsidRPr="00C37C07">
        <w:rPr>
          <w:b/>
        </w:rPr>
        <w:t>Baseline Requirements</w:t>
      </w:r>
    </w:p>
    <w:p w14:paraId="1947AB12" w14:textId="4BB7B3CD" w:rsidR="00B03681" w:rsidRPr="00C37C07" w:rsidRDefault="00B03681" w:rsidP="000D1B89">
      <w:pPr>
        <w:ind w:left="792"/>
      </w:pPr>
      <w:r w:rsidRPr="00C37C07">
        <w:t>The baseline requirements are existing requirements as published in th</w:t>
      </w:r>
      <w:r w:rsidR="00A058F9">
        <w:t>is</w:t>
      </w:r>
      <w:r w:rsidRPr="00C37C07">
        <w:t xml:space="preserve"> RFP in </w:t>
      </w:r>
      <w:r w:rsidRPr="003E1FB6">
        <w:rPr>
          <w:b/>
        </w:rPr>
        <w:t xml:space="preserve">Attachment </w:t>
      </w:r>
      <w:r w:rsidR="00DB09B0">
        <w:rPr>
          <w:b/>
        </w:rPr>
        <w:t>8</w:t>
      </w:r>
      <w:r w:rsidRPr="003E1FB6">
        <w:rPr>
          <w:b/>
        </w:rPr>
        <w:t xml:space="preserve"> -Functional and Technical Requirements</w:t>
      </w:r>
      <w:r w:rsidR="00C13AAC">
        <w:t xml:space="preserve">. </w:t>
      </w:r>
      <w:r w:rsidRPr="00C37C07">
        <w:t xml:space="preserve">The </w:t>
      </w:r>
      <w:r>
        <w:t>Offeror</w:t>
      </w:r>
      <w:r w:rsidRPr="00C37C07">
        <w:t xml:space="preserve"> must implement all documented requirements, both through configuration as well as any necessary </w:t>
      </w:r>
      <w:r w:rsidR="00400B7F">
        <w:t>enhancement</w:t>
      </w:r>
      <w:r w:rsidRPr="00C37C07">
        <w:t xml:space="preserve">. The requirements identified for </w:t>
      </w:r>
      <w:r w:rsidR="00400B7F">
        <w:t xml:space="preserve">enhancements </w:t>
      </w:r>
      <w:r w:rsidRPr="00C37C07">
        <w:t xml:space="preserve">(application, user interface, reports, etc.) will be subject to </w:t>
      </w:r>
      <w:r w:rsidR="00DB09B0">
        <w:t xml:space="preserve">The </w:t>
      </w:r>
      <w:r w:rsidRPr="00C37C07">
        <w:t>District</w:t>
      </w:r>
      <w:r w:rsidR="00DB09B0">
        <w:t>’s</w:t>
      </w:r>
      <w:r w:rsidRPr="00C37C07">
        <w:t xml:space="preserve"> review and approval</w:t>
      </w:r>
      <w:r w:rsidR="000A11A4">
        <w:t>.</w:t>
      </w:r>
      <w:r w:rsidRPr="00C37C07">
        <w:t xml:space="preserve"> </w:t>
      </w:r>
      <w:r w:rsidR="000A11A4">
        <w:t>U</w:t>
      </w:r>
      <w:r w:rsidRPr="00C37C07">
        <w:t xml:space="preserve">pon </w:t>
      </w:r>
      <w:r>
        <w:t>approval,</w:t>
      </w:r>
      <w:r w:rsidRPr="00C37C07">
        <w:t xml:space="preserve"> </w:t>
      </w:r>
      <w:r w:rsidR="00EE598A">
        <w:t>The District</w:t>
      </w:r>
      <w:r w:rsidRPr="00C37C07">
        <w:t xml:space="preserve"> will authorize the implementation of the approved </w:t>
      </w:r>
      <w:r w:rsidR="00824E43">
        <w:t>enhancements.</w:t>
      </w:r>
      <w:r w:rsidRPr="00C37C07">
        <w:t xml:space="preserve"> The </w:t>
      </w:r>
      <w:r>
        <w:t>Offeror</w:t>
      </w:r>
      <w:r w:rsidRPr="00C37C07">
        <w:t xml:space="preserve"> is highly encouraged to keep the necessary </w:t>
      </w:r>
      <w:r w:rsidR="00400B7F">
        <w:t>enhancements</w:t>
      </w:r>
      <w:r w:rsidR="00400B7F" w:rsidRPr="00C37C07">
        <w:t xml:space="preserve"> </w:t>
      </w:r>
      <w:r w:rsidRPr="00C37C07">
        <w:t xml:space="preserve">to </w:t>
      </w:r>
      <w:r w:rsidR="000A11A4">
        <w:t xml:space="preserve">an </w:t>
      </w:r>
      <w:r w:rsidRPr="00C37C07">
        <w:t>absolute minimum to implement the system in a manner that is easily upward compatible toward future software upgrades.</w:t>
      </w:r>
    </w:p>
    <w:p w14:paraId="6D7A95A5" w14:textId="77777777" w:rsidR="00B03681" w:rsidRPr="00C37C07" w:rsidRDefault="00B03681" w:rsidP="00B03681">
      <w:pPr>
        <w:pStyle w:val="ListParagraph"/>
        <w:numPr>
          <w:ilvl w:val="1"/>
          <w:numId w:val="12"/>
        </w:numPr>
        <w:rPr>
          <w:b/>
        </w:rPr>
      </w:pPr>
      <w:r w:rsidRPr="00C37C07">
        <w:rPr>
          <w:b/>
        </w:rPr>
        <w:t xml:space="preserve">New </w:t>
      </w:r>
      <w:r w:rsidR="005D75DD">
        <w:rPr>
          <w:b/>
        </w:rPr>
        <w:t>R</w:t>
      </w:r>
      <w:r w:rsidRPr="00C37C07">
        <w:rPr>
          <w:b/>
        </w:rPr>
        <w:t>equirements</w:t>
      </w:r>
    </w:p>
    <w:p w14:paraId="12CBDF6B" w14:textId="6D04BA82" w:rsidR="000A11A4" w:rsidRDefault="00B03681" w:rsidP="00B03681">
      <w:pPr>
        <w:ind w:left="792"/>
      </w:pPr>
      <w:r w:rsidRPr="00C37C07">
        <w:t xml:space="preserve">The undocumented requirements are new requirements that </w:t>
      </w:r>
      <w:r w:rsidR="00EE598A">
        <w:t>The District</w:t>
      </w:r>
      <w:r w:rsidRPr="00C37C07">
        <w:t xml:space="preserve"> staff can introduce during the business</w:t>
      </w:r>
      <w:r w:rsidR="00704EF0">
        <w:t xml:space="preserve"> analysis, design, and development </w:t>
      </w:r>
      <w:r w:rsidRPr="00C37C07">
        <w:t xml:space="preserve">phases. During the implementation, it is expected </w:t>
      </w:r>
      <w:r w:rsidR="000A11A4">
        <w:t xml:space="preserve">that </w:t>
      </w:r>
      <w:r w:rsidRPr="00C37C07">
        <w:t xml:space="preserve">in </w:t>
      </w:r>
      <w:r w:rsidR="00DB09B0">
        <w:t xml:space="preserve">the </w:t>
      </w:r>
      <w:r>
        <w:t>Offeror</w:t>
      </w:r>
      <w:r w:rsidRPr="00C37C07">
        <w:t xml:space="preserve">’s sessions with users, additional requirements </w:t>
      </w:r>
      <w:r w:rsidR="000A11A4">
        <w:t>may arise</w:t>
      </w:r>
      <w:r w:rsidRPr="00C37C07">
        <w:t xml:space="preserve"> and/or existing requirements may </w:t>
      </w:r>
      <w:r w:rsidR="00DB09B0">
        <w:t>be further expanded or deleted.</w:t>
      </w:r>
      <w:r w:rsidRPr="00C37C07">
        <w:t xml:space="preserve"> </w:t>
      </w:r>
      <w:r w:rsidR="00EE598A">
        <w:t>The District</w:t>
      </w:r>
      <w:r w:rsidRPr="00C37C07">
        <w:t xml:space="preserve"> expects that additional clarity will develop during the implementation phases</w:t>
      </w:r>
      <w:r w:rsidR="00C13AAC">
        <w:rPr>
          <w:b/>
          <w:bCs/>
        </w:rPr>
        <w:t xml:space="preserve">. </w:t>
      </w:r>
      <w:r w:rsidR="000A11A4" w:rsidRPr="00174DAE">
        <w:rPr>
          <w:b/>
          <w:bCs/>
        </w:rPr>
        <w:t>I</w:t>
      </w:r>
      <w:r w:rsidRPr="00174DAE">
        <w:rPr>
          <w:b/>
          <w:bCs/>
        </w:rPr>
        <w:t xml:space="preserve">t is the responsibility of the Offeror to update the RFP baseline requirements </w:t>
      </w:r>
      <w:r w:rsidR="00536F45" w:rsidRPr="00174DAE">
        <w:rPr>
          <w:b/>
          <w:bCs/>
        </w:rPr>
        <w:t xml:space="preserve">published in </w:t>
      </w:r>
      <w:r w:rsidR="00536F45" w:rsidRPr="002E6E37">
        <w:rPr>
          <w:b/>
          <w:bCs/>
        </w:rPr>
        <w:t xml:space="preserve">Attachment </w:t>
      </w:r>
      <w:r w:rsidR="00DB09B0">
        <w:rPr>
          <w:b/>
          <w:bCs/>
        </w:rPr>
        <w:t xml:space="preserve">8 </w:t>
      </w:r>
      <w:r w:rsidR="002E6E37">
        <w:rPr>
          <w:b/>
          <w:bCs/>
        </w:rPr>
        <w:t>–</w:t>
      </w:r>
      <w:r w:rsidR="00DB09B0">
        <w:rPr>
          <w:b/>
          <w:bCs/>
        </w:rPr>
        <w:t xml:space="preserve"> </w:t>
      </w:r>
      <w:r w:rsidR="00536F45" w:rsidRPr="002E6E37">
        <w:rPr>
          <w:b/>
          <w:bCs/>
        </w:rPr>
        <w:t>Functional and Technical Requirements</w:t>
      </w:r>
      <w:r w:rsidR="002E6E37">
        <w:rPr>
          <w:b/>
          <w:bCs/>
        </w:rPr>
        <w:t>,</w:t>
      </w:r>
      <w:r w:rsidR="00536F45" w:rsidRPr="00174DAE">
        <w:rPr>
          <w:b/>
          <w:bCs/>
        </w:rPr>
        <w:t xml:space="preserve"> </w:t>
      </w:r>
      <w:r w:rsidRPr="00174DAE">
        <w:rPr>
          <w:b/>
          <w:bCs/>
        </w:rPr>
        <w:t>continuously</w:t>
      </w:r>
      <w:r w:rsidR="002E6E37">
        <w:rPr>
          <w:b/>
          <w:bCs/>
        </w:rPr>
        <w:t>,</w:t>
      </w:r>
      <w:r w:rsidRPr="00174DAE">
        <w:rPr>
          <w:b/>
          <w:bCs/>
        </w:rPr>
        <w:t xml:space="preserve"> throughout the implementation phase.</w:t>
      </w:r>
      <w:r w:rsidRPr="00C37C07">
        <w:t xml:space="preserve"> </w:t>
      </w:r>
    </w:p>
    <w:p w14:paraId="3246C4BE" w14:textId="7111B78A" w:rsidR="00B03681" w:rsidRPr="00C37C07" w:rsidRDefault="00B03681" w:rsidP="00B03681">
      <w:pPr>
        <w:ind w:left="792"/>
      </w:pPr>
      <w:r w:rsidRPr="00C37C07">
        <w:t xml:space="preserve">As part of the implementation phase, </w:t>
      </w:r>
      <w:r w:rsidR="00EE598A">
        <w:t>The District</w:t>
      </w:r>
      <w:r w:rsidRPr="00C37C07">
        <w:t xml:space="preserve"> can identify and introduce new business requirements until the middle of the User’s Acceptance Testing milestone, at which point, the implementation requirements will be frozen. </w:t>
      </w:r>
      <w:r w:rsidR="00741BA2">
        <w:t>If</w:t>
      </w:r>
      <w:r w:rsidRPr="00C37C07">
        <w:t xml:space="preserve"> these new (undocumented) requirements can be met via the propo</w:t>
      </w:r>
      <w:r w:rsidR="00C93E70">
        <w:t>sed software modules out-of-the-</w:t>
      </w:r>
      <w:r w:rsidRPr="00C37C07">
        <w:t>box delivered functionality</w:t>
      </w:r>
      <w:r w:rsidR="00741BA2">
        <w:t>,</w:t>
      </w:r>
      <w:r w:rsidRPr="00C37C07">
        <w:t xml:space="preserve"> </w:t>
      </w:r>
      <w:r w:rsidR="00C93E70">
        <w:t xml:space="preserve">then </w:t>
      </w:r>
      <w:r w:rsidRPr="00C37C07">
        <w:t xml:space="preserve">the implementation of these new requirements are within the </w:t>
      </w:r>
      <w:r>
        <w:t>Offeror</w:t>
      </w:r>
      <w:r w:rsidRPr="00C37C07">
        <w:t>’s fixed fee implementation scope. Only requirements that would require customization are subject to the same District review, approval process as identified in the above section.</w:t>
      </w:r>
    </w:p>
    <w:p w14:paraId="5FF681B1" w14:textId="77777777" w:rsidR="00B03681" w:rsidRPr="004F0653" w:rsidRDefault="00B03681" w:rsidP="00B03681">
      <w:pPr>
        <w:pStyle w:val="ListParagraph"/>
        <w:numPr>
          <w:ilvl w:val="0"/>
          <w:numId w:val="12"/>
        </w:numPr>
        <w:rPr>
          <w:b/>
        </w:rPr>
      </w:pPr>
      <w:r w:rsidRPr="004F0653">
        <w:rPr>
          <w:b/>
        </w:rPr>
        <w:t>Implementation Services – Tasks and Deliverables</w:t>
      </w:r>
    </w:p>
    <w:p w14:paraId="0EDA46E2" w14:textId="77777777" w:rsidR="00B03681" w:rsidRPr="004F0653" w:rsidRDefault="00B03681" w:rsidP="00B03681">
      <w:r w:rsidRPr="004F0653">
        <w:t xml:space="preserve">The tasks, deliverables, and </w:t>
      </w:r>
      <w:r>
        <w:t>Offeror</w:t>
      </w:r>
      <w:r w:rsidRPr="004F0653">
        <w:t xml:space="preserve"> responsibilities described below represent the project tasks, </w:t>
      </w:r>
      <w:r w:rsidR="00F406C7" w:rsidRPr="004F0653">
        <w:t>activities,</w:t>
      </w:r>
      <w:r w:rsidRPr="004F0653">
        <w:t xml:space="preserve"> and completion requirements for the implementation program. The tasks and deliverable requirements</w:t>
      </w:r>
      <w:r w:rsidR="002E6E37">
        <w:t xml:space="preserve"> </w:t>
      </w:r>
      <w:r w:rsidRPr="004F0653">
        <w:t>presented in this RFP are for guidance purpose</w:t>
      </w:r>
      <w:r w:rsidR="002E6E37">
        <w:t>;</w:t>
      </w:r>
      <w:r w:rsidRPr="004F0653">
        <w:t xml:space="preserve"> it is up to the </w:t>
      </w:r>
      <w:r>
        <w:t>Offeror</w:t>
      </w:r>
      <w:r w:rsidRPr="004F0653">
        <w:t xml:space="preserve"> to carefully review and meet these requirements. </w:t>
      </w:r>
      <w:r w:rsidR="00EE598A">
        <w:t>The District</w:t>
      </w:r>
      <w:r w:rsidRPr="004F0653">
        <w:t xml:space="preserve"> recognizes that the </w:t>
      </w:r>
      <w:r>
        <w:t>Offeror</w:t>
      </w:r>
      <w:r w:rsidRPr="004F0653">
        <w:t xml:space="preserve"> may have its own implementation methodology to implement a project of this magnitude and nature; </w:t>
      </w:r>
      <w:r w:rsidR="00EE598A">
        <w:t>The District</w:t>
      </w:r>
      <w:r w:rsidRPr="004F0653">
        <w:t xml:space="preserve"> highly encourages the </w:t>
      </w:r>
      <w:r>
        <w:t>Offeror</w:t>
      </w:r>
      <w:r w:rsidRPr="004F0653">
        <w:t xml:space="preserve"> to propose its own methodology</w:t>
      </w:r>
      <w:r w:rsidR="002E6E37">
        <w:t>.</w:t>
      </w:r>
      <w:r w:rsidRPr="004F0653">
        <w:t xml:space="preserve"> </w:t>
      </w:r>
      <w:r w:rsidR="002E6E37">
        <w:rPr>
          <w:b/>
        </w:rPr>
        <w:t>I</w:t>
      </w:r>
      <w:r w:rsidRPr="004F0653">
        <w:rPr>
          <w:b/>
        </w:rPr>
        <w:t xml:space="preserve">t is the responsibility of the </w:t>
      </w:r>
      <w:r>
        <w:rPr>
          <w:b/>
        </w:rPr>
        <w:t>Offeror</w:t>
      </w:r>
      <w:r w:rsidRPr="004F0653">
        <w:rPr>
          <w:b/>
        </w:rPr>
        <w:t xml:space="preserve"> to map its implementation methodology with the specified project’s requirements and tailor the proposed methodology to comply with the task, activity</w:t>
      </w:r>
      <w:r w:rsidR="002E6E37">
        <w:rPr>
          <w:b/>
        </w:rPr>
        <w:t>,</w:t>
      </w:r>
      <w:r w:rsidRPr="004F0653">
        <w:rPr>
          <w:b/>
        </w:rPr>
        <w:t xml:space="preserve"> and deliverable requirements as described under this section</w:t>
      </w:r>
      <w:r w:rsidRPr="004F0653">
        <w:t xml:space="preserve">. </w:t>
      </w:r>
    </w:p>
    <w:p w14:paraId="66DE0EF0" w14:textId="77777777" w:rsidR="00B03681" w:rsidRPr="004F0653" w:rsidRDefault="00B03681" w:rsidP="00B03681">
      <w:pPr>
        <w:pStyle w:val="ListParagraph"/>
        <w:numPr>
          <w:ilvl w:val="1"/>
          <w:numId w:val="12"/>
        </w:numPr>
        <w:rPr>
          <w:b/>
        </w:rPr>
      </w:pPr>
      <w:r w:rsidRPr="004F0653">
        <w:rPr>
          <w:b/>
        </w:rPr>
        <w:t>Project Management Methodology</w:t>
      </w:r>
    </w:p>
    <w:p w14:paraId="6FEFE7EC" w14:textId="77777777" w:rsidR="00B03681" w:rsidRPr="004F0653" w:rsidRDefault="00EE598A" w:rsidP="00B03681">
      <w:pPr>
        <w:ind w:left="792"/>
      </w:pPr>
      <w:r>
        <w:t>The District</w:t>
      </w:r>
      <w:r w:rsidR="00B03681" w:rsidRPr="004F0653">
        <w:t xml:space="preserve"> expects the </w:t>
      </w:r>
      <w:r w:rsidR="00B03681">
        <w:t>Offeror</w:t>
      </w:r>
      <w:r w:rsidR="00B03681" w:rsidRPr="004F0653">
        <w:t xml:space="preserve"> to follow an industry standard implementation methodology, thereby bringing its experience from public industries to implement the proposed software packages. The </w:t>
      </w:r>
      <w:r w:rsidR="00B03681">
        <w:t>Offeror</w:t>
      </w:r>
      <w:r w:rsidR="00B03681" w:rsidRPr="004F0653">
        <w:t xml:space="preserve"> must implement strong project management methodology practices that will enable the </w:t>
      </w:r>
      <w:r w:rsidR="00B03681">
        <w:t>Offeror</w:t>
      </w:r>
      <w:r w:rsidR="00B03681" w:rsidRPr="004F0653">
        <w:t xml:space="preserve"> to conform to the proposed project delivery schedule.</w:t>
      </w:r>
    </w:p>
    <w:p w14:paraId="61A147A9" w14:textId="77777777" w:rsidR="00B03681" w:rsidRPr="004F0653" w:rsidRDefault="00B03681" w:rsidP="00B03681">
      <w:pPr>
        <w:pStyle w:val="ListParagraph"/>
        <w:numPr>
          <w:ilvl w:val="1"/>
          <w:numId w:val="12"/>
        </w:numPr>
        <w:rPr>
          <w:b/>
        </w:rPr>
      </w:pPr>
      <w:r w:rsidRPr="004F0653">
        <w:rPr>
          <w:b/>
        </w:rPr>
        <w:t>Reengineer Business Processes</w:t>
      </w:r>
    </w:p>
    <w:p w14:paraId="03471336" w14:textId="77777777" w:rsidR="00B03681" w:rsidRPr="004F0653" w:rsidRDefault="00B03681" w:rsidP="00B03681">
      <w:pPr>
        <w:ind w:left="792"/>
      </w:pPr>
      <w:r w:rsidRPr="004F0653">
        <w:t xml:space="preserve">The </w:t>
      </w:r>
      <w:r>
        <w:t>Offeror</w:t>
      </w:r>
      <w:r w:rsidRPr="004F0653">
        <w:t xml:space="preserve"> must make a sincere effort to propose business practice changes that can be brought to </w:t>
      </w:r>
      <w:r w:rsidR="00EE598A">
        <w:t>The District</w:t>
      </w:r>
      <w:r w:rsidRPr="004F0653">
        <w:t xml:space="preserve"> through the new software solution as well as practice improvements based on the functional requirements </w:t>
      </w:r>
      <w:r w:rsidR="00A97FDA">
        <w:t xml:space="preserve">and the business process maps </w:t>
      </w:r>
      <w:r w:rsidRPr="004F0653">
        <w:t xml:space="preserve">that may be associated with processes surrounding the use of the new software. </w:t>
      </w:r>
    </w:p>
    <w:p w14:paraId="58B8B8E9" w14:textId="77777777" w:rsidR="00B03681" w:rsidRPr="004F0653" w:rsidRDefault="00B03681" w:rsidP="00B03681">
      <w:pPr>
        <w:pStyle w:val="ListParagraph"/>
        <w:numPr>
          <w:ilvl w:val="1"/>
          <w:numId w:val="12"/>
        </w:numPr>
        <w:rPr>
          <w:b/>
        </w:rPr>
      </w:pPr>
      <w:r>
        <w:rPr>
          <w:b/>
        </w:rPr>
        <w:t>Avoid Customizations</w:t>
      </w:r>
    </w:p>
    <w:p w14:paraId="419AA8A0" w14:textId="77777777" w:rsidR="00B03681" w:rsidRPr="00E03696" w:rsidRDefault="00B03681" w:rsidP="00B03681">
      <w:pPr>
        <w:ind w:left="792"/>
        <w:rPr>
          <w:u w:val="single"/>
        </w:rPr>
      </w:pPr>
      <w:r w:rsidRPr="004F0653">
        <w:t xml:space="preserve">The </w:t>
      </w:r>
      <w:r>
        <w:t>Offeror</w:t>
      </w:r>
      <w:r w:rsidRPr="004F0653">
        <w:t xml:space="preserve"> must maximi</w:t>
      </w:r>
      <w:r>
        <w:t>ze the software’s</w:t>
      </w:r>
      <w:r w:rsidRPr="004F0653">
        <w:t xml:space="preserve"> delivered functionality and look to finding creative ways to configure gaps between </w:t>
      </w:r>
      <w:r w:rsidR="00EE598A">
        <w:t>The District</w:t>
      </w:r>
      <w:r w:rsidRPr="004F0653">
        <w:t xml:space="preserve">’s requirements and the out-of-the-box software instead of proposing customizations, unless absolutely warranted and cost-value justified. Any proposed customizations must be clearly identified and justified by the </w:t>
      </w:r>
      <w:r>
        <w:t>Offeror</w:t>
      </w:r>
      <w:r w:rsidRPr="004F0653">
        <w:t xml:space="preserve"> and submitted to </w:t>
      </w:r>
      <w:r w:rsidR="00EE598A">
        <w:t>The District</w:t>
      </w:r>
      <w:r w:rsidRPr="004F0653">
        <w:t xml:space="preserve">’s project team for consideration. </w:t>
      </w:r>
      <w:r w:rsidRPr="00E03696">
        <w:rPr>
          <w:b/>
          <w:u w:val="single"/>
        </w:rPr>
        <w:t xml:space="preserve">No customizations are to be made by the Offeror without written approval </w:t>
      </w:r>
      <w:r w:rsidR="00520A1C">
        <w:rPr>
          <w:b/>
          <w:u w:val="single"/>
        </w:rPr>
        <w:t>from</w:t>
      </w:r>
      <w:r w:rsidR="00520A1C" w:rsidRPr="00E03696">
        <w:rPr>
          <w:b/>
          <w:u w:val="single"/>
        </w:rPr>
        <w:t xml:space="preserve"> </w:t>
      </w:r>
      <w:r w:rsidR="0061638F">
        <w:rPr>
          <w:b/>
          <w:u w:val="single"/>
        </w:rPr>
        <w:t>the Program Manager</w:t>
      </w:r>
      <w:r w:rsidRPr="00E03696">
        <w:rPr>
          <w:b/>
          <w:u w:val="single"/>
        </w:rPr>
        <w:t>.</w:t>
      </w:r>
      <w:r w:rsidRPr="00E03696">
        <w:rPr>
          <w:u w:val="single"/>
        </w:rPr>
        <w:t xml:space="preserve"> </w:t>
      </w:r>
    </w:p>
    <w:p w14:paraId="6543D4C5" w14:textId="77777777" w:rsidR="00B03681" w:rsidRPr="00531029" w:rsidRDefault="00B03681" w:rsidP="00B03681">
      <w:pPr>
        <w:pStyle w:val="ListParagraph"/>
        <w:numPr>
          <w:ilvl w:val="1"/>
          <w:numId w:val="12"/>
        </w:numPr>
        <w:rPr>
          <w:b/>
        </w:rPr>
      </w:pPr>
      <w:r w:rsidRPr="00531029">
        <w:rPr>
          <w:b/>
        </w:rPr>
        <w:t>Implementation Requirements</w:t>
      </w:r>
    </w:p>
    <w:p w14:paraId="764670D1" w14:textId="77777777" w:rsidR="00B03681" w:rsidRPr="00531029" w:rsidRDefault="00B03681" w:rsidP="00B03681">
      <w:pPr>
        <w:ind w:left="792"/>
      </w:pPr>
      <w:r w:rsidRPr="00531029">
        <w:t xml:space="preserve">The </w:t>
      </w:r>
      <w:r>
        <w:t>Offeror</w:t>
      </w:r>
      <w:r w:rsidRPr="00531029">
        <w:t xml:space="preserve"> is expected to propose a structured implementation methodology that would accomplish, at a minimum, the following tasks and deliverables as outlined below.</w:t>
      </w:r>
    </w:p>
    <w:p w14:paraId="0762E74F" w14:textId="77777777" w:rsidR="00B03681" w:rsidRPr="00523E3C" w:rsidRDefault="00B03681" w:rsidP="00B03681">
      <w:pPr>
        <w:pStyle w:val="ListParagraph"/>
        <w:numPr>
          <w:ilvl w:val="2"/>
          <w:numId w:val="12"/>
        </w:numPr>
        <w:rPr>
          <w:b/>
        </w:rPr>
      </w:pPr>
      <w:r w:rsidRPr="00523E3C">
        <w:rPr>
          <w:b/>
        </w:rPr>
        <w:t xml:space="preserve">Start-up Phase &amp; Continuous Tasks (Throughout the Project): </w:t>
      </w:r>
    </w:p>
    <w:p w14:paraId="78506C08" w14:textId="6D53F742" w:rsidR="00B03681" w:rsidRPr="00531029" w:rsidRDefault="00B03681" w:rsidP="00B03681">
      <w:pPr>
        <w:ind w:left="1440"/>
      </w:pPr>
      <w:r w:rsidRPr="00531029">
        <w:t xml:space="preserve">During this phase, the </w:t>
      </w:r>
      <w:r>
        <w:t>Offeror</w:t>
      </w:r>
      <w:r w:rsidR="00CE2E7C">
        <w:t>’s</w:t>
      </w:r>
      <w:r w:rsidRPr="00531029">
        <w:t xml:space="preserve"> Project Manager will work very closely wit</w:t>
      </w:r>
      <w:r>
        <w:t xml:space="preserve">h </w:t>
      </w:r>
      <w:r w:rsidR="00EE598A">
        <w:t>The District</w:t>
      </w:r>
      <w:r>
        <w:t>’s Project Manager</w:t>
      </w:r>
      <w:r w:rsidRPr="00531029">
        <w:t xml:space="preserve"> to prepare for the project kickoff and initiation phase.</w:t>
      </w:r>
    </w:p>
    <w:p w14:paraId="404D60CC" w14:textId="77777777" w:rsidR="00B03681" w:rsidRPr="00531029" w:rsidRDefault="00B03681" w:rsidP="00B03681">
      <w:pPr>
        <w:ind w:left="1440"/>
      </w:pPr>
      <w:r w:rsidRPr="00531029">
        <w:t xml:space="preserve">Under the Start-up Phase, the focus will be on all the planning level tasks, activities and deliverables. The project preparation work </w:t>
      </w:r>
      <w:r w:rsidR="000135E7">
        <w:t>includes</w:t>
      </w:r>
      <w:r w:rsidRPr="00531029">
        <w:t xml:space="preserve"> detailing project scope, implementation methodology, implementation sequence, baseline project schedule, staffing requirements and the Project Management Plan. At a minimum, in-scope activities and </w:t>
      </w:r>
      <w:r>
        <w:t>Offeror</w:t>
      </w:r>
      <w:r w:rsidRPr="00531029">
        <w:t xml:space="preserve"> respon</w:t>
      </w:r>
      <w:r>
        <w:t>sibilities</w:t>
      </w:r>
      <w:r w:rsidRPr="00531029">
        <w:t xml:space="preserve"> </w:t>
      </w:r>
      <w:r w:rsidR="000135E7">
        <w:t>should</w:t>
      </w:r>
      <w:r w:rsidRPr="00531029">
        <w:t xml:space="preserve"> include the following:</w:t>
      </w:r>
    </w:p>
    <w:p w14:paraId="73874F8B" w14:textId="77777777" w:rsidR="00B03681" w:rsidRPr="00531029" w:rsidRDefault="00B03681" w:rsidP="00174DAE">
      <w:pPr>
        <w:pStyle w:val="ListParagraph"/>
        <w:numPr>
          <w:ilvl w:val="3"/>
          <w:numId w:val="12"/>
        </w:numPr>
        <w:spacing w:line="240" w:lineRule="auto"/>
        <w:ind w:left="2340" w:hanging="900"/>
      </w:pPr>
      <w:r w:rsidRPr="00531029">
        <w:t xml:space="preserve">The </w:t>
      </w:r>
      <w:r>
        <w:t>Offeror</w:t>
      </w:r>
      <w:r w:rsidRPr="00531029">
        <w:t xml:space="preserve"> will work with </w:t>
      </w:r>
      <w:r w:rsidR="00EE598A">
        <w:t>The District</w:t>
      </w:r>
      <w:r>
        <w:t>’s Project Manager</w:t>
      </w:r>
      <w:r w:rsidRPr="00531029">
        <w:t xml:space="preserve"> to organize and conduct meetings to introduce the </w:t>
      </w:r>
      <w:r>
        <w:t>Offeror</w:t>
      </w:r>
      <w:r w:rsidRPr="00531029">
        <w:t xml:space="preserve"> project team to key District stakeholders and to understand their issues and priorities.</w:t>
      </w:r>
    </w:p>
    <w:p w14:paraId="290374BE" w14:textId="7FF8A54D" w:rsidR="00B03681" w:rsidRPr="00853149" w:rsidRDefault="00B03681" w:rsidP="00174DAE">
      <w:pPr>
        <w:pStyle w:val="ListParagraph"/>
        <w:numPr>
          <w:ilvl w:val="3"/>
          <w:numId w:val="12"/>
        </w:numPr>
        <w:spacing w:line="240" w:lineRule="auto"/>
        <w:ind w:left="2340" w:hanging="900"/>
      </w:pPr>
      <w:r w:rsidRPr="00853149">
        <w:t xml:space="preserve">The </w:t>
      </w:r>
      <w:r>
        <w:t>Offeror</w:t>
      </w:r>
      <w:r w:rsidRPr="00853149">
        <w:t xml:space="preserve"> will request and gather relevant project and organizational information/documentation to review and understand </w:t>
      </w:r>
      <w:r w:rsidR="00EE598A">
        <w:t>The District</w:t>
      </w:r>
      <w:r w:rsidRPr="00853149">
        <w:t xml:space="preserve">’s people, </w:t>
      </w:r>
      <w:r w:rsidR="00175D29">
        <w:t xml:space="preserve">resources, </w:t>
      </w:r>
      <w:r w:rsidR="00F406C7" w:rsidRPr="00853149">
        <w:t>processes,</w:t>
      </w:r>
      <w:r w:rsidRPr="00853149">
        <w:t xml:space="preserve"> and technology.</w:t>
      </w:r>
    </w:p>
    <w:p w14:paraId="04A27093" w14:textId="77777777" w:rsidR="00B03681" w:rsidRPr="00853149" w:rsidRDefault="00B03681" w:rsidP="00174DAE">
      <w:pPr>
        <w:pStyle w:val="ListParagraph"/>
        <w:numPr>
          <w:ilvl w:val="3"/>
          <w:numId w:val="12"/>
        </w:numPr>
        <w:spacing w:line="240" w:lineRule="auto"/>
        <w:ind w:left="2340" w:hanging="900"/>
      </w:pPr>
      <w:r w:rsidRPr="00853149">
        <w:t xml:space="preserve">The </w:t>
      </w:r>
      <w:r>
        <w:t>Offeror</w:t>
      </w:r>
      <w:r w:rsidRPr="00853149">
        <w:t xml:space="preserve"> will conduct solution analyses by mapping the business requirements to the proposed software modules and associated functionality, thereby creating a baseline requirements traceability matrix. The analysis will seek and provide any necessary clarification on project scope, formalizing the proposed solution. These analyses will also identify clearly where functionality questions arise and will need to be resolved.</w:t>
      </w:r>
    </w:p>
    <w:p w14:paraId="66C558D1" w14:textId="77777777" w:rsidR="00B03681" w:rsidRPr="00853149" w:rsidRDefault="00B03681" w:rsidP="00174DAE">
      <w:pPr>
        <w:pStyle w:val="ListParagraph"/>
        <w:numPr>
          <w:ilvl w:val="3"/>
          <w:numId w:val="12"/>
        </w:numPr>
        <w:spacing w:line="240" w:lineRule="auto"/>
        <w:ind w:left="2340" w:hanging="900"/>
      </w:pPr>
      <w:r w:rsidRPr="00853149">
        <w:t xml:space="preserve">The </w:t>
      </w:r>
      <w:r>
        <w:t>Offeror</w:t>
      </w:r>
      <w:r w:rsidRPr="00853149">
        <w:t xml:space="preserve"> will rationalize and update any previously proposed implementation sequence at the proposal level (everything at once versus staged implementation), taking into consideration business priorities, District staff resource constraints and benefits to the project.</w:t>
      </w:r>
    </w:p>
    <w:p w14:paraId="3BED4A94" w14:textId="5A323653" w:rsidR="00B03681" w:rsidRPr="00853149" w:rsidRDefault="00B03681" w:rsidP="00174DAE">
      <w:pPr>
        <w:pStyle w:val="ListParagraph"/>
        <w:numPr>
          <w:ilvl w:val="3"/>
          <w:numId w:val="12"/>
        </w:numPr>
        <w:spacing w:line="240" w:lineRule="auto"/>
        <w:ind w:left="2340" w:hanging="900"/>
      </w:pPr>
      <w:r w:rsidRPr="00853149">
        <w:t xml:space="preserve">Based on the implementation solution and sequence analyses as proposed and updated by the </w:t>
      </w:r>
      <w:r>
        <w:t>Offeror</w:t>
      </w:r>
      <w:r w:rsidRPr="00853149">
        <w:t xml:space="preserve"> and agreed upon by </w:t>
      </w:r>
      <w:r w:rsidR="00EE598A">
        <w:t>The District</w:t>
      </w:r>
      <w:r w:rsidRPr="00853149">
        <w:t xml:space="preserve">, the </w:t>
      </w:r>
      <w:r>
        <w:t>Offeror</w:t>
      </w:r>
      <w:r w:rsidRPr="00853149">
        <w:t xml:space="preserve"> will prepare a detailed baseline schedule. The schedule must incorporate the proposed implementation methodology and contract deliverables, thereby detailing the project critical path and milestones (toward the achievement of </w:t>
      </w:r>
      <w:r w:rsidR="00686B72">
        <w:t>all</w:t>
      </w:r>
      <w:r w:rsidR="00686B72" w:rsidRPr="00853149">
        <w:t xml:space="preserve"> </w:t>
      </w:r>
      <w:r w:rsidRPr="00853149">
        <w:t>contract deliverables).</w:t>
      </w:r>
    </w:p>
    <w:p w14:paraId="1952E4E3" w14:textId="4E387EED" w:rsidR="00B03681" w:rsidRPr="005D6849" w:rsidRDefault="00B03681" w:rsidP="00174DAE">
      <w:pPr>
        <w:pStyle w:val="ListParagraph"/>
        <w:numPr>
          <w:ilvl w:val="3"/>
          <w:numId w:val="12"/>
        </w:numPr>
        <w:spacing w:line="240" w:lineRule="auto"/>
        <w:ind w:left="2340" w:hanging="900"/>
      </w:pPr>
      <w:r w:rsidRPr="005D6849">
        <w:t xml:space="preserve">The </w:t>
      </w:r>
      <w:r>
        <w:t>Offeror</w:t>
      </w:r>
      <w:r w:rsidRPr="005D6849">
        <w:t xml:space="preserve"> will prepare a core project team training plan that the </w:t>
      </w:r>
      <w:r>
        <w:t>Offeror</w:t>
      </w:r>
      <w:r w:rsidRPr="005D6849">
        <w:t xml:space="preserve"> will implement during the project initiation phase. This core project team training must </w:t>
      </w:r>
      <w:r w:rsidR="00686B72" w:rsidRPr="005D6849">
        <w:t>en</w:t>
      </w:r>
      <w:r w:rsidR="00686B72">
        <w:t>sure</w:t>
      </w:r>
      <w:r w:rsidR="00686B72" w:rsidRPr="005D6849">
        <w:t xml:space="preserve"> </w:t>
      </w:r>
      <w:r w:rsidRPr="005D6849">
        <w:t xml:space="preserve">the core project team members have the </w:t>
      </w:r>
      <w:r w:rsidR="0061638F">
        <w:t xml:space="preserve">knowledge </w:t>
      </w:r>
      <w:r w:rsidRPr="005D6849">
        <w:t xml:space="preserve">and understanding of the proposed software functionality and usability, so that the staff can effectively participate during the project design phase. </w:t>
      </w:r>
    </w:p>
    <w:p w14:paraId="1C239921" w14:textId="77777777" w:rsidR="00B03681" w:rsidRPr="005D6849" w:rsidRDefault="00B03681" w:rsidP="00174DAE">
      <w:pPr>
        <w:pStyle w:val="ListParagraph"/>
        <w:numPr>
          <w:ilvl w:val="3"/>
          <w:numId w:val="12"/>
        </w:numPr>
        <w:spacing w:line="240" w:lineRule="auto"/>
        <w:ind w:left="2340" w:hanging="900"/>
      </w:pPr>
      <w:r w:rsidRPr="005D6849">
        <w:t xml:space="preserve">The </w:t>
      </w:r>
      <w:r>
        <w:t>Offeror</w:t>
      </w:r>
      <w:r w:rsidRPr="005D6849">
        <w:t xml:space="preserve">, while working through the above activities, must produce working products (analysis, </w:t>
      </w:r>
      <w:r w:rsidR="00F406C7" w:rsidRPr="005D6849">
        <w:t>documentation,</w:t>
      </w:r>
      <w:r w:rsidRPr="005D6849">
        <w:t xml:space="preserve"> and presentations) that will enable </w:t>
      </w:r>
      <w:r w:rsidR="00EE598A">
        <w:t>The District</w:t>
      </w:r>
      <w:r w:rsidRPr="005D6849">
        <w:t xml:space="preserve"> team to organize and prepare its resources, participate </w:t>
      </w:r>
      <w:r w:rsidR="00F406C7" w:rsidRPr="005D6849">
        <w:t>effectively,</w:t>
      </w:r>
      <w:r w:rsidRPr="005D6849">
        <w:t xml:space="preserve"> and make decisions. In addition, the </w:t>
      </w:r>
      <w:r>
        <w:t>Offeror</w:t>
      </w:r>
      <w:r w:rsidRPr="005D6849">
        <w:t xml:space="preserve"> shall document activities related to the preparation of the deliverables</w:t>
      </w:r>
      <w:r>
        <w:t xml:space="preserve"> outlined in </w:t>
      </w:r>
      <w:r w:rsidRPr="00515F2A">
        <w:rPr>
          <w:b/>
        </w:rPr>
        <w:t>Table 3.2</w:t>
      </w:r>
      <w:r>
        <w:t xml:space="preserve"> below.</w:t>
      </w:r>
    </w:p>
    <w:p w14:paraId="1CB65777" w14:textId="77777777" w:rsidR="000D1B89" w:rsidRDefault="000D1B89" w:rsidP="000D1B89">
      <w:pPr>
        <w:spacing w:before="0"/>
        <w:ind w:left="1440"/>
        <w:jc w:val="center"/>
        <w:rPr>
          <w:b/>
          <w:highlight w:val="green"/>
        </w:rPr>
      </w:pPr>
      <w:r>
        <w:rPr>
          <w:b/>
          <w:highlight w:val="green"/>
        </w:rPr>
        <w:br w:type="page"/>
      </w:r>
    </w:p>
    <w:p w14:paraId="75983769" w14:textId="691FC38C" w:rsidR="007C0168" w:rsidRPr="005D6849" w:rsidRDefault="00B03681" w:rsidP="007C0168">
      <w:pPr>
        <w:spacing w:before="0" w:after="240"/>
        <w:ind w:left="1440"/>
        <w:jc w:val="center"/>
        <w:rPr>
          <w:b/>
        </w:rPr>
      </w:pPr>
      <w:r w:rsidRPr="005066E6">
        <w:rPr>
          <w:b/>
        </w:rPr>
        <w:t>Table 3.2</w:t>
      </w:r>
      <w:r w:rsidR="00C13AAC">
        <w:rPr>
          <w:b/>
        </w:rPr>
        <w:t xml:space="preserve">. </w:t>
      </w:r>
      <w:r w:rsidRPr="005D6849">
        <w:rPr>
          <w:b/>
        </w:rPr>
        <w:t>List of Required Deliverables - Start-up Phase</w:t>
      </w:r>
    </w:p>
    <w:tbl>
      <w:tblPr>
        <w:tblStyle w:val="GridTable4"/>
        <w:tblW w:w="8658" w:type="dxa"/>
        <w:tblInd w:w="-113" w:type="dxa"/>
        <w:tblLayout w:type="fixed"/>
        <w:tblLook w:val="04A0" w:firstRow="1" w:lastRow="0" w:firstColumn="1" w:lastColumn="0" w:noHBand="0" w:noVBand="1"/>
      </w:tblPr>
      <w:tblGrid>
        <w:gridCol w:w="1188"/>
        <w:gridCol w:w="1350"/>
        <w:gridCol w:w="6120"/>
      </w:tblGrid>
      <w:tr w:rsidR="000D1B89" w:rsidRPr="000D1B89" w14:paraId="2B789DF7" w14:textId="77777777" w:rsidTr="007C01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Pr>
          <w:p w14:paraId="104D62FF" w14:textId="77777777" w:rsidR="00B03681" w:rsidRPr="005F5F8F" w:rsidRDefault="00B03681" w:rsidP="00174DAE">
            <w:pPr>
              <w:framePr w:hSpace="180" w:wrap="around" w:vAnchor="text" w:hAnchor="text" w:x="1435" w:y="1"/>
              <w:spacing w:before="0"/>
              <w:ind w:left="0"/>
              <w:suppressOverlap/>
              <w:jc w:val="center"/>
              <w:rPr>
                <w:color w:val="FFFFFF" w:themeColor="background1"/>
                <w:sz w:val="20"/>
                <w:szCs w:val="20"/>
              </w:rPr>
            </w:pPr>
            <w:r w:rsidRPr="005F5F8F">
              <w:rPr>
                <w:color w:val="FFFFFF" w:themeColor="background1"/>
                <w:sz w:val="20"/>
                <w:szCs w:val="20"/>
              </w:rPr>
              <w:t>Deliverable ID</w:t>
            </w:r>
          </w:p>
        </w:tc>
        <w:tc>
          <w:tcPr>
            <w:tcW w:w="1350" w:type="dxa"/>
          </w:tcPr>
          <w:p w14:paraId="03DB9666" w14:textId="77777777" w:rsidR="00B03681" w:rsidRPr="005F5F8F" w:rsidRDefault="00B03681">
            <w:pPr>
              <w:framePr w:hSpace="180" w:wrap="around" w:vAnchor="text" w:hAnchor="text" w:x="1435" w:y="1"/>
              <w:ind w:left="0"/>
              <w:suppressOverlap/>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F5F8F">
              <w:rPr>
                <w:color w:val="FFFFFF" w:themeColor="background1"/>
                <w:sz w:val="20"/>
                <w:szCs w:val="20"/>
              </w:rPr>
              <w:t>Deliverable</w:t>
            </w:r>
          </w:p>
        </w:tc>
        <w:tc>
          <w:tcPr>
            <w:tcW w:w="6120" w:type="dxa"/>
          </w:tcPr>
          <w:p w14:paraId="1A257EA7" w14:textId="77777777" w:rsidR="00B03681" w:rsidRPr="005F5F8F" w:rsidRDefault="00B03681">
            <w:pPr>
              <w:framePr w:hSpace="180" w:wrap="around" w:vAnchor="text" w:hAnchor="text" w:x="1435" w:y="1"/>
              <w:ind w:left="0"/>
              <w:suppressOverlap/>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F5F8F">
              <w:rPr>
                <w:color w:val="FFFFFF" w:themeColor="background1"/>
                <w:sz w:val="20"/>
                <w:szCs w:val="20"/>
              </w:rPr>
              <w:t>Description</w:t>
            </w:r>
          </w:p>
        </w:tc>
      </w:tr>
      <w:tr w:rsidR="000D1B89" w:rsidRPr="000D1B89" w14:paraId="593CD73A" w14:textId="77777777" w:rsidTr="007C0168">
        <w:trPr>
          <w:cnfStyle w:val="000000100000" w:firstRow="0" w:lastRow="0" w:firstColumn="0" w:lastColumn="0" w:oddVBand="0" w:evenVBand="0" w:oddHBand="1" w:evenHBand="0" w:firstRowFirstColumn="0" w:firstRowLastColumn="0" w:lastRowFirstColumn="0" w:lastRowLastColumn="0"/>
          <w:trHeight w:val="6326"/>
        </w:trPr>
        <w:tc>
          <w:tcPr>
            <w:cnfStyle w:val="001000000000" w:firstRow="0" w:lastRow="0" w:firstColumn="1" w:lastColumn="0" w:oddVBand="0" w:evenVBand="0" w:oddHBand="0" w:evenHBand="0" w:firstRowFirstColumn="0" w:firstRowLastColumn="0" w:lastRowFirstColumn="0" w:lastRowLastColumn="0"/>
            <w:tcW w:w="1188" w:type="dxa"/>
            <w:shd w:val="clear" w:color="auto" w:fill="F2F2F2" w:themeFill="background1" w:themeFillShade="F2"/>
          </w:tcPr>
          <w:p w14:paraId="4D50E9A4" w14:textId="77777777" w:rsidR="00B03681" w:rsidRPr="005F5F8F" w:rsidRDefault="00B03681" w:rsidP="005F5F8F">
            <w:pPr>
              <w:framePr w:hSpace="180" w:wrap="around" w:vAnchor="text" w:hAnchor="text" w:x="1435" w:y="1"/>
              <w:spacing w:before="0"/>
              <w:ind w:left="0"/>
              <w:suppressOverlap/>
              <w:jc w:val="center"/>
              <w:rPr>
                <w:sz w:val="20"/>
                <w:szCs w:val="20"/>
              </w:rPr>
            </w:pPr>
            <w:r w:rsidRPr="005F5F8F">
              <w:rPr>
                <w:sz w:val="20"/>
                <w:szCs w:val="20"/>
              </w:rPr>
              <w:t>1</w:t>
            </w:r>
          </w:p>
        </w:tc>
        <w:tc>
          <w:tcPr>
            <w:tcW w:w="1350" w:type="dxa"/>
            <w:shd w:val="clear" w:color="auto" w:fill="F2F2F2" w:themeFill="background1" w:themeFillShade="F2"/>
          </w:tcPr>
          <w:p w14:paraId="34201B69" w14:textId="77777777" w:rsidR="00B03681" w:rsidRPr="005F5F8F" w:rsidRDefault="00B03681"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Project Management Plan</w:t>
            </w:r>
          </w:p>
        </w:tc>
        <w:tc>
          <w:tcPr>
            <w:tcW w:w="6120" w:type="dxa"/>
            <w:shd w:val="clear" w:color="auto" w:fill="F2F2F2" w:themeFill="background1" w:themeFillShade="F2"/>
          </w:tcPr>
          <w:p w14:paraId="4EC85506" w14:textId="7579D052" w:rsidR="00B03681" w:rsidRPr="005F5F8F" w:rsidRDefault="00B03681" w:rsidP="005F5F8F">
            <w:pPr>
              <w:framePr w:hSpace="180" w:wrap="around" w:vAnchor="text" w:hAnchor="text" w:x="1435" w:y="1"/>
              <w:spacing w:before="0" w:line="360" w:lineRule="auto"/>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The plan must </w:t>
            </w:r>
            <w:r w:rsidR="00711B7B" w:rsidRPr="005F5F8F">
              <w:rPr>
                <w:bCs/>
                <w:sz w:val="20"/>
                <w:szCs w:val="20"/>
              </w:rPr>
              <w:t>address the following</w:t>
            </w:r>
            <w:r w:rsidRPr="005F5F8F">
              <w:rPr>
                <w:bCs/>
                <w:sz w:val="20"/>
                <w:szCs w:val="20"/>
              </w:rPr>
              <w:t xml:space="preserve"> areas: </w:t>
            </w:r>
          </w:p>
          <w:p w14:paraId="7672A4C3" w14:textId="3623BA34" w:rsidR="00B03681" w:rsidRDefault="00B03681"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1) Introduction to project: project goals and objectives; project </w:t>
            </w:r>
            <w:r w:rsidR="000363B7" w:rsidRPr="005F5F8F">
              <w:rPr>
                <w:bCs/>
                <w:sz w:val="20"/>
                <w:szCs w:val="20"/>
              </w:rPr>
              <w:t>scope; proposed</w:t>
            </w:r>
            <w:r w:rsidRPr="005F5F8F">
              <w:rPr>
                <w:bCs/>
                <w:sz w:val="20"/>
                <w:szCs w:val="20"/>
              </w:rPr>
              <w:t xml:space="preserve"> solution and implementation sequence; description of implementation methodology, input and output activities, deliverables; project organization and governance structure; staffing commitments</w:t>
            </w:r>
            <w:r w:rsidR="00346A62" w:rsidRPr="005F5F8F">
              <w:rPr>
                <w:bCs/>
                <w:sz w:val="20"/>
                <w:szCs w:val="20"/>
              </w:rPr>
              <w:t>,</w:t>
            </w:r>
            <w:r w:rsidRPr="005F5F8F">
              <w:rPr>
                <w:bCs/>
                <w:sz w:val="20"/>
                <w:szCs w:val="20"/>
              </w:rPr>
              <w:t xml:space="preserve"> and roles and responsibilities.</w:t>
            </w:r>
          </w:p>
          <w:p w14:paraId="13AB1AB6" w14:textId="77777777" w:rsidR="005F5F8F" w:rsidRPr="005F5F8F" w:rsidRDefault="005F5F8F"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p>
          <w:p w14:paraId="2727C806" w14:textId="58243EFB" w:rsidR="00B03681" w:rsidRDefault="00B03681"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2) Project management procedures and related templates for: scope/change management; schedule tracking and update process; issues/risk management; document filing and control standards; deliverable submission and invoice approval process; communications development; customization review and approval process; general resource information and management guidelines (e.g., team directory, building access/security guidelines, project and resource calendars, working hours and guidelines, etc.).</w:t>
            </w:r>
          </w:p>
          <w:p w14:paraId="0190F9CE" w14:textId="77777777" w:rsidR="005F5F8F" w:rsidRPr="005F5F8F" w:rsidRDefault="005F5F8F"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p>
          <w:p w14:paraId="75EFA601" w14:textId="39CE92DB" w:rsidR="00711B7B" w:rsidRDefault="00711B7B"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3) Change Management Plan:  </w:t>
            </w:r>
            <w:r w:rsidR="007C0168" w:rsidRPr="005F5F8F">
              <w:rPr>
                <w:bCs/>
                <w:sz w:val="20"/>
                <w:szCs w:val="20"/>
              </w:rPr>
              <w:t>Pl</w:t>
            </w:r>
            <w:r w:rsidR="00B943E7" w:rsidRPr="005F5F8F">
              <w:rPr>
                <w:bCs/>
                <w:sz w:val="20"/>
                <w:szCs w:val="20"/>
              </w:rPr>
              <w:t>an that addresses stakeholder analysis, change management roles, major tasks, issue management, and schedule of activities.</w:t>
            </w:r>
          </w:p>
          <w:p w14:paraId="44E4ACB5" w14:textId="77777777" w:rsidR="005F5F8F" w:rsidRPr="005F5F8F" w:rsidRDefault="005F5F8F"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p>
          <w:p w14:paraId="0D1680E7" w14:textId="005B117F" w:rsidR="00711B7B" w:rsidRDefault="00711B7B"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4) Communication Plan: </w:t>
            </w:r>
            <w:r w:rsidR="007C0168" w:rsidRPr="005F5F8F">
              <w:rPr>
                <w:bCs/>
                <w:sz w:val="20"/>
                <w:szCs w:val="20"/>
              </w:rPr>
              <w:t>P</w:t>
            </w:r>
            <w:r w:rsidR="00B943E7" w:rsidRPr="005F5F8F">
              <w:rPr>
                <w:bCs/>
                <w:sz w:val="20"/>
                <w:szCs w:val="20"/>
              </w:rPr>
              <w:t>lan that addresses stakeholder communication needs, communication media, frequency of communications, and proposed content.</w:t>
            </w:r>
          </w:p>
          <w:p w14:paraId="40BAE012" w14:textId="77777777" w:rsidR="005F5F8F" w:rsidRPr="005F5F8F" w:rsidRDefault="005F5F8F"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p>
          <w:p w14:paraId="1FDE09FD" w14:textId="77777777" w:rsidR="005F5F8F" w:rsidRDefault="00581F21"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5</w:t>
            </w:r>
            <w:r w:rsidR="00B03681" w:rsidRPr="005F5F8F">
              <w:rPr>
                <w:bCs/>
                <w:sz w:val="20"/>
                <w:szCs w:val="20"/>
              </w:rPr>
              <w:t>) Quality Control: Plan must clearly define how the quality of the project will be measured.</w:t>
            </w:r>
          </w:p>
          <w:p w14:paraId="3B972B64" w14:textId="77777777" w:rsidR="005F5F8F" w:rsidRDefault="005F5F8F"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p>
          <w:p w14:paraId="4C3CF2D6" w14:textId="140C6BFB" w:rsidR="00B03681" w:rsidRPr="005F5F8F" w:rsidRDefault="00581F21"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6</w:t>
            </w:r>
            <w:r w:rsidR="00B03681" w:rsidRPr="005F5F8F">
              <w:rPr>
                <w:bCs/>
                <w:sz w:val="20"/>
                <w:szCs w:val="20"/>
              </w:rPr>
              <w:t>) Knowledge transfer: The Offeror must document how day-to-day knowledge transfer will be facilitated to School District staff on all implementation tasks and work products.</w:t>
            </w:r>
          </w:p>
        </w:tc>
      </w:tr>
      <w:tr w:rsidR="00B03681" w:rsidRPr="000D1B89" w14:paraId="7BE02275" w14:textId="77777777" w:rsidTr="007C0168">
        <w:tc>
          <w:tcPr>
            <w:cnfStyle w:val="001000000000" w:firstRow="0" w:lastRow="0" w:firstColumn="1" w:lastColumn="0" w:oddVBand="0" w:evenVBand="0" w:oddHBand="0" w:evenHBand="0" w:firstRowFirstColumn="0" w:firstRowLastColumn="0" w:lastRowFirstColumn="0" w:lastRowLastColumn="0"/>
            <w:tcW w:w="1188" w:type="dxa"/>
          </w:tcPr>
          <w:p w14:paraId="0E19C3F5" w14:textId="77777777" w:rsidR="00B03681" w:rsidRPr="005F5F8F" w:rsidRDefault="00B03681" w:rsidP="005F5F8F">
            <w:pPr>
              <w:framePr w:hSpace="180" w:wrap="around" w:vAnchor="text" w:hAnchor="text" w:x="1435" w:y="1"/>
              <w:spacing w:before="0"/>
              <w:ind w:left="0"/>
              <w:suppressOverlap/>
              <w:jc w:val="center"/>
              <w:rPr>
                <w:sz w:val="20"/>
                <w:szCs w:val="20"/>
              </w:rPr>
            </w:pPr>
            <w:r w:rsidRPr="005F5F8F">
              <w:rPr>
                <w:sz w:val="20"/>
                <w:szCs w:val="20"/>
              </w:rPr>
              <w:t>2</w:t>
            </w:r>
          </w:p>
        </w:tc>
        <w:tc>
          <w:tcPr>
            <w:tcW w:w="1350" w:type="dxa"/>
          </w:tcPr>
          <w:p w14:paraId="0D7F5976" w14:textId="77777777" w:rsidR="00B03681" w:rsidRPr="005F5F8F" w:rsidRDefault="00B03681" w:rsidP="005F5F8F">
            <w:pPr>
              <w:framePr w:hSpace="180" w:wrap="around" w:vAnchor="text" w:hAnchor="text" w:x="1435" w:y="1"/>
              <w:spacing w:before="0"/>
              <w:ind w:left="0"/>
              <w:suppressOverlap/>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Project Schedule</w:t>
            </w:r>
          </w:p>
        </w:tc>
        <w:tc>
          <w:tcPr>
            <w:tcW w:w="6120" w:type="dxa"/>
          </w:tcPr>
          <w:p w14:paraId="6997B3F8" w14:textId="3694629E" w:rsidR="00B03681" w:rsidRPr="005F5F8F" w:rsidRDefault="00414BA9" w:rsidP="005F5F8F">
            <w:pPr>
              <w:framePr w:hSpace="180" w:wrap="around" w:vAnchor="text" w:hAnchor="text" w:x="1435" w:y="1"/>
              <w:spacing w:before="0"/>
              <w:ind w:left="0"/>
              <w:suppressOverlap/>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The s</w:t>
            </w:r>
            <w:r w:rsidR="00B03681" w:rsidRPr="005F5F8F">
              <w:rPr>
                <w:sz w:val="20"/>
                <w:szCs w:val="20"/>
              </w:rPr>
              <w:t xml:space="preserve">chedule </w:t>
            </w:r>
            <w:r w:rsidRPr="005F5F8F">
              <w:rPr>
                <w:sz w:val="20"/>
                <w:szCs w:val="20"/>
              </w:rPr>
              <w:t xml:space="preserve">should </w:t>
            </w:r>
            <w:r w:rsidR="00B03681" w:rsidRPr="005F5F8F">
              <w:rPr>
                <w:sz w:val="20"/>
                <w:szCs w:val="20"/>
              </w:rPr>
              <w:t>detail the project’s work breakdown structure</w:t>
            </w:r>
            <w:r w:rsidR="00C13AAC" w:rsidRPr="005F5F8F">
              <w:rPr>
                <w:sz w:val="20"/>
                <w:szCs w:val="20"/>
              </w:rPr>
              <w:t xml:space="preserve">. </w:t>
            </w:r>
            <w:r w:rsidR="00B03681" w:rsidRPr="005F5F8F">
              <w:rPr>
                <w:sz w:val="20"/>
                <w:szCs w:val="20"/>
              </w:rPr>
              <w:t xml:space="preserve">It must include project activities, </w:t>
            </w:r>
            <w:r w:rsidR="00F406C7" w:rsidRPr="005F5F8F">
              <w:rPr>
                <w:sz w:val="20"/>
                <w:szCs w:val="20"/>
              </w:rPr>
              <w:t>milestones,</w:t>
            </w:r>
            <w:r w:rsidR="00B03681" w:rsidRPr="005F5F8F">
              <w:rPr>
                <w:sz w:val="20"/>
                <w:szCs w:val="20"/>
              </w:rPr>
              <w:t xml:space="preserve"> and deliverables</w:t>
            </w:r>
            <w:r w:rsidR="00C13AAC" w:rsidRPr="005F5F8F">
              <w:rPr>
                <w:sz w:val="20"/>
                <w:szCs w:val="20"/>
              </w:rPr>
              <w:t xml:space="preserve">. </w:t>
            </w:r>
            <w:r w:rsidR="00B03681" w:rsidRPr="005F5F8F">
              <w:rPr>
                <w:sz w:val="20"/>
                <w:szCs w:val="20"/>
              </w:rPr>
              <w:t>The schedule must provide a baseline critical path and must be tracked and updated by the Offeror on a weekly basis.</w:t>
            </w:r>
          </w:p>
        </w:tc>
      </w:tr>
      <w:tr w:rsidR="000D1B89" w:rsidRPr="000D1B89" w14:paraId="454B8EAF" w14:textId="77777777" w:rsidTr="007C0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2F2F2" w:themeFill="background1" w:themeFillShade="F2"/>
          </w:tcPr>
          <w:p w14:paraId="6096DBE3" w14:textId="77777777" w:rsidR="00B03681" w:rsidRPr="005F5F8F" w:rsidRDefault="00B03681" w:rsidP="005F5F8F">
            <w:pPr>
              <w:framePr w:hSpace="180" w:wrap="around" w:vAnchor="text" w:hAnchor="text" w:x="1435" w:y="1"/>
              <w:spacing w:before="0"/>
              <w:ind w:left="0"/>
              <w:suppressOverlap/>
              <w:jc w:val="center"/>
              <w:rPr>
                <w:sz w:val="20"/>
                <w:szCs w:val="20"/>
              </w:rPr>
            </w:pPr>
            <w:r w:rsidRPr="005F5F8F">
              <w:rPr>
                <w:sz w:val="20"/>
                <w:szCs w:val="20"/>
              </w:rPr>
              <w:t>3</w:t>
            </w:r>
          </w:p>
        </w:tc>
        <w:tc>
          <w:tcPr>
            <w:tcW w:w="1350" w:type="dxa"/>
            <w:shd w:val="clear" w:color="auto" w:fill="F2F2F2" w:themeFill="background1" w:themeFillShade="F2"/>
          </w:tcPr>
          <w:p w14:paraId="167E7732" w14:textId="77777777" w:rsidR="00B03681" w:rsidRPr="005F5F8F" w:rsidRDefault="00B03681"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Core Project Team Training Plan</w:t>
            </w:r>
          </w:p>
        </w:tc>
        <w:tc>
          <w:tcPr>
            <w:tcW w:w="6120" w:type="dxa"/>
            <w:shd w:val="clear" w:color="auto" w:fill="F2F2F2" w:themeFill="background1" w:themeFillShade="F2"/>
          </w:tcPr>
          <w:p w14:paraId="0CAF89F1" w14:textId="640654E4" w:rsidR="00B03681" w:rsidRPr="005F5F8F" w:rsidRDefault="00B03681" w:rsidP="005F5F8F">
            <w:pPr>
              <w:framePr w:hSpace="180" w:wrap="around" w:vAnchor="text" w:hAnchor="text" w:x="1435" w:y="1"/>
              <w:spacing w:before="0"/>
              <w:ind w:left="0"/>
              <w:suppressOverlap/>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The plan must detail </w:t>
            </w:r>
            <w:r w:rsidR="00581F21" w:rsidRPr="005F5F8F">
              <w:rPr>
                <w:bCs/>
                <w:sz w:val="20"/>
                <w:szCs w:val="20"/>
              </w:rPr>
              <w:t>a</w:t>
            </w:r>
            <w:r w:rsidRPr="005F5F8F">
              <w:rPr>
                <w:bCs/>
                <w:sz w:val="20"/>
                <w:szCs w:val="20"/>
              </w:rPr>
              <w:t xml:space="preserve"> training strategy to familiarize and orient </w:t>
            </w:r>
            <w:r w:rsidR="00346A62" w:rsidRPr="005F5F8F">
              <w:rPr>
                <w:bCs/>
                <w:sz w:val="20"/>
                <w:szCs w:val="20"/>
              </w:rPr>
              <w:t>The</w:t>
            </w:r>
            <w:r w:rsidRPr="005F5F8F">
              <w:rPr>
                <w:bCs/>
                <w:sz w:val="20"/>
                <w:szCs w:val="20"/>
              </w:rPr>
              <w:t xml:space="preserve"> District project team on the proposed solution/product functionality and usability so that they can effectively und</w:t>
            </w:r>
            <w:r w:rsidR="007C0168" w:rsidRPr="005F5F8F">
              <w:rPr>
                <w:bCs/>
                <w:sz w:val="20"/>
                <w:szCs w:val="20"/>
              </w:rPr>
              <w:t>erstand and participate in the f</w:t>
            </w:r>
            <w:r w:rsidRPr="005F5F8F">
              <w:rPr>
                <w:bCs/>
                <w:sz w:val="20"/>
                <w:szCs w:val="20"/>
              </w:rPr>
              <w:t>unctional and technical design work</w:t>
            </w:r>
            <w:r w:rsidR="00C13AAC" w:rsidRPr="005F5F8F">
              <w:rPr>
                <w:bCs/>
                <w:sz w:val="20"/>
                <w:szCs w:val="20"/>
              </w:rPr>
              <w:t xml:space="preserve">. </w:t>
            </w:r>
          </w:p>
        </w:tc>
      </w:tr>
      <w:tr w:rsidR="00B03681" w:rsidRPr="000D1B89" w14:paraId="7F37091E" w14:textId="77777777" w:rsidTr="007C0168">
        <w:tc>
          <w:tcPr>
            <w:cnfStyle w:val="001000000000" w:firstRow="0" w:lastRow="0" w:firstColumn="1" w:lastColumn="0" w:oddVBand="0" w:evenVBand="0" w:oddHBand="0" w:evenHBand="0" w:firstRowFirstColumn="0" w:firstRowLastColumn="0" w:lastRowFirstColumn="0" w:lastRowLastColumn="0"/>
            <w:tcW w:w="1188" w:type="dxa"/>
          </w:tcPr>
          <w:p w14:paraId="7EADA8E3" w14:textId="77777777" w:rsidR="00B03681" w:rsidRPr="005F5F8F" w:rsidRDefault="000359BC" w:rsidP="005F5F8F">
            <w:pPr>
              <w:framePr w:hSpace="180" w:wrap="around" w:vAnchor="text" w:hAnchor="text" w:x="1435" w:y="1"/>
              <w:spacing w:before="0"/>
              <w:ind w:left="0"/>
              <w:suppressOverlap/>
              <w:jc w:val="center"/>
              <w:rPr>
                <w:sz w:val="20"/>
                <w:szCs w:val="20"/>
              </w:rPr>
            </w:pPr>
            <w:r w:rsidRPr="005F5F8F">
              <w:rPr>
                <w:sz w:val="20"/>
                <w:szCs w:val="20"/>
              </w:rPr>
              <w:t>4</w:t>
            </w:r>
          </w:p>
        </w:tc>
        <w:tc>
          <w:tcPr>
            <w:tcW w:w="1350" w:type="dxa"/>
          </w:tcPr>
          <w:p w14:paraId="6734FA15" w14:textId="77777777" w:rsidR="00B03681" w:rsidRPr="005F5F8F" w:rsidRDefault="00B03681" w:rsidP="005F5F8F">
            <w:pPr>
              <w:framePr w:hSpace="180" w:wrap="around" w:vAnchor="text" w:hAnchor="text" w:x="1435" w:y="1"/>
              <w:spacing w:before="0"/>
              <w:ind w:left="0"/>
              <w:suppressOverlap/>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Project Kickoff</w:t>
            </w:r>
          </w:p>
        </w:tc>
        <w:tc>
          <w:tcPr>
            <w:tcW w:w="6120" w:type="dxa"/>
          </w:tcPr>
          <w:p w14:paraId="766AEDF0" w14:textId="657E9FAA" w:rsidR="00B03681" w:rsidRPr="005F5F8F" w:rsidRDefault="00B03681" w:rsidP="005F5F8F">
            <w:pPr>
              <w:framePr w:hSpace="180" w:wrap="around" w:vAnchor="text" w:hAnchor="text" w:x="1435" w:y="1"/>
              <w:spacing w:before="0"/>
              <w:ind w:left="0"/>
              <w:suppressOverlap/>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This deliverable entails planning and logistics organization of the kickoff, creation of kickoff presentation materials and conducting the kickoff</w:t>
            </w:r>
            <w:r w:rsidR="00C13AAC" w:rsidRPr="005F5F8F">
              <w:rPr>
                <w:sz w:val="20"/>
                <w:szCs w:val="20"/>
              </w:rPr>
              <w:t xml:space="preserve">. </w:t>
            </w:r>
            <w:r w:rsidRPr="005F5F8F">
              <w:rPr>
                <w:sz w:val="20"/>
                <w:szCs w:val="20"/>
              </w:rPr>
              <w:t>The kickoff must provide a clear roadmap of the project scope and solution framework, implementation methodology and implementation sequence, project management procedures and project team member roles and responsibilities</w:t>
            </w:r>
            <w:r w:rsidR="00C13AAC" w:rsidRPr="005F5F8F">
              <w:rPr>
                <w:sz w:val="20"/>
                <w:szCs w:val="20"/>
              </w:rPr>
              <w:t xml:space="preserve">. </w:t>
            </w:r>
            <w:r w:rsidRPr="005F5F8F">
              <w:rPr>
                <w:sz w:val="20"/>
                <w:szCs w:val="20"/>
              </w:rPr>
              <w:t xml:space="preserve"> </w:t>
            </w:r>
          </w:p>
        </w:tc>
      </w:tr>
    </w:tbl>
    <w:p w14:paraId="7D65CAB1" w14:textId="77777777" w:rsidR="000F14FC" w:rsidRDefault="000F14FC" w:rsidP="00A97FDA">
      <w:pPr>
        <w:pStyle w:val="ListParagraph"/>
        <w:spacing w:line="240" w:lineRule="auto"/>
        <w:ind w:left="2340"/>
      </w:pPr>
    </w:p>
    <w:p w14:paraId="451DDFD0" w14:textId="77777777" w:rsidR="00B03681" w:rsidRDefault="00B03681" w:rsidP="00713237">
      <w:pPr>
        <w:pStyle w:val="ListParagraph"/>
        <w:numPr>
          <w:ilvl w:val="3"/>
          <w:numId w:val="12"/>
        </w:numPr>
        <w:spacing w:line="240" w:lineRule="auto"/>
        <w:ind w:left="2340" w:hanging="900"/>
      </w:pPr>
      <w:r w:rsidRPr="00D45FF1">
        <w:t xml:space="preserve">The deliverables listed under Continuous Tasks </w:t>
      </w:r>
      <w:r>
        <w:t xml:space="preserve">in </w:t>
      </w:r>
      <w:r w:rsidRPr="00515F2A">
        <w:rPr>
          <w:b/>
        </w:rPr>
        <w:t>Table 3.3</w:t>
      </w:r>
      <w:r>
        <w:t xml:space="preserve"> below </w:t>
      </w:r>
      <w:r w:rsidRPr="00D45FF1">
        <w:t>are implementation deliverables, which occur throughout the project implementation cycle (</w:t>
      </w:r>
      <w:r w:rsidR="000363B7" w:rsidRPr="00D45FF1">
        <w:t>e.g.,</w:t>
      </w:r>
      <w:r w:rsidRPr="00D45FF1">
        <w:t xml:space="preserve"> the Project Management Plan prepared under the Start-up Phase shall be implemented throughout the project</w:t>
      </w:r>
      <w:r>
        <w:t>).</w:t>
      </w:r>
      <w:r w:rsidRPr="00D45FF1">
        <w:t xml:space="preserve"> These implementation plans and activities shall include day-to-day Project Management, Communications and Change Management, and IT Infrastructure Management. At a minimum</w:t>
      </w:r>
      <w:r>
        <w:t>,</w:t>
      </w:r>
      <w:r w:rsidRPr="00D45FF1">
        <w:t xml:space="preserve"> in-scope activities and </w:t>
      </w:r>
      <w:r>
        <w:t>Offeror</w:t>
      </w:r>
      <w:r w:rsidRPr="00D45FF1">
        <w:t xml:space="preserve"> responsibilities (as part of the fixed cost unless otherwise mentioned) shall include the </w:t>
      </w:r>
      <w:r>
        <w:t xml:space="preserve">deliverables listed in </w:t>
      </w:r>
      <w:r w:rsidRPr="00515F2A">
        <w:rPr>
          <w:b/>
        </w:rPr>
        <w:t>Table 3.3</w:t>
      </w:r>
      <w:r w:rsidR="008E7175">
        <w:rPr>
          <w:b/>
        </w:rPr>
        <w:t xml:space="preserve"> </w:t>
      </w:r>
      <w:r w:rsidR="008E7175">
        <w:rPr>
          <w:bCs/>
        </w:rPr>
        <w:t>below</w:t>
      </w:r>
      <w:r>
        <w:t>.</w:t>
      </w:r>
    </w:p>
    <w:p w14:paraId="261FFD9D" w14:textId="773AE5B7" w:rsidR="00B03681" w:rsidRPr="00E81262" w:rsidRDefault="00B03681" w:rsidP="00A97FDA">
      <w:pPr>
        <w:spacing w:before="0" w:line="360" w:lineRule="auto"/>
        <w:ind w:left="1440"/>
        <w:jc w:val="center"/>
        <w:rPr>
          <w:b/>
        </w:rPr>
      </w:pPr>
      <w:r w:rsidRPr="00E81262">
        <w:rPr>
          <w:b/>
        </w:rPr>
        <w:t xml:space="preserve">Table </w:t>
      </w:r>
      <w:r>
        <w:rPr>
          <w:b/>
        </w:rPr>
        <w:t>3.3</w:t>
      </w:r>
      <w:r w:rsidR="00C13AAC">
        <w:rPr>
          <w:b/>
        </w:rPr>
        <w:t xml:space="preserve">. </w:t>
      </w:r>
      <w:r w:rsidRPr="00E81262">
        <w:rPr>
          <w:b/>
        </w:rPr>
        <w:t>List of Required Deliverables - Continuous Tasks</w:t>
      </w:r>
    </w:p>
    <w:tbl>
      <w:tblPr>
        <w:tblStyle w:val="GridTable4"/>
        <w:tblW w:w="8010" w:type="dxa"/>
        <w:tblInd w:w="1435" w:type="dxa"/>
        <w:tblLayout w:type="fixed"/>
        <w:tblLook w:val="04A0" w:firstRow="1" w:lastRow="0" w:firstColumn="1" w:lastColumn="0" w:noHBand="0" w:noVBand="1"/>
      </w:tblPr>
      <w:tblGrid>
        <w:gridCol w:w="1170"/>
        <w:gridCol w:w="1800"/>
        <w:gridCol w:w="5040"/>
      </w:tblGrid>
      <w:tr w:rsidR="00B03681" w:rsidRPr="00414BA9" w14:paraId="51C376A7" w14:textId="77777777" w:rsidTr="00174DAE">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170" w:type="dxa"/>
          </w:tcPr>
          <w:p w14:paraId="34513BB7" w14:textId="77777777" w:rsidR="00B03681" w:rsidRPr="005F5F8F" w:rsidRDefault="00B03681" w:rsidP="00174DAE">
            <w:pPr>
              <w:spacing w:before="0"/>
              <w:ind w:left="0"/>
              <w:jc w:val="center"/>
              <w:rPr>
                <w:color w:val="FFFFFF" w:themeColor="background1"/>
                <w:sz w:val="20"/>
                <w:szCs w:val="20"/>
              </w:rPr>
            </w:pPr>
            <w:r w:rsidRPr="005F5F8F">
              <w:rPr>
                <w:color w:val="FFFFFF" w:themeColor="background1"/>
                <w:sz w:val="20"/>
                <w:szCs w:val="20"/>
              </w:rPr>
              <w:t>Deliverable ID</w:t>
            </w:r>
          </w:p>
        </w:tc>
        <w:tc>
          <w:tcPr>
            <w:tcW w:w="1800" w:type="dxa"/>
          </w:tcPr>
          <w:p w14:paraId="2B6CA07E" w14:textId="77777777" w:rsidR="00B03681" w:rsidRPr="005F5F8F" w:rsidRDefault="00B03681" w:rsidP="00EF3650">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F5F8F">
              <w:rPr>
                <w:color w:val="FFFFFF" w:themeColor="background1"/>
                <w:sz w:val="20"/>
                <w:szCs w:val="20"/>
              </w:rPr>
              <w:t>Deliverable</w:t>
            </w:r>
          </w:p>
        </w:tc>
        <w:tc>
          <w:tcPr>
            <w:tcW w:w="5040" w:type="dxa"/>
          </w:tcPr>
          <w:p w14:paraId="0155C06B" w14:textId="77777777" w:rsidR="00B03681" w:rsidRPr="005F5F8F" w:rsidRDefault="00B03681" w:rsidP="00EF3650">
            <w:pPr>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F5F8F">
              <w:rPr>
                <w:color w:val="FFFFFF" w:themeColor="background1"/>
                <w:sz w:val="20"/>
                <w:szCs w:val="20"/>
              </w:rPr>
              <w:t>Description</w:t>
            </w:r>
          </w:p>
        </w:tc>
      </w:tr>
      <w:tr w:rsidR="00B03681" w:rsidRPr="00FD3800" w14:paraId="07E9FB97" w14:textId="77777777" w:rsidTr="00174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52ABBDD5" w14:textId="77777777" w:rsidR="00B03681" w:rsidRPr="005F5F8F" w:rsidRDefault="000359BC" w:rsidP="005F5F8F">
            <w:pPr>
              <w:spacing w:before="0"/>
              <w:ind w:left="0"/>
              <w:jc w:val="center"/>
              <w:rPr>
                <w:b w:val="0"/>
                <w:sz w:val="20"/>
                <w:szCs w:val="20"/>
              </w:rPr>
            </w:pPr>
            <w:r w:rsidRPr="005F5F8F">
              <w:rPr>
                <w:b w:val="0"/>
                <w:sz w:val="20"/>
                <w:szCs w:val="20"/>
              </w:rPr>
              <w:t>5</w:t>
            </w:r>
          </w:p>
        </w:tc>
        <w:tc>
          <w:tcPr>
            <w:tcW w:w="1800" w:type="dxa"/>
            <w:shd w:val="clear" w:color="auto" w:fill="F2F2F2" w:themeFill="background1" w:themeFillShade="F2"/>
          </w:tcPr>
          <w:p w14:paraId="219E7F87"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Project Management Activities /</w:t>
            </w:r>
            <w:r w:rsidR="000359BC" w:rsidRPr="005F5F8F">
              <w:rPr>
                <w:bCs/>
                <w:sz w:val="20"/>
                <w:szCs w:val="20"/>
              </w:rPr>
              <w:t>Periodic</w:t>
            </w:r>
            <w:r w:rsidRPr="005F5F8F">
              <w:rPr>
                <w:bCs/>
                <w:sz w:val="20"/>
                <w:szCs w:val="20"/>
              </w:rPr>
              <w:t xml:space="preserve"> Status Report </w:t>
            </w:r>
          </w:p>
        </w:tc>
        <w:tc>
          <w:tcPr>
            <w:tcW w:w="5040" w:type="dxa"/>
            <w:shd w:val="clear" w:color="auto" w:fill="F2F2F2" w:themeFill="background1" w:themeFillShade="F2"/>
          </w:tcPr>
          <w:p w14:paraId="588F2E24" w14:textId="77777777" w:rsidR="00B03681" w:rsidRPr="005F5F8F" w:rsidRDefault="00414BA9"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The </w:t>
            </w:r>
            <w:r w:rsidR="00B03681" w:rsidRPr="005F5F8F">
              <w:rPr>
                <w:bCs/>
                <w:sz w:val="20"/>
                <w:szCs w:val="20"/>
              </w:rPr>
              <w:t xml:space="preserve">Offeror shall implement all the project management, </w:t>
            </w:r>
            <w:r w:rsidR="00F406C7" w:rsidRPr="005F5F8F">
              <w:rPr>
                <w:bCs/>
                <w:sz w:val="20"/>
                <w:szCs w:val="20"/>
              </w:rPr>
              <w:t>quality,</w:t>
            </w:r>
            <w:r w:rsidR="00B03681" w:rsidRPr="005F5F8F">
              <w:rPr>
                <w:bCs/>
                <w:sz w:val="20"/>
                <w:szCs w:val="20"/>
              </w:rPr>
              <w:t xml:space="preserve"> and weekly schedule management activities, which must be summarized and provided in a </w:t>
            </w:r>
            <w:r w:rsidR="000359BC" w:rsidRPr="005F5F8F">
              <w:rPr>
                <w:bCs/>
                <w:sz w:val="20"/>
                <w:szCs w:val="20"/>
              </w:rPr>
              <w:t>periodic</w:t>
            </w:r>
            <w:r w:rsidR="00B03681" w:rsidRPr="005F5F8F">
              <w:rPr>
                <w:bCs/>
                <w:sz w:val="20"/>
                <w:szCs w:val="20"/>
              </w:rPr>
              <w:t xml:space="preserve"> status report. These activities include project status meetings, weekly meetings, presentations, etc. The </w:t>
            </w:r>
            <w:r w:rsidR="000359BC" w:rsidRPr="005F5F8F">
              <w:rPr>
                <w:bCs/>
                <w:sz w:val="20"/>
                <w:szCs w:val="20"/>
              </w:rPr>
              <w:t>status</w:t>
            </w:r>
            <w:r w:rsidR="00B03681" w:rsidRPr="005F5F8F">
              <w:rPr>
                <w:bCs/>
                <w:sz w:val="20"/>
                <w:szCs w:val="20"/>
              </w:rPr>
              <w:t xml:space="preserve"> report must track schedule compliance, notify </w:t>
            </w:r>
            <w:r w:rsidR="00EE598A" w:rsidRPr="005F5F8F">
              <w:rPr>
                <w:bCs/>
                <w:sz w:val="20"/>
                <w:szCs w:val="20"/>
              </w:rPr>
              <w:t>The District</w:t>
            </w:r>
            <w:r w:rsidR="00B03681" w:rsidRPr="005F5F8F">
              <w:rPr>
                <w:bCs/>
                <w:sz w:val="20"/>
                <w:szCs w:val="20"/>
              </w:rPr>
              <w:t xml:space="preserve"> with open issues and project risks; and</w:t>
            </w:r>
            <w:r w:rsidRPr="005F5F8F">
              <w:rPr>
                <w:bCs/>
                <w:sz w:val="20"/>
                <w:szCs w:val="20"/>
              </w:rPr>
              <w:t>,</w:t>
            </w:r>
            <w:r w:rsidR="00B03681" w:rsidRPr="005F5F8F">
              <w:rPr>
                <w:bCs/>
                <w:sz w:val="20"/>
                <w:szCs w:val="20"/>
              </w:rPr>
              <w:t xml:space="preserve"> also</w:t>
            </w:r>
            <w:r w:rsidRPr="005F5F8F">
              <w:rPr>
                <w:bCs/>
                <w:sz w:val="20"/>
                <w:szCs w:val="20"/>
              </w:rPr>
              <w:t>,</w:t>
            </w:r>
            <w:r w:rsidR="00B03681" w:rsidRPr="005F5F8F">
              <w:rPr>
                <w:bCs/>
                <w:sz w:val="20"/>
                <w:szCs w:val="20"/>
              </w:rPr>
              <w:t xml:space="preserve"> provide </w:t>
            </w:r>
            <w:r w:rsidR="00EE598A" w:rsidRPr="005F5F8F">
              <w:rPr>
                <w:bCs/>
                <w:sz w:val="20"/>
                <w:szCs w:val="20"/>
              </w:rPr>
              <w:t>The District</w:t>
            </w:r>
            <w:r w:rsidR="00B03681" w:rsidRPr="005F5F8F">
              <w:rPr>
                <w:bCs/>
                <w:sz w:val="20"/>
                <w:szCs w:val="20"/>
              </w:rPr>
              <w:t xml:space="preserve"> with alternatives and strategies to resolve these issues and risks.</w:t>
            </w:r>
          </w:p>
        </w:tc>
      </w:tr>
      <w:tr w:rsidR="00B03681" w:rsidRPr="00FD3800" w14:paraId="20AAAF79" w14:textId="77777777" w:rsidTr="00174DAE">
        <w:tc>
          <w:tcPr>
            <w:cnfStyle w:val="001000000000" w:firstRow="0" w:lastRow="0" w:firstColumn="1" w:lastColumn="0" w:oddVBand="0" w:evenVBand="0" w:oddHBand="0" w:evenHBand="0" w:firstRowFirstColumn="0" w:firstRowLastColumn="0" w:lastRowFirstColumn="0" w:lastRowLastColumn="0"/>
            <w:tcW w:w="1170" w:type="dxa"/>
          </w:tcPr>
          <w:p w14:paraId="36658189" w14:textId="77777777" w:rsidR="00B03681" w:rsidRPr="005F5F8F" w:rsidRDefault="000359BC" w:rsidP="005F5F8F">
            <w:pPr>
              <w:spacing w:before="0"/>
              <w:ind w:left="0"/>
              <w:jc w:val="center"/>
              <w:rPr>
                <w:b w:val="0"/>
                <w:sz w:val="20"/>
                <w:szCs w:val="20"/>
              </w:rPr>
            </w:pPr>
            <w:r w:rsidRPr="005F5F8F">
              <w:rPr>
                <w:b w:val="0"/>
                <w:sz w:val="20"/>
                <w:szCs w:val="20"/>
              </w:rPr>
              <w:t>6</w:t>
            </w:r>
          </w:p>
        </w:tc>
        <w:tc>
          <w:tcPr>
            <w:tcW w:w="1800" w:type="dxa"/>
          </w:tcPr>
          <w:p w14:paraId="6F2728A7" w14:textId="1101F176"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Communication /</w:t>
            </w:r>
            <w:r w:rsidR="007C0168" w:rsidRPr="005F5F8F">
              <w:rPr>
                <w:sz w:val="20"/>
                <w:szCs w:val="20"/>
              </w:rPr>
              <w:t xml:space="preserve"> </w:t>
            </w:r>
            <w:r w:rsidRPr="005F5F8F">
              <w:rPr>
                <w:sz w:val="20"/>
                <w:szCs w:val="20"/>
              </w:rPr>
              <w:t>Change Management Activities / Monthly Status Report</w:t>
            </w:r>
          </w:p>
        </w:tc>
        <w:tc>
          <w:tcPr>
            <w:tcW w:w="5040" w:type="dxa"/>
          </w:tcPr>
          <w:p w14:paraId="4C4F7E3C"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 xml:space="preserve">The Offeror shall implement all the communication and change management activities as documented in the plans. The Offeror must measure/track the “effectiveness” of these activities and present them in a status report on a </w:t>
            </w:r>
            <w:r w:rsidR="000359BC" w:rsidRPr="005F5F8F">
              <w:rPr>
                <w:sz w:val="20"/>
                <w:szCs w:val="20"/>
              </w:rPr>
              <w:t>periodic</w:t>
            </w:r>
            <w:r w:rsidRPr="005F5F8F">
              <w:rPr>
                <w:sz w:val="20"/>
                <w:szCs w:val="20"/>
              </w:rPr>
              <w:t xml:space="preserve"> basis. The Report must also identify specific organizational issues and strategies to mitigate these issues.</w:t>
            </w:r>
          </w:p>
        </w:tc>
      </w:tr>
      <w:tr w:rsidR="00B03681" w:rsidRPr="00FD3800" w14:paraId="6873CF97" w14:textId="77777777" w:rsidTr="00174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4F1A691B" w14:textId="77777777" w:rsidR="00B03681" w:rsidRPr="005F5F8F" w:rsidRDefault="00B27C1C" w:rsidP="005F5F8F">
            <w:pPr>
              <w:spacing w:before="0"/>
              <w:ind w:left="0"/>
              <w:jc w:val="center"/>
              <w:rPr>
                <w:b w:val="0"/>
                <w:sz w:val="20"/>
                <w:szCs w:val="20"/>
              </w:rPr>
            </w:pPr>
            <w:r w:rsidRPr="005F5F8F">
              <w:rPr>
                <w:b w:val="0"/>
                <w:sz w:val="20"/>
                <w:szCs w:val="20"/>
              </w:rPr>
              <w:t>7</w:t>
            </w:r>
          </w:p>
        </w:tc>
        <w:tc>
          <w:tcPr>
            <w:tcW w:w="1800" w:type="dxa"/>
            <w:shd w:val="clear" w:color="auto" w:fill="F2F2F2" w:themeFill="background1" w:themeFillShade="F2"/>
          </w:tcPr>
          <w:p w14:paraId="433F1AD5"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Software and Hardware Installation</w:t>
            </w:r>
            <w:r w:rsidR="00AB1537" w:rsidRPr="005F5F8F">
              <w:rPr>
                <w:bCs/>
                <w:sz w:val="20"/>
                <w:szCs w:val="20"/>
              </w:rPr>
              <w:t>,</w:t>
            </w:r>
            <w:r w:rsidRPr="005F5F8F">
              <w:rPr>
                <w:bCs/>
                <w:sz w:val="20"/>
                <w:szCs w:val="20"/>
              </w:rPr>
              <w:t xml:space="preserve"> and Technical Environments Maintenance/ Configuration Management (up to system acceptance)</w:t>
            </w:r>
          </w:p>
        </w:tc>
        <w:tc>
          <w:tcPr>
            <w:tcW w:w="5040" w:type="dxa"/>
            <w:shd w:val="clear" w:color="auto" w:fill="F2F2F2" w:themeFill="background1" w:themeFillShade="F2"/>
          </w:tcPr>
          <w:p w14:paraId="66F5380A"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The Offeror, working closely with </w:t>
            </w:r>
            <w:r w:rsidR="00EE598A" w:rsidRPr="005F5F8F">
              <w:rPr>
                <w:bCs/>
                <w:sz w:val="20"/>
                <w:szCs w:val="20"/>
              </w:rPr>
              <w:t>The District</w:t>
            </w:r>
            <w:r w:rsidR="00414BA9" w:rsidRPr="005F5F8F">
              <w:rPr>
                <w:bCs/>
                <w:sz w:val="20"/>
                <w:szCs w:val="20"/>
              </w:rPr>
              <w:t>’s</w:t>
            </w:r>
            <w:r w:rsidRPr="005F5F8F">
              <w:rPr>
                <w:bCs/>
                <w:sz w:val="20"/>
                <w:szCs w:val="20"/>
              </w:rPr>
              <w:t xml:space="preserve"> IT team, shall install business application software, third-party software, and IT infrastructure hardware/software per relevant vendor installation requirements. The Offeror shall document all installation procedures, test results and operating procedures to maintain and update with fixes, </w:t>
            </w:r>
            <w:r w:rsidR="00F406C7" w:rsidRPr="005F5F8F">
              <w:rPr>
                <w:bCs/>
                <w:sz w:val="20"/>
                <w:szCs w:val="20"/>
              </w:rPr>
              <w:t>patches,</w:t>
            </w:r>
            <w:r w:rsidRPr="005F5F8F">
              <w:rPr>
                <w:bCs/>
                <w:sz w:val="20"/>
                <w:szCs w:val="20"/>
              </w:rPr>
              <w:t xml:space="preserve"> and upgrades. Following the installation, the Offeror technical team shall continue to own, </w:t>
            </w:r>
            <w:r w:rsidR="00F406C7" w:rsidRPr="005F5F8F">
              <w:rPr>
                <w:bCs/>
                <w:sz w:val="20"/>
                <w:szCs w:val="20"/>
              </w:rPr>
              <w:t>monitor,</w:t>
            </w:r>
            <w:r w:rsidRPr="005F5F8F">
              <w:rPr>
                <w:bCs/>
                <w:sz w:val="20"/>
                <w:szCs w:val="20"/>
              </w:rPr>
              <w:t xml:space="preserve"> and tune the environments, throughout the duration of the implementation, until the proposed and implemented solution is accepted by </w:t>
            </w:r>
            <w:r w:rsidR="00EE598A" w:rsidRPr="005F5F8F">
              <w:rPr>
                <w:bCs/>
                <w:sz w:val="20"/>
                <w:szCs w:val="20"/>
              </w:rPr>
              <w:t>The District</w:t>
            </w:r>
            <w:r w:rsidRPr="005F5F8F">
              <w:rPr>
                <w:bCs/>
                <w:sz w:val="20"/>
                <w:szCs w:val="20"/>
              </w:rPr>
              <w:t xml:space="preserve"> at the end of the post-production period.</w:t>
            </w:r>
          </w:p>
        </w:tc>
      </w:tr>
    </w:tbl>
    <w:p w14:paraId="30C8D00C" w14:textId="623B9DF0" w:rsidR="00B73EEB" w:rsidRDefault="00B73EEB" w:rsidP="00B73EEB">
      <w:pPr>
        <w:pStyle w:val="ListParagraph"/>
        <w:ind w:left="1224"/>
        <w:rPr>
          <w:b/>
        </w:rPr>
      </w:pPr>
    </w:p>
    <w:p w14:paraId="2426E139" w14:textId="77777777" w:rsidR="00B73EEB" w:rsidRDefault="00B73EEB">
      <w:pPr>
        <w:spacing w:before="0"/>
        <w:ind w:left="0"/>
        <w:jc w:val="left"/>
        <w:rPr>
          <w:rFonts w:eastAsia="Calibri"/>
          <w:b/>
        </w:rPr>
      </w:pPr>
      <w:r>
        <w:rPr>
          <w:b/>
        </w:rPr>
        <w:br w:type="page"/>
      </w:r>
    </w:p>
    <w:p w14:paraId="3DEFCCA4" w14:textId="107D44E5" w:rsidR="00B03681" w:rsidRPr="0059486C" w:rsidRDefault="00B03681" w:rsidP="00B03681">
      <w:pPr>
        <w:pStyle w:val="ListParagraph"/>
        <w:numPr>
          <w:ilvl w:val="2"/>
          <w:numId w:val="12"/>
        </w:numPr>
        <w:rPr>
          <w:b/>
        </w:rPr>
      </w:pPr>
      <w:r w:rsidRPr="0059486C">
        <w:rPr>
          <w:b/>
        </w:rPr>
        <w:t>Design Phase</w:t>
      </w:r>
    </w:p>
    <w:p w14:paraId="338A81ED" w14:textId="77777777" w:rsidR="00B03681" w:rsidRPr="00C70084" w:rsidRDefault="00B03681" w:rsidP="00713237">
      <w:pPr>
        <w:ind w:left="1440"/>
      </w:pPr>
      <w:r w:rsidRPr="00C70084">
        <w:t xml:space="preserve">In this phase, the </w:t>
      </w:r>
      <w:r>
        <w:t>Offeror</w:t>
      </w:r>
      <w:r w:rsidRPr="00C70084">
        <w:t xml:space="preserve"> shall use the business requireme</w:t>
      </w:r>
      <w:r>
        <w:t xml:space="preserve">nts and process maps from this RFP </w:t>
      </w:r>
      <w:r w:rsidRPr="00C70084">
        <w:t xml:space="preserve">to develop the “To-Be” business practices for </w:t>
      </w:r>
      <w:r w:rsidR="00EE598A">
        <w:t>The District</w:t>
      </w:r>
      <w:r w:rsidRPr="00C70084">
        <w:t xml:space="preserve">. At a minimum, in-scope activities and </w:t>
      </w:r>
      <w:r>
        <w:t>Offeror</w:t>
      </w:r>
      <w:r w:rsidRPr="00C70084">
        <w:t xml:space="preserve"> responsibilities include the following:</w:t>
      </w:r>
    </w:p>
    <w:p w14:paraId="63A72C79" w14:textId="77777777" w:rsidR="00B03681" w:rsidRPr="00C70084" w:rsidRDefault="00B03681" w:rsidP="00174DAE">
      <w:pPr>
        <w:pStyle w:val="ListParagraph"/>
        <w:numPr>
          <w:ilvl w:val="3"/>
          <w:numId w:val="12"/>
        </w:numPr>
        <w:spacing w:line="240" w:lineRule="auto"/>
        <w:ind w:left="2340" w:hanging="900"/>
      </w:pPr>
      <w:r w:rsidRPr="00C70084">
        <w:t xml:space="preserve">The </w:t>
      </w:r>
      <w:r>
        <w:t>Offeror</w:t>
      </w:r>
      <w:r w:rsidRPr="00C70084">
        <w:t xml:space="preserve"> shall conduct a fit-gap analysis and evaluation of </w:t>
      </w:r>
      <w:r w:rsidR="00EE598A">
        <w:t>The District</w:t>
      </w:r>
      <w:r w:rsidRPr="00C70084">
        <w:t>’s business process requirements against the proposed solution software. The requirements that “fit” the software must be evaluated for most efficient configuration (as the software may provide different ways to configure a process). Requirement “gaps” are identified as ones that cannot be met within the delivered software functionality and therefore, shall need further evaluation.</w:t>
      </w:r>
    </w:p>
    <w:p w14:paraId="1F6213D2" w14:textId="77777777" w:rsidR="00B03681" w:rsidRPr="00C70084" w:rsidRDefault="00B03681" w:rsidP="00174DAE">
      <w:pPr>
        <w:pStyle w:val="ListParagraph"/>
        <w:numPr>
          <w:ilvl w:val="3"/>
          <w:numId w:val="12"/>
        </w:numPr>
        <w:spacing w:line="240" w:lineRule="auto"/>
        <w:ind w:left="2340" w:hanging="900"/>
      </w:pPr>
      <w:r w:rsidRPr="00C70084">
        <w:t>The “gaps” must be further evaluated for workaround options and</w:t>
      </w:r>
      <w:r w:rsidR="005C4BD5">
        <w:t>,</w:t>
      </w:r>
      <w:r w:rsidRPr="00C70084">
        <w:t xml:space="preserve"> only as absolutely necessary</w:t>
      </w:r>
      <w:r w:rsidR="005C4BD5">
        <w:t>,</w:t>
      </w:r>
      <w:r w:rsidRPr="00C70084">
        <w:t xml:space="preserve"> be evaluated for software customization. For every software customization request, the </w:t>
      </w:r>
      <w:r>
        <w:t>Offeror</w:t>
      </w:r>
      <w:r w:rsidRPr="00C70084">
        <w:t xml:space="preserve"> must evaluate and present customization options and related detailed cost-benefit analyses to </w:t>
      </w:r>
      <w:r w:rsidR="00EE598A">
        <w:t>The District</w:t>
      </w:r>
      <w:r w:rsidRPr="00C70084">
        <w:t xml:space="preserve">’s </w:t>
      </w:r>
      <w:r w:rsidR="0061638F">
        <w:t>Program Manager</w:t>
      </w:r>
      <w:r w:rsidRPr="00C70084">
        <w:t>.</w:t>
      </w:r>
    </w:p>
    <w:p w14:paraId="109F2E6B" w14:textId="77777777" w:rsidR="00B03681" w:rsidRPr="0059486C" w:rsidRDefault="00B03681" w:rsidP="00174DAE">
      <w:pPr>
        <w:pStyle w:val="ListParagraph"/>
        <w:numPr>
          <w:ilvl w:val="3"/>
          <w:numId w:val="12"/>
        </w:numPr>
        <w:spacing w:line="240" w:lineRule="auto"/>
        <w:ind w:left="2340" w:hanging="900"/>
      </w:pPr>
      <w:r w:rsidRPr="0059486C">
        <w:t xml:space="preserve">The </w:t>
      </w:r>
      <w:r>
        <w:t>Offeror</w:t>
      </w:r>
      <w:r w:rsidRPr="0059486C">
        <w:t xml:space="preserve"> shall conduct a training needs assessment of end users impacted by the proposed system’s implementation to determine who shall need training and in what areas of the application to ensure overall readiness when the system goes on-line. The assessment shall outline the types of training materials (such as quick reference guides, end-user guides, instructor guides, portal based desk procedures, etc.) and the training material consistency and development standards (templates, fonts, formats, content development tools, etc.).</w:t>
      </w:r>
    </w:p>
    <w:p w14:paraId="45C46B27" w14:textId="07697368" w:rsidR="00F372FC" w:rsidRDefault="00B03681" w:rsidP="00174DAE">
      <w:pPr>
        <w:pStyle w:val="ListParagraph"/>
        <w:numPr>
          <w:ilvl w:val="3"/>
          <w:numId w:val="12"/>
        </w:numPr>
        <w:spacing w:line="240" w:lineRule="auto"/>
        <w:ind w:left="2340" w:hanging="900"/>
      </w:pPr>
      <w:r w:rsidRPr="0059486C">
        <w:t xml:space="preserve">The </w:t>
      </w:r>
      <w:r>
        <w:t>Offeror,</w:t>
      </w:r>
      <w:r w:rsidRPr="0059486C">
        <w:t xml:space="preserve"> while working through the above activities</w:t>
      </w:r>
      <w:r>
        <w:t>,</w:t>
      </w:r>
      <w:r w:rsidRPr="0059486C">
        <w:t xml:space="preserve"> must produce working products (analysis, </w:t>
      </w:r>
      <w:r w:rsidR="00F406C7" w:rsidRPr="0059486C">
        <w:t>documentation,</w:t>
      </w:r>
      <w:r w:rsidRPr="0059486C">
        <w:t xml:space="preserve"> and presentations) that will enable </w:t>
      </w:r>
      <w:r w:rsidR="00EE598A">
        <w:t>The District</w:t>
      </w:r>
      <w:r w:rsidRPr="0059486C">
        <w:t xml:space="preserve">’s team to organize and prepare its resources, participate </w:t>
      </w:r>
      <w:r w:rsidR="00F406C7" w:rsidRPr="0059486C">
        <w:t>effectively,</w:t>
      </w:r>
      <w:r w:rsidRPr="0059486C">
        <w:t xml:space="preserve"> and make decisions. In addition, the </w:t>
      </w:r>
      <w:r>
        <w:t>Offeror</w:t>
      </w:r>
      <w:r w:rsidRPr="0059486C">
        <w:t xml:space="preserve"> shall document activities related to the preparation of the </w:t>
      </w:r>
      <w:r>
        <w:t xml:space="preserve">design phase </w:t>
      </w:r>
      <w:r w:rsidRPr="0059486C">
        <w:t>deliverables</w:t>
      </w:r>
      <w:r>
        <w:t xml:space="preserve"> listed in </w:t>
      </w:r>
      <w:r w:rsidRPr="00515F2A">
        <w:rPr>
          <w:b/>
        </w:rPr>
        <w:t>Table 3.4</w:t>
      </w:r>
      <w:r>
        <w:t xml:space="preserve"> below.</w:t>
      </w:r>
    </w:p>
    <w:p w14:paraId="53CD5602" w14:textId="045A091B" w:rsidR="00B03681" w:rsidRPr="00F372FC" w:rsidRDefault="00F372FC" w:rsidP="00F372FC">
      <w:pPr>
        <w:spacing w:before="0"/>
        <w:ind w:left="0"/>
        <w:jc w:val="left"/>
        <w:rPr>
          <w:rFonts w:eastAsia="Calibri"/>
        </w:rPr>
      </w:pPr>
      <w:r>
        <w:br w:type="page"/>
      </w:r>
    </w:p>
    <w:p w14:paraId="1B4F9E6C" w14:textId="68F13991" w:rsidR="00B03681" w:rsidRPr="007B4655" w:rsidRDefault="00B03681" w:rsidP="00713237">
      <w:pPr>
        <w:spacing w:before="0" w:line="360" w:lineRule="auto"/>
        <w:ind w:left="1440"/>
        <w:jc w:val="center"/>
        <w:rPr>
          <w:b/>
        </w:rPr>
      </w:pPr>
      <w:r w:rsidRPr="005066E6">
        <w:rPr>
          <w:b/>
        </w:rPr>
        <w:t>Table 3.4</w:t>
      </w:r>
      <w:r w:rsidR="00C13AAC">
        <w:rPr>
          <w:b/>
        </w:rPr>
        <w:t xml:space="preserve">. </w:t>
      </w:r>
      <w:r w:rsidRPr="007B4655">
        <w:rPr>
          <w:b/>
        </w:rPr>
        <w:t>List of Required Deliverables – Design Phase</w:t>
      </w:r>
    </w:p>
    <w:tbl>
      <w:tblPr>
        <w:tblStyle w:val="GridTable4"/>
        <w:tblW w:w="7920" w:type="dxa"/>
        <w:tblInd w:w="1435" w:type="dxa"/>
        <w:tblLook w:val="04A0" w:firstRow="1" w:lastRow="0" w:firstColumn="1" w:lastColumn="0" w:noHBand="0" w:noVBand="1"/>
      </w:tblPr>
      <w:tblGrid>
        <w:gridCol w:w="1530"/>
        <w:gridCol w:w="2070"/>
        <w:gridCol w:w="4320"/>
      </w:tblGrid>
      <w:tr w:rsidR="00B03681" w:rsidRPr="00F372FC" w14:paraId="455F7442" w14:textId="77777777" w:rsidTr="005F5F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0" w:type="dxa"/>
            <w:vAlign w:val="bottom"/>
          </w:tcPr>
          <w:p w14:paraId="587D543F" w14:textId="77777777" w:rsidR="00B03681" w:rsidRPr="00F372FC" w:rsidRDefault="00B03681" w:rsidP="005F5F8F">
            <w:pPr>
              <w:spacing w:before="0"/>
              <w:ind w:left="0"/>
              <w:jc w:val="center"/>
              <w:rPr>
                <w:color w:val="FFFFFF" w:themeColor="background1"/>
                <w:sz w:val="20"/>
                <w:szCs w:val="20"/>
              </w:rPr>
            </w:pPr>
            <w:r w:rsidRPr="00F372FC">
              <w:rPr>
                <w:color w:val="FFFFFF" w:themeColor="background1"/>
                <w:sz w:val="20"/>
                <w:szCs w:val="20"/>
              </w:rPr>
              <w:t>Deliverable</w:t>
            </w:r>
          </w:p>
          <w:p w14:paraId="5B15EBDF" w14:textId="77777777" w:rsidR="00B03681" w:rsidRPr="005F5F8F" w:rsidRDefault="00B03681" w:rsidP="005F5F8F">
            <w:pPr>
              <w:spacing w:before="0"/>
              <w:ind w:left="0"/>
              <w:jc w:val="center"/>
              <w:rPr>
                <w:color w:val="FFFFFF" w:themeColor="background1"/>
                <w:sz w:val="20"/>
                <w:szCs w:val="20"/>
              </w:rPr>
            </w:pPr>
            <w:r w:rsidRPr="00F372FC">
              <w:rPr>
                <w:color w:val="FFFFFF" w:themeColor="background1"/>
                <w:sz w:val="20"/>
                <w:szCs w:val="20"/>
              </w:rPr>
              <w:t>ID</w:t>
            </w:r>
          </w:p>
        </w:tc>
        <w:tc>
          <w:tcPr>
            <w:tcW w:w="2070" w:type="dxa"/>
            <w:vAlign w:val="bottom"/>
          </w:tcPr>
          <w:p w14:paraId="7306B4EE" w14:textId="528CEC0A" w:rsidR="00B03681" w:rsidRPr="005F5F8F" w:rsidRDefault="00B03681" w:rsidP="005F5F8F">
            <w:pPr>
              <w:spacing w:before="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2FC">
              <w:rPr>
                <w:color w:val="FFFFFF" w:themeColor="background1"/>
                <w:sz w:val="20"/>
                <w:szCs w:val="20"/>
              </w:rPr>
              <w:t>Deliverable</w:t>
            </w:r>
          </w:p>
        </w:tc>
        <w:tc>
          <w:tcPr>
            <w:tcW w:w="4320" w:type="dxa"/>
            <w:vAlign w:val="bottom"/>
          </w:tcPr>
          <w:p w14:paraId="63581661" w14:textId="0A527458" w:rsidR="00B03681" w:rsidRPr="005F5F8F" w:rsidRDefault="00F372FC" w:rsidP="005F5F8F">
            <w:pPr>
              <w:spacing w:before="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F5F8F">
              <w:rPr>
                <w:color w:val="FFFFFF" w:themeColor="background1"/>
                <w:sz w:val="20"/>
                <w:szCs w:val="20"/>
              </w:rPr>
              <w:t>Description</w:t>
            </w:r>
          </w:p>
        </w:tc>
      </w:tr>
      <w:tr w:rsidR="00B03681" w:rsidRPr="00F372FC" w14:paraId="509BDA5C" w14:textId="77777777" w:rsidTr="00174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79FBECD4" w14:textId="77777777" w:rsidR="00B03681" w:rsidRPr="005F5F8F" w:rsidRDefault="00B27C1C" w:rsidP="005F5F8F">
            <w:pPr>
              <w:spacing w:before="0"/>
              <w:ind w:left="0"/>
              <w:jc w:val="center"/>
              <w:rPr>
                <w:sz w:val="20"/>
                <w:szCs w:val="20"/>
              </w:rPr>
            </w:pPr>
            <w:r w:rsidRPr="005F5F8F">
              <w:rPr>
                <w:sz w:val="20"/>
                <w:szCs w:val="20"/>
              </w:rPr>
              <w:t>8</w:t>
            </w:r>
          </w:p>
        </w:tc>
        <w:tc>
          <w:tcPr>
            <w:tcW w:w="0" w:type="dxa"/>
            <w:shd w:val="clear" w:color="auto" w:fill="F2F2F2" w:themeFill="background1" w:themeFillShade="F2"/>
          </w:tcPr>
          <w:p w14:paraId="50B96D96"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Fit-Gap Analysis &amp; Findings</w:t>
            </w:r>
          </w:p>
        </w:tc>
        <w:tc>
          <w:tcPr>
            <w:tcW w:w="0" w:type="dxa"/>
            <w:shd w:val="clear" w:color="auto" w:fill="F2F2F2" w:themeFill="background1" w:themeFillShade="F2"/>
          </w:tcPr>
          <w:p w14:paraId="74ADF4F9" w14:textId="1CC13784"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Document fit-gap analysis of updated business requirements wherein, software fits and gaps are identified against </w:t>
            </w:r>
            <w:r w:rsidR="00EE598A" w:rsidRPr="005F5F8F">
              <w:rPr>
                <w:bCs/>
                <w:sz w:val="20"/>
                <w:szCs w:val="20"/>
              </w:rPr>
              <w:t>The District</w:t>
            </w:r>
            <w:r w:rsidRPr="005F5F8F">
              <w:rPr>
                <w:bCs/>
                <w:sz w:val="20"/>
                <w:szCs w:val="20"/>
              </w:rPr>
              <w:t>’s business processes. Document detailed analysis of each gap and a recommendation on potential solution, which might include options to customize, find a workaround, eliminate the requirement, and propose a commercial product and/or a combination of above</w:t>
            </w:r>
            <w:r w:rsidR="00C13AAC" w:rsidRPr="005F5F8F">
              <w:rPr>
                <w:bCs/>
                <w:sz w:val="20"/>
                <w:szCs w:val="20"/>
              </w:rPr>
              <w:t xml:space="preserve">. </w:t>
            </w:r>
          </w:p>
        </w:tc>
      </w:tr>
      <w:tr w:rsidR="00B03681" w:rsidRPr="00F372FC" w14:paraId="5A2FC127" w14:textId="77777777" w:rsidTr="006D3BCF">
        <w:tc>
          <w:tcPr>
            <w:cnfStyle w:val="001000000000" w:firstRow="0" w:lastRow="0" w:firstColumn="1" w:lastColumn="0" w:oddVBand="0" w:evenVBand="0" w:oddHBand="0" w:evenHBand="0" w:firstRowFirstColumn="0" w:firstRowLastColumn="0" w:lastRowFirstColumn="0" w:lastRowLastColumn="0"/>
            <w:tcW w:w="1530" w:type="dxa"/>
          </w:tcPr>
          <w:p w14:paraId="0614D677" w14:textId="77777777" w:rsidR="00B03681" w:rsidRPr="005F5F8F" w:rsidRDefault="00B27C1C" w:rsidP="005F5F8F">
            <w:pPr>
              <w:spacing w:before="0"/>
              <w:ind w:left="0"/>
              <w:jc w:val="center"/>
              <w:rPr>
                <w:sz w:val="20"/>
                <w:szCs w:val="20"/>
              </w:rPr>
            </w:pPr>
            <w:r w:rsidRPr="005F5F8F">
              <w:rPr>
                <w:sz w:val="20"/>
                <w:szCs w:val="20"/>
              </w:rPr>
              <w:t>9</w:t>
            </w:r>
          </w:p>
        </w:tc>
        <w:tc>
          <w:tcPr>
            <w:tcW w:w="2070" w:type="dxa"/>
          </w:tcPr>
          <w:p w14:paraId="68743AF1"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Functional &amp; Technical Specifications for Reports</w:t>
            </w:r>
          </w:p>
        </w:tc>
        <w:tc>
          <w:tcPr>
            <w:tcW w:w="4320" w:type="dxa"/>
          </w:tcPr>
          <w:p w14:paraId="4E0613BB"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 xml:space="preserve">Document user functional and technical specifications for all report development requirements. </w:t>
            </w:r>
          </w:p>
        </w:tc>
      </w:tr>
      <w:tr w:rsidR="00B03681" w:rsidRPr="00F372FC" w14:paraId="54F5E769" w14:textId="77777777" w:rsidTr="00174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7511D54C" w14:textId="77777777" w:rsidR="00B03681" w:rsidRPr="005F5F8F" w:rsidRDefault="00B03681" w:rsidP="005F5F8F">
            <w:pPr>
              <w:spacing w:before="0"/>
              <w:ind w:left="0"/>
              <w:jc w:val="center"/>
              <w:rPr>
                <w:sz w:val="20"/>
                <w:szCs w:val="20"/>
              </w:rPr>
            </w:pPr>
            <w:r w:rsidRPr="005F5F8F">
              <w:rPr>
                <w:sz w:val="20"/>
                <w:szCs w:val="20"/>
              </w:rPr>
              <w:t>1</w:t>
            </w:r>
            <w:r w:rsidR="00B27C1C" w:rsidRPr="005F5F8F">
              <w:rPr>
                <w:sz w:val="20"/>
                <w:szCs w:val="20"/>
              </w:rPr>
              <w:t>0</w:t>
            </w:r>
          </w:p>
        </w:tc>
        <w:tc>
          <w:tcPr>
            <w:tcW w:w="0" w:type="dxa"/>
            <w:shd w:val="clear" w:color="auto" w:fill="F2F2F2" w:themeFill="background1" w:themeFillShade="F2"/>
          </w:tcPr>
          <w:p w14:paraId="4830C689"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Functional &amp; Technical Specifications for Interfaces and Systems Integration</w:t>
            </w:r>
          </w:p>
        </w:tc>
        <w:tc>
          <w:tcPr>
            <w:tcW w:w="0" w:type="dxa"/>
            <w:shd w:val="clear" w:color="auto" w:fill="F2F2F2" w:themeFill="background1" w:themeFillShade="F2"/>
          </w:tcPr>
          <w:p w14:paraId="123D4E6A"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Document user functional and technical specifications for all application interfaces (with legacy and third-party systems) and any integration requirements between different software packages that make up the proposed solution. </w:t>
            </w:r>
          </w:p>
        </w:tc>
      </w:tr>
      <w:tr w:rsidR="00B03681" w:rsidRPr="00F372FC" w14:paraId="783909EC" w14:textId="77777777" w:rsidTr="006D3BCF">
        <w:tc>
          <w:tcPr>
            <w:cnfStyle w:val="001000000000" w:firstRow="0" w:lastRow="0" w:firstColumn="1" w:lastColumn="0" w:oddVBand="0" w:evenVBand="0" w:oddHBand="0" w:evenHBand="0" w:firstRowFirstColumn="0" w:firstRowLastColumn="0" w:lastRowFirstColumn="0" w:lastRowLastColumn="0"/>
            <w:tcW w:w="1530" w:type="dxa"/>
          </w:tcPr>
          <w:p w14:paraId="78BB9C1B" w14:textId="77777777" w:rsidR="00B03681" w:rsidRPr="005F5F8F" w:rsidRDefault="00B03681" w:rsidP="005F5F8F">
            <w:pPr>
              <w:spacing w:before="0"/>
              <w:ind w:left="0"/>
              <w:jc w:val="center"/>
              <w:rPr>
                <w:sz w:val="20"/>
                <w:szCs w:val="20"/>
              </w:rPr>
            </w:pPr>
            <w:r w:rsidRPr="005F5F8F">
              <w:rPr>
                <w:sz w:val="20"/>
                <w:szCs w:val="20"/>
              </w:rPr>
              <w:t>1</w:t>
            </w:r>
            <w:r w:rsidR="00B27C1C" w:rsidRPr="005F5F8F">
              <w:rPr>
                <w:sz w:val="20"/>
                <w:szCs w:val="20"/>
              </w:rPr>
              <w:t>1</w:t>
            </w:r>
          </w:p>
        </w:tc>
        <w:tc>
          <w:tcPr>
            <w:tcW w:w="2070" w:type="dxa"/>
          </w:tcPr>
          <w:p w14:paraId="5060A667"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 xml:space="preserve">Functional &amp; Technical Specifications for Data Conversion </w:t>
            </w:r>
          </w:p>
        </w:tc>
        <w:tc>
          <w:tcPr>
            <w:tcW w:w="4320" w:type="dxa"/>
          </w:tcPr>
          <w:p w14:paraId="26DC9B28" w14:textId="0AF10655"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Based on data conversion for each software package/module, the Offeror shall define and document functional and technical requirements for data conversion requirements</w:t>
            </w:r>
            <w:r w:rsidR="00C13AAC" w:rsidRPr="005F5F8F">
              <w:rPr>
                <w:sz w:val="20"/>
                <w:szCs w:val="20"/>
              </w:rPr>
              <w:t xml:space="preserve">. </w:t>
            </w:r>
          </w:p>
        </w:tc>
      </w:tr>
      <w:tr w:rsidR="00B03681" w:rsidRPr="00F372FC" w14:paraId="0A907623" w14:textId="77777777" w:rsidTr="00174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3F3E8C02" w14:textId="77777777" w:rsidR="00B03681" w:rsidRPr="005F5F8F" w:rsidRDefault="00B03681" w:rsidP="005F5F8F">
            <w:pPr>
              <w:spacing w:before="0"/>
              <w:ind w:left="0"/>
              <w:jc w:val="center"/>
              <w:rPr>
                <w:sz w:val="20"/>
                <w:szCs w:val="20"/>
              </w:rPr>
            </w:pPr>
            <w:r w:rsidRPr="005F5F8F">
              <w:rPr>
                <w:sz w:val="20"/>
                <w:szCs w:val="20"/>
              </w:rPr>
              <w:t>1</w:t>
            </w:r>
            <w:r w:rsidR="00B27C1C" w:rsidRPr="005F5F8F">
              <w:rPr>
                <w:sz w:val="20"/>
                <w:szCs w:val="20"/>
              </w:rPr>
              <w:t>2</w:t>
            </w:r>
          </w:p>
        </w:tc>
        <w:tc>
          <w:tcPr>
            <w:tcW w:w="0" w:type="dxa"/>
            <w:shd w:val="clear" w:color="auto" w:fill="F2F2F2" w:themeFill="background1" w:themeFillShade="F2"/>
          </w:tcPr>
          <w:p w14:paraId="5D8E0A82"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Functional Specifications for Security</w:t>
            </w:r>
          </w:p>
        </w:tc>
        <w:tc>
          <w:tcPr>
            <w:tcW w:w="0" w:type="dxa"/>
            <w:shd w:val="clear" w:color="auto" w:fill="F2F2F2" w:themeFill="background1" w:themeFillShade="F2"/>
          </w:tcPr>
          <w:p w14:paraId="2D35F8A4"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Based on proposed security model, the Offeror shall define and document functional specifications for system security implementation. </w:t>
            </w:r>
          </w:p>
        </w:tc>
      </w:tr>
      <w:tr w:rsidR="00B03681" w:rsidRPr="00F372FC" w14:paraId="08B3A8C8" w14:textId="77777777" w:rsidTr="006D3BCF">
        <w:tc>
          <w:tcPr>
            <w:cnfStyle w:val="001000000000" w:firstRow="0" w:lastRow="0" w:firstColumn="1" w:lastColumn="0" w:oddVBand="0" w:evenVBand="0" w:oddHBand="0" w:evenHBand="0" w:firstRowFirstColumn="0" w:firstRowLastColumn="0" w:lastRowFirstColumn="0" w:lastRowLastColumn="0"/>
            <w:tcW w:w="1530" w:type="dxa"/>
          </w:tcPr>
          <w:p w14:paraId="6310C5EC" w14:textId="77777777" w:rsidR="00B03681" w:rsidRPr="005F5F8F" w:rsidRDefault="00B03681" w:rsidP="005F5F8F">
            <w:pPr>
              <w:spacing w:before="0"/>
              <w:ind w:left="0"/>
              <w:jc w:val="center"/>
              <w:rPr>
                <w:sz w:val="20"/>
                <w:szCs w:val="20"/>
              </w:rPr>
            </w:pPr>
            <w:r w:rsidRPr="005F5F8F">
              <w:rPr>
                <w:sz w:val="20"/>
                <w:szCs w:val="20"/>
              </w:rPr>
              <w:t>1</w:t>
            </w:r>
            <w:r w:rsidR="00B27C1C" w:rsidRPr="005F5F8F">
              <w:rPr>
                <w:sz w:val="20"/>
                <w:szCs w:val="20"/>
              </w:rPr>
              <w:t>3</w:t>
            </w:r>
          </w:p>
        </w:tc>
        <w:tc>
          <w:tcPr>
            <w:tcW w:w="2070" w:type="dxa"/>
          </w:tcPr>
          <w:p w14:paraId="1585EB31"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Final To-Be Functional Design &amp; Business Changes</w:t>
            </w:r>
          </w:p>
        </w:tc>
        <w:tc>
          <w:tcPr>
            <w:tcW w:w="4320" w:type="dxa"/>
          </w:tcPr>
          <w:p w14:paraId="4D9C8553"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 xml:space="preserve">Based on the fit-gap analysis, the Offeror shall define and document “To-Be” business practices and functional design. The “To-Be” design must clearly define and document role based business process flows, business rules (for </w:t>
            </w:r>
            <w:r w:rsidR="000363B7" w:rsidRPr="005F5F8F">
              <w:rPr>
                <w:sz w:val="20"/>
                <w:szCs w:val="20"/>
              </w:rPr>
              <w:t>e.g.,</w:t>
            </w:r>
            <w:r w:rsidRPr="005F5F8F">
              <w:rPr>
                <w:sz w:val="20"/>
                <w:szCs w:val="20"/>
              </w:rPr>
              <w:t xml:space="preserve"> payroll rules) inputs, outputs, workflow requirements. </w:t>
            </w:r>
          </w:p>
        </w:tc>
      </w:tr>
      <w:tr w:rsidR="00B03681" w:rsidRPr="00F372FC" w14:paraId="70AFB5D4" w14:textId="77777777" w:rsidTr="00174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6F5EBC26" w14:textId="77777777" w:rsidR="00B03681" w:rsidRPr="005F5F8F" w:rsidRDefault="00B03681" w:rsidP="005F5F8F">
            <w:pPr>
              <w:spacing w:before="0"/>
              <w:ind w:left="0"/>
              <w:jc w:val="center"/>
              <w:rPr>
                <w:sz w:val="20"/>
                <w:szCs w:val="20"/>
              </w:rPr>
            </w:pPr>
            <w:r w:rsidRPr="005F5F8F">
              <w:rPr>
                <w:sz w:val="20"/>
                <w:szCs w:val="20"/>
              </w:rPr>
              <w:t>1</w:t>
            </w:r>
            <w:r w:rsidR="00B27C1C" w:rsidRPr="005F5F8F">
              <w:rPr>
                <w:sz w:val="20"/>
                <w:szCs w:val="20"/>
              </w:rPr>
              <w:t>4</w:t>
            </w:r>
          </w:p>
        </w:tc>
        <w:tc>
          <w:tcPr>
            <w:tcW w:w="0" w:type="dxa"/>
            <w:shd w:val="clear" w:color="auto" w:fill="F2F2F2" w:themeFill="background1" w:themeFillShade="F2"/>
          </w:tcPr>
          <w:p w14:paraId="2064E030"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Functional and Technical Specifications for Workflow</w:t>
            </w:r>
          </w:p>
        </w:tc>
        <w:tc>
          <w:tcPr>
            <w:tcW w:w="0" w:type="dxa"/>
            <w:shd w:val="clear" w:color="auto" w:fill="F2F2F2" w:themeFill="background1" w:themeFillShade="F2"/>
          </w:tcPr>
          <w:p w14:paraId="58F957F2"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Based on the “To-Be” documentation, the Offeror shall define and document workflow specifications for each of the applicable business process. </w:t>
            </w:r>
          </w:p>
        </w:tc>
      </w:tr>
      <w:tr w:rsidR="00B03681" w:rsidRPr="00F372FC" w14:paraId="4F8565C3" w14:textId="77777777" w:rsidTr="006D3BCF">
        <w:tc>
          <w:tcPr>
            <w:cnfStyle w:val="001000000000" w:firstRow="0" w:lastRow="0" w:firstColumn="1" w:lastColumn="0" w:oddVBand="0" w:evenVBand="0" w:oddHBand="0" w:evenHBand="0" w:firstRowFirstColumn="0" w:firstRowLastColumn="0" w:lastRowFirstColumn="0" w:lastRowLastColumn="0"/>
            <w:tcW w:w="1530" w:type="dxa"/>
          </w:tcPr>
          <w:p w14:paraId="1FDF7AD5" w14:textId="77777777" w:rsidR="00B03681" w:rsidRPr="005F5F8F" w:rsidRDefault="00B03681" w:rsidP="005F5F8F">
            <w:pPr>
              <w:spacing w:before="0"/>
              <w:ind w:left="0"/>
              <w:jc w:val="center"/>
              <w:rPr>
                <w:sz w:val="20"/>
                <w:szCs w:val="20"/>
              </w:rPr>
            </w:pPr>
            <w:r w:rsidRPr="005F5F8F">
              <w:rPr>
                <w:sz w:val="20"/>
                <w:szCs w:val="20"/>
              </w:rPr>
              <w:t>1</w:t>
            </w:r>
            <w:r w:rsidR="00B27C1C" w:rsidRPr="005F5F8F">
              <w:rPr>
                <w:sz w:val="20"/>
                <w:szCs w:val="20"/>
              </w:rPr>
              <w:t>5</w:t>
            </w:r>
          </w:p>
        </w:tc>
        <w:tc>
          <w:tcPr>
            <w:tcW w:w="2070" w:type="dxa"/>
          </w:tcPr>
          <w:p w14:paraId="5B77F7BF"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Training Assessment Findings &amp; Recommendations</w:t>
            </w:r>
          </w:p>
        </w:tc>
        <w:tc>
          <w:tcPr>
            <w:tcW w:w="4320" w:type="dxa"/>
          </w:tcPr>
          <w:p w14:paraId="24684756"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Based on the Final “To-Be” and user roles/responsibilities, the assessment shall provide a strategy on the overall training development and rollout. The Offeror shall identify and document training audience, course curriculum, types of standards for training material development, training vehicles, review and signoff-process, training rollout strategy for the UAT preparation as well as the formal end-user training.</w:t>
            </w:r>
          </w:p>
        </w:tc>
      </w:tr>
    </w:tbl>
    <w:p w14:paraId="74E0CF24" w14:textId="77777777" w:rsidR="00B03681" w:rsidRPr="00FB4370" w:rsidRDefault="00B03681" w:rsidP="00174DAE">
      <w:pPr>
        <w:pStyle w:val="ListParagraph"/>
        <w:numPr>
          <w:ilvl w:val="2"/>
          <w:numId w:val="12"/>
        </w:numPr>
        <w:spacing w:after="0"/>
        <w:rPr>
          <w:b/>
        </w:rPr>
      </w:pPr>
      <w:r w:rsidRPr="00FB4370">
        <w:rPr>
          <w:b/>
        </w:rPr>
        <w:t>Development Phase</w:t>
      </w:r>
    </w:p>
    <w:p w14:paraId="6F778BD8" w14:textId="6581630D" w:rsidR="00B03681" w:rsidRPr="00FB4370" w:rsidRDefault="00B03681" w:rsidP="00B03681">
      <w:pPr>
        <w:ind w:left="1440"/>
      </w:pPr>
      <w:r w:rsidRPr="00FB4370">
        <w:t xml:space="preserve">In this phase, the </w:t>
      </w:r>
      <w:r>
        <w:t>Offeror</w:t>
      </w:r>
      <w:r w:rsidRPr="00FB4370">
        <w:t xml:space="preserve"> shall configure the proposed solution</w:t>
      </w:r>
      <w:r w:rsidR="00815350">
        <w:t xml:space="preserve"> and approved customizations</w:t>
      </w:r>
      <w:r w:rsidRPr="00FB4370">
        <w:t xml:space="preserve"> by incorporating recommendations and approvals from the design phase. This </w:t>
      </w:r>
      <w:r>
        <w:t>entails</w:t>
      </w:r>
      <w:r w:rsidRPr="00FB4370">
        <w:t xml:space="preserve"> technical development work such as configuring “To-Be” business practices, including workflow and development of reports, integration</w:t>
      </w:r>
      <w:r w:rsidR="00212AFE">
        <w:t xml:space="preserve"> and </w:t>
      </w:r>
      <w:r w:rsidRPr="00FB4370">
        <w:t xml:space="preserve">interfaces, data conversion, security setup and approved customizations. During this phase, the </w:t>
      </w:r>
      <w:r>
        <w:t>Offeror</w:t>
      </w:r>
      <w:r w:rsidRPr="00FB4370">
        <w:t xml:space="preserve">’s functional and technical teams shall assume the prime responsibility to conduct initial testing/validation and fixing of the system. The </w:t>
      </w:r>
      <w:r>
        <w:t>Offeror</w:t>
      </w:r>
      <w:r w:rsidRPr="00FB4370">
        <w:t xml:space="preserve"> shall also begin to prepare for the end user validation of the system and begin to develop the baseline training materials. At a minimum, in-scope activities and </w:t>
      </w:r>
      <w:r>
        <w:t>Offeror</w:t>
      </w:r>
      <w:r w:rsidRPr="00FB4370">
        <w:t xml:space="preserve"> responsibilities (as part of the fixed bid unless otherwise indicated by the </w:t>
      </w:r>
      <w:r>
        <w:t>Offeror</w:t>
      </w:r>
      <w:r w:rsidRPr="00FB4370">
        <w:t>) include the following:</w:t>
      </w:r>
    </w:p>
    <w:p w14:paraId="583CC04C" w14:textId="77777777"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configure and setup the business process flows and workflow (part of the configuration work and not customization) steps as defined in the functional and technical design documents as prepared and approved in the design phase.</w:t>
      </w:r>
    </w:p>
    <w:p w14:paraId="2DAA13EE" w14:textId="688E6174"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develop the necessary ad-hoc queries and reports that would satisfy </w:t>
      </w:r>
      <w:r w:rsidR="00EE598A">
        <w:t>The District</w:t>
      </w:r>
      <w:r w:rsidRPr="00FB4370">
        <w:t>’s reporting requirements as identified in the design phase</w:t>
      </w:r>
      <w:r>
        <w:t xml:space="preserve"> (refer to </w:t>
      </w:r>
      <w:r w:rsidRPr="003E1FB6">
        <w:rPr>
          <w:b/>
        </w:rPr>
        <w:t xml:space="preserve">Attachment </w:t>
      </w:r>
      <w:r w:rsidR="00F372FC">
        <w:rPr>
          <w:b/>
        </w:rPr>
        <w:t>9</w:t>
      </w:r>
      <w:r w:rsidRPr="003E1FB6">
        <w:rPr>
          <w:b/>
        </w:rPr>
        <w:t xml:space="preserve"> – Inventory of Reports</w:t>
      </w:r>
      <w:r>
        <w:t>)</w:t>
      </w:r>
      <w:r w:rsidRPr="00FB4370">
        <w:t xml:space="preserve">. </w:t>
      </w:r>
      <w:r w:rsidR="007B6244">
        <w:t>Note – Vendor shall identify reports that will be developed at no charge</w:t>
      </w:r>
      <w:r w:rsidR="00C13AAC">
        <w:t xml:space="preserve">. </w:t>
      </w:r>
      <w:r w:rsidRPr="00FB4370">
        <w:t xml:space="preserve">The </w:t>
      </w:r>
      <w:r>
        <w:t>Offeror</w:t>
      </w:r>
      <w:r w:rsidRPr="00FB4370">
        <w:t xml:space="preserve"> must leverage reports functionality available within the software packages. Customization of stock reports for changes in report field labels, insertion of client logos and report page formatting is part of the fixed cost for the Project Scope of Work. Reports that require extensive customization shall be evaluated for scope change requests. </w:t>
      </w:r>
    </w:p>
    <w:p w14:paraId="70CB4FA6" w14:textId="03CCDA78"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develop and install interface programs from proposed software packages to </w:t>
      </w:r>
      <w:r w:rsidR="00EE598A">
        <w:t>The District</w:t>
      </w:r>
      <w:r w:rsidRPr="00FB4370">
        <w:t>’s legacy and/or required third</w:t>
      </w:r>
      <w:r w:rsidR="00F372FC">
        <w:t>-</w:t>
      </w:r>
      <w:r w:rsidRPr="00FB4370">
        <w:t xml:space="preserve">party systems. The </w:t>
      </w:r>
      <w:r>
        <w:t>Offeror</w:t>
      </w:r>
      <w:r w:rsidRPr="00FB4370">
        <w:t xml:space="preserve"> is also responsible for development and installation of any systems integration programs/adaptors </w:t>
      </w:r>
      <w:r w:rsidR="00C00E17">
        <w:t xml:space="preserve">that </w:t>
      </w:r>
      <w:r w:rsidRPr="00FB4370">
        <w:t>are needed between the proposed software packages</w:t>
      </w:r>
      <w:r w:rsidR="00C13AAC">
        <w:t xml:space="preserve">. </w:t>
      </w:r>
    </w:p>
    <w:p w14:paraId="42BB8A5E" w14:textId="2F1F8847"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identify and convert the legacy data and migrate the data into the new system. The </w:t>
      </w:r>
      <w:r>
        <w:t>Offeror</w:t>
      </w:r>
      <w:r w:rsidRPr="00FB4370">
        <w:t xml:space="preserve"> shall develop and implement the necessary data conversion programs and data quality reconciliation programs to verify the accuracy of data. The </w:t>
      </w:r>
      <w:r>
        <w:t>Offeror</w:t>
      </w:r>
      <w:r w:rsidRPr="00FB4370">
        <w:t xml:space="preserve"> shall convert the necessary years of historical data as required to ensure the software solution’s usability and business needs by </w:t>
      </w:r>
      <w:r w:rsidR="00EE598A">
        <w:t>The District</w:t>
      </w:r>
      <w:r w:rsidRPr="00FB4370">
        <w:t>, or by statutory and other compliance regulations into the new system solution</w:t>
      </w:r>
      <w:r w:rsidR="00C13AAC">
        <w:t xml:space="preserve">. </w:t>
      </w:r>
      <w:r w:rsidRPr="00FB4370">
        <w:t xml:space="preserve">      </w:t>
      </w:r>
    </w:p>
    <w:p w14:paraId="2FB803C1" w14:textId="77777777"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implement the security design and the governance model (with checks and controls) for day-to-day security administration.</w:t>
      </w:r>
    </w:p>
    <w:p w14:paraId="4174C127" w14:textId="2D2637E1"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develop and implement customizations as approved by </w:t>
      </w:r>
      <w:r w:rsidR="00EE598A">
        <w:t>The District</w:t>
      </w:r>
      <w:r>
        <w:t>.</w:t>
      </w:r>
      <w:r w:rsidRPr="00FB4370">
        <w:t xml:space="preserve"> These customizations are for addressing business process gaps and complicated reports development. All other development work related to workflow, interfaces, integration, </w:t>
      </w:r>
      <w:r w:rsidR="00F406C7" w:rsidRPr="00FB4370">
        <w:t>conversion,</w:t>
      </w:r>
      <w:r w:rsidRPr="00FB4370">
        <w:t xml:space="preserve"> and uncomplicated reports is part of the </w:t>
      </w:r>
      <w:r>
        <w:t>Offeror</w:t>
      </w:r>
      <w:r w:rsidRPr="00FB4370">
        <w:t>’s fixed cost proposal</w:t>
      </w:r>
      <w:r w:rsidR="00C13AAC">
        <w:t xml:space="preserve">. </w:t>
      </w:r>
    </w:p>
    <w:p w14:paraId="3722DE4B" w14:textId="3E2D2A34"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conduct unit and system level functional and technical testing and fix all errors prior to engaging </w:t>
      </w:r>
      <w:r w:rsidR="00EE598A">
        <w:t>The District</w:t>
      </w:r>
      <w:r w:rsidRPr="00FB4370">
        <w:t xml:space="preserve"> project team and ultimately end-users for </w:t>
      </w:r>
      <w:r w:rsidR="00F372FC">
        <w:t>User Acceptance Testing (</w:t>
      </w:r>
      <w:r>
        <w:t>UAT</w:t>
      </w:r>
      <w:r w:rsidRPr="00FB4370">
        <w:t>).</w:t>
      </w:r>
    </w:p>
    <w:p w14:paraId="4FB6B704" w14:textId="77777777"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prepare baseline training materials (which shall be updated for changes needed following UAT) that can be used to validate with the project team and the UAT population.</w:t>
      </w:r>
    </w:p>
    <w:p w14:paraId="2F97F124" w14:textId="77777777"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engage the project team to conduct the </w:t>
      </w:r>
      <w:r>
        <w:t>first</w:t>
      </w:r>
      <w:r w:rsidRPr="00FB4370">
        <w:t xml:space="preserve"> level of functional and technical testing to validate the design and to identify any system errors, which must be fixed by the </w:t>
      </w:r>
      <w:r>
        <w:t>Offeror</w:t>
      </w:r>
      <w:r w:rsidRPr="00FB4370">
        <w:t xml:space="preserve"> prior to engaging the UAT population.</w:t>
      </w:r>
    </w:p>
    <w:p w14:paraId="730AC000" w14:textId="12E65B7B"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shall prepare a UAT organization and implementation plan in terms of identifying </w:t>
      </w:r>
      <w:r w:rsidR="00EE598A">
        <w:t>The District</w:t>
      </w:r>
      <w:r w:rsidRPr="00FB4370">
        <w:t xml:space="preserve">’s test population, orienting </w:t>
      </w:r>
      <w:r w:rsidR="00EE598A">
        <w:t>The District</w:t>
      </w:r>
      <w:r w:rsidRPr="00FB4370">
        <w:t xml:space="preserve">’s test population with the UAT process and expectations, setting up testing environments, </w:t>
      </w:r>
      <w:r w:rsidR="00A97FDA">
        <w:t xml:space="preserve">defining </w:t>
      </w:r>
      <w:r w:rsidRPr="00FB4370">
        <w:t>testing scripts and expected results, test entrance and exit criteria, processes to capture testing issues and resolution steps, process for acceptance signoffs, etc</w:t>
      </w:r>
      <w:r w:rsidR="00C13AAC">
        <w:t xml:space="preserve">. </w:t>
      </w:r>
      <w:r w:rsidR="00A97FDA">
        <w:t xml:space="preserve">The Offeror shall also address whether consultants responsible for implementing software will define and update the test scripts or whether </w:t>
      </w:r>
      <w:r w:rsidR="00F372FC">
        <w:t>The District</w:t>
      </w:r>
      <w:r w:rsidR="00A97FDA">
        <w:t xml:space="preserve"> staff are responsible for this task.</w:t>
      </w:r>
    </w:p>
    <w:p w14:paraId="7E74BC9A" w14:textId="77777777" w:rsidR="00B03681" w:rsidRPr="00FB4370" w:rsidRDefault="00B03681" w:rsidP="00174DAE">
      <w:pPr>
        <w:pStyle w:val="ListParagraph"/>
        <w:numPr>
          <w:ilvl w:val="3"/>
          <w:numId w:val="12"/>
        </w:numPr>
        <w:spacing w:line="240" w:lineRule="auto"/>
        <w:ind w:left="2340" w:hanging="900"/>
      </w:pPr>
      <w:r w:rsidRPr="00FB4370">
        <w:t xml:space="preserve">The </w:t>
      </w:r>
      <w:r>
        <w:t>Offeror</w:t>
      </w:r>
      <w:r w:rsidRPr="00FB4370">
        <w:t xml:space="preserve">, while working through the above activities, must produce working products (analysis, </w:t>
      </w:r>
      <w:r w:rsidR="00F406C7" w:rsidRPr="00FB4370">
        <w:t>documentation,</w:t>
      </w:r>
      <w:r w:rsidRPr="00FB4370">
        <w:t xml:space="preserve"> and presentations) that shall enable</w:t>
      </w:r>
      <w:r w:rsidR="00C00E17">
        <w:t xml:space="preserve"> The</w:t>
      </w:r>
      <w:r w:rsidRPr="00FB4370">
        <w:t xml:space="preserve"> District</w:t>
      </w:r>
      <w:r w:rsidR="00C00E17">
        <w:t>’s project</w:t>
      </w:r>
      <w:r w:rsidRPr="00FB4370">
        <w:t xml:space="preserve"> team to organize and prepare its resources, participate </w:t>
      </w:r>
      <w:r w:rsidR="00F406C7" w:rsidRPr="00FB4370">
        <w:t>effectively,</w:t>
      </w:r>
      <w:r w:rsidRPr="00FB4370">
        <w:t xml:space="preserve"> and make decisions. In addition, the </w:t>
      </w:r>
      <w:r>
        <w:t>Offeror</w:t>
      </w:r>
      <w:r w:rsidRPr="00FB4370">
        <w:t xml:space="preserve"> shall </w:t>
      </w:r>
      <w:r>
        <w:t>document</w:t>
      </w:r>
      <w:r w:rsidRPr="00FB4370">
        <w:t xml:space="preserve"> activities related to the preparation of the </w:t>
      </w:r>
      <w:r>
        <w:t>development phase</w:t>
      </w:r>
      <w:r w:rsidRPr="00FB4370">
        <w:t xml:space="preserve"> deliverables</w:t>
      </w:r>
      <w:r>
        <w:t xml:space="preserve"> listed in </w:t>
      </w:r>
      <w:r w:rsidRPr="00515F2A">
        <w:rPr>
          <w:b/>
        </w:rPr>
        <w:t>Table 3.5</w:t>
      </w:r>
      <w:r>
        <w:t xml:space="preserve"> below.</w:t>
      </w:r>
    </w:p>
    <w:p w14:paraId="0F00DEE6" w14:textId="77777777" w:rsidR="00B03681" w:rsidRPr="005066E6" w:rsidRDefault="00B03681" w:rsidP="00B03681">
      <w:pPr>
        <w:spacing w:before="0"/>
        <w:ind w:left="1440"/>
        <w:jc w:val="center"/>
        <w:rPr>
          <w:b/>
        </w:rPr>
      </w:pPr>
      <w:r w:rsidRPr="005066E6">
        <w:rPr>
          <w:b/>
        </w:rPr>
        <w:t>Table 3.5</w:t>
      </w:r>
    </w:p>
    <w:p w14:paraId="2F73DCA5" w14:textId="77777777" w:rsidR="00B03681" w:rsidRPr="008141F0" w:rsidRDefault="00B03681" w:rsidP="008141F0">
      <w:pPr>
        <w:spacing w:before="0"/>
        <w:ind w:left="1440"/>
        <w:jc w:val="center"/>
        <w:rPr>
          <w:b/>
        </w:rPr>
      </w:pPr>
      <w:r w:rsidRPr="00E92EE9">
        <w:rPr>
          <w:b/>
        </w:rPr>
        <w:t>List of Required Deliverables – Development Phase</w:t>
      </w:r>
    </w:p>
    <w:tbl>
      <w:tblPr>
        <w:tblStyle w:val="GridTable4"/>
        <w:tblW w:w="7920" w:type="dxa"/>
        <w:tblInd w:w="1435" w:type="dxa"/>
        <w:tblLook w:val="04A0" w:firstRow="1" w:lastRow="0" w:firstColumn="1" w:lastColumn="0" w:noHBand="0" w:noVBand="1"/>
      </w:tblPr>
      <w:tblGrid>
        <w:gridCol w:w="1164"/>
        <w:gridCol w:w="1806"/>
        <w:gridCol w:w="4950"/>
      </w:tblGrid>
      <w:tr w:rsidR="00B03681" w:rsidRPr="00F372FC" w14:paraId="5F5E947F" w14:textId="77777777" w:rsidTr="005F5F8F">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1164" w:type="dxa"/>
            <w:vAlign w:val="bottom"/>
          </w:tcPr>
          <w:p w14:paraId="0AE47D89" w14:textId="77777777" w:rsidR="00B03681" w:rsidRPr="00F372FC" w:rsidRDefault="00B03681" w:rsidP="005F5F8F">
            <w:pPr>
              <w:spacing w:before="0"/>
              <w:ind w:left="0"/>
              <w:jc w:val="center"/>
              <w:rPr>
                <w:color w:val="FFFFFF" w:themeColor="background1"/>
                <w:sz w:val="20"/>
                <w:szCs w:val="20"/>
              </w:rPr>
            </w:pPr>
            <w:r w:rsidRPr="00F372FC">
              <w:rPr>
                <w:color w:val="FFFFFF" w:themeColor="background1"/>
                <w:sz w:val="20"/>
                <w:szCs w:val="20"/>
              </w:rPr>
              <w:t>Deliverable ID</w:t>
            </w:r>
          </w:p>
        </w:tc>
        <w:tc>
          <w:tcPr>
            <w:tcW w:w="1806" w:type="dxa"/>
            <w:vAlign w:val="bottom"/>
          </w:tcPr>
          <w:p w14:paraId="7AB0B134" w14:textId="77777777" w:rsidR="00B03681" w:rsidRPr="00F372FC" w:rsidRDefault="00B03681" w:rsidP="005F5F8F">
            <w:pPr>
              <w:spacing w:before="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2FC">
              <w:rPr>
                <w:color w:val="FFFFFF" w:themeColor="background1"/>
                <w:sz w:val="20"/>
                <w:szCs w:val="20"/>
              </w:rPr>
              <w:t>Deliverable</w:t>
            </w:r>
          </w:p>
        </w:tc>
        <w:tc>
          <w:tcPr>
            <w:tcW w:w="4950" w:type="dxa"/>
            <w:vAlign w:val="bottom"/>
          </w:tcPr>
          <w:p w14:paraId="678B202F" w14:textId="77777777" w:rsidR="00B03681" w:rsidRPr="00F372FC" w:rsidRDefault="00B03681" w:rsidP="005F5F8F">
            <w:pPr>
              <w:spacing w:before="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2FC">
              <w:rPr>
                <w:color w:val="FFFFFF" w:themeColor="background1"/>
                <w:sz w:val="20"/>
                <w:szCs w:val="20"/>
              </w:rPr>
              <w:t>Description</w:t>
            </w:r>
          </w:p>
        </w:tc>
      </w:tr>
      <w:tr w:rsidR="00B03681" w:rsidRPr="00F372FC" w14:paraId="68E7F47C" w14:textId="77777777" w:rsidTr="005F5F8F">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1164" w:type="dxa"/>
            <w:shd w:val="clear" w:color="auto" w:fill="F2F2F2" w:themeFill="background1" w:themeFillShade="F2"/>
          </w:tcPr>
          <w:p w14:paraId="4A73BBC8" w14:textId="77777777" w:rsidR="00B03681" w:rsidRPr="005F5F8F" w:rsidRDefault="00B03681" w:rsidP="005F5F8F">
            <w:pPr>
              <w:spacing w:before="0"/>
              <w:ind w:left="0"/>
              <w:jc w:val="center"/>
              <w:rPr>
                <w:sz w:val="20"/>
                <w:szCs w:val="20"/>
              </w:rPr>
            </w:pPr>
            <w:r w:rsidRPr="005F5F8F">
              <w:rPr>
                <w:sz w:val="20"/>
                <w:szCs w:val="20"/>
              </w:rPr>
              <w:t>1</w:t>
            </w:r>
            <w:r w:rsidR="00B27C1C" w:rsidRPr="005F5F8F">
              <w:rPr>
                <w:sz w:val="20"/>
                <w:szCs w:val="20"/>
              </w:rPr>
              <w:t>6</w:t>
            </w:r>
          </w:p>
        </w:tc>
        <w:tc>
          <w:tcPr>
            <w:tcW w:w="1806" w:type="dxa"/>
            <w:shd w:val="clear" w:color="auto" w:fill="F2F2F2" w:themeFill="background1" w:themeFillShade="F2"/>
          </w:tcPr>
          <w:p w14:paraId="54F7B3DB" w14:textId="5B4BA7FF"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Application</w:t>
            </w:r>
            <w:r w:rsidR="00F372FC" w:rsidRPr="005F5F8F">
              <w:rPr>
                <w:bCs/>
                <w:sz w:val="20"/>
                <w:szCs w:val="20"/>
              </w:rPr>
              <w:t xml:space="preserve"> </w:t>
            </w:r>
            <w:r w:rsidRPr="005F5F8F">
              <w:rPr>
                <w:bCs/>
                <w:sz w:val="20"/>
                <w:szCs w:val="20"/>
              </w:rPr>
              <w:t>/</w:t>
            </w:r>
            <w:r w:rsidR="00F372FC" w:rsidRPr="005F5F8F">
              <w:rPr>
                <w:bCs/>
                <w:sz w:val="20"/>
                <w:szCs w:val="20"/>
              </w:rPr>
              <w:t xml:space="preserve"> </w:t>
            </w:r>
            <w:r w:rsidRPr="005F5F8F">
              <w:rPr>
                <w:bCs/>
                <w:sz w:val="20"/>
                <w:szCs w:val="20"/>
              </w:rPr>
              <w:t>Workflow Configuration &amp; Documentation</w:t>
            </w:r>
          </w:p>
        </w:tc>
        <w:tc>
          <w:tcPr>
            <w:tcW w:w="4950" w:type="dxa"/>
            <w:shd w:val="clear" w:color="auto" w:fill="F2F2F2" w:themeFill="background1" w:themeFillShade="F2"/>
          </w:tcPr>
          <w:p w14:paraId="3DBBCE59"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 xml:space="preserve">Describes the detail on each of the business process and how related workflow functionality is configured within the proposed software packages. </w:t>
            </w:r>
          </w:p>
        </w:tc>
      </w:tr>
      <w:tr w:rsidR="00B03681" w:rsidRPr="00F372FC" w14:paraId="7F768188" w14:textId="77777777" w:rsidTr="005F5F8F">
        <w:trPr>
          <w:trHeight w:val="1223"/>
        </w:trPr>
        <w:tc>
          <w:tcPr>
            <w:cnfStyle w:val="001000000000" w:firstRow="0" w:lastRow="0" w:firstColumn="1" w:lastColumn="0" w:oddVBand="0" w:evenVBand="0" w:oddHBand="0" w:evenHBand="0" w:firstRowFirstColumn="0" w:firstRowLastColumn="0" w:lastRowFirstColumn="0" w:lastRowLastColumn="0"/>
            <w:tcW w:w="1164" w:type="dxa"/>
          </w:tcPr>
          <w:p w14:paraId="259B362E" w14:textId="77777777" w:rsidR="00B03681" w:rsidRPr="005F5F8F" w:rsidRDefault="00B03681" w:rsidP="005F5F8F">
            <w:pPr>
              <w:spacing w:before="0"/>
              <w:ind w:left="0"/>
              <w:jc w:val="center"/>
              <w:rPr>
                <w:sz w:val="20"/>
                <w:szCs w:val="20"/>
              </w:rPr>
            </w:pPr>
            <w:r w:rsidRPr="005F5F8F">
              <w:rPr>
                <w:sz w:val="20"/>
                <w:szCs w:val="20"/>
              </w:rPr>
              <w:t>1</w:t>
            </w:r>
            <w:r w:rsidR="00B27C1C" w:rsidRPr="005F5F8F">
              <w:rPr>
                <w:sz w:val="20"/>
                <w:szCs w:val="20"/>
              </w:rPr>
              <w:t>7</w:t>
            </w:r>
          </w:p>
        </w:tc>
        <w:tc>
          <w:tcPr>
            <w:tcW w:w="1806" w:type="dxa"/>
          </w:tcPr>
          <w:p w14:paraId="4E7A4339"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Queries and Reports Development &amp; Documentation</w:t>
            </w:r>
          </w:p>
        </w:tc>
        <w:tc>
          <w:tcPr>
            <w:tcW w:w="4950" w:type="dxa"/>
          </w:tcPr>
          <w:p w14:paraId="4371CA9B"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 xml:space="preserve">Technical development of queries and stock reports (customized for District), implementation, unit testing and all relevant documentation. </w:t>
            </w:r>
          </w:p>
        </w:tc>
      </w:tr>
      <w:tr w:rsidR="00B03681" w:rsidRPr="00F372FC" w14:paraId="0D60CFFB" w14:textId="77777777" w:rsidTr="005F5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shd w:val="clear" w:color="auto" w:fill="F2F2F2" w:themeFill="background1" w:themeFillShade="F2"/>
          </w:tcPr>
          <w:p w14:paraId="00544DD3" w14:textId="77777777" w:rsidR="00B03681" w:rsidRPr="005F5F8F" w:rsidRDefault="00B03681" w:rsidP="005F5F8F">
            <w:pPr>
              <w:spacing w:before="0"/>
              <w:ind w:left="0"/>
              <w:jc w:val="center"/>
              <w:rPr>
                <w:sz w:val="20"/>
                <w:szCs w:val="20"/>
              </w:rPr>
            </w:pPr>
            <w:r w:rsidRPr="005F5F8F">
              <w:rPr>
                <w:sz w:val="20"/>
                <w:szCs w:val="20"/>
              </w:rPr>
              <w:t>1</w:t>
            </w:r>
            <w:r w:rsidR="00B27C1C" w:rsidRPr="005F5F8F">
              <w:rPr>
                <w:sz w:val="20"/>
                <w:szCs w:val="20"/>
              </w:rPr>
              <w:t>8</w:t>
            </w:r>
          </w:p>
        </w:tc>
        <w:tc>
          <w:tcPr>
            <w:tcW w:w="1806" w:type="dxa"/>
            <w:shd w:val="clear" w:color="auto" w:fill="F2F2F2" w:themeFill="background1" w:themeFillShade="F2"/>
          </w:tcPr>
          <w:p w14:paraId="3D3A3E3E"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F372FC">
              <w:rPr>
                <w:sz w:val="20"/>
                <w:szCs w:val="20"/>
              </w:rPr>
              <w:t>Interfaces and Integration Development &amp; Documentation</w:t>
            </w:r>
          </w:p>
        </w:tc>
        <w:tc>
          <w:tcPr>
            <w:tcW w:w="4950" w:type="dxa"/>
            <w:shd w:val="clear" w:color="auto" w:fill="F2F2F2" w:themeFill="background1" w:themeFillShade="F2"/>
          </w:tcPr>
          <w:p w14:paraId="0BB69BFD" w14:textId="77777777" w:rsidR="00B03681"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F372FC">
              <w:rPr>
                <w:sz w:val="20"/>
                <w:szCs w:val="20"/>
              </w:rPr>
              <w:t>Technical development of interface programs, code review documentation, interfaces and systems integration implementation, unit testing and all relevant documentation.</w:t>
            </w:r>
          </w:p>
          <w:p w14:paraId="7E7298E7" w14:textId="0D54DD33" w:rsidR="005F5F8F" w:rsidRPr="005F5F8F" w:rsidRDefault="005F5F8F" w:rsidP="005F5F8F">
            <w:pPr>
              <w:spacing w:before="0"/>
              <w:ind w:left="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03681" w:rsidRPr="00F372FC" w14:paraId="21B0EAF4" w14:textId="77777777" w:rsidTr="005F5F8F">
        <w:tc>
          <w:tcPr>
            <w:cnfStyle w:val="001000000000" w:firstRow="0" w:lastRow="0" w:firstColumn="1" w:lastColumn="0" w:oddVBand="0" w:evenVBand="0" w:oddHBand="0" w:evenHBand="0" w:firstRowFirstColumn="0" w:firstRowLastColumn="0" w:lastRowFirstColumn="0" w:lastRowLastColumn="0"/>
            <w:tcW w:w="1164" w:type="dxa"/>
          </w:tcPr>
          <w:p w14:paraId="56177F9D" w14:textId="77777777" w:rsidR="00B03681" w:rsidRPr="005F5F8F" w:rsidRDefault="00B27C1C" w:rsidP="005F5F8F">
            <w:pPr>
              <w:spacing w:before="0"/>
              <w:ind w:left="0"/>
              <w:jc w:val="center"/>
              <w:rPr>
                <w:sz w:val="20"/>
                <w:szCs w:val="20"/>
              </w:rPr>
            </w:pPr>
            <w:r w:rsidRPr="005F5F8F">
              <w:rPr>
                <w:sz w:val="20"/>
                <w:szCs w:val="20"/>
              </w:rPr>
              <w:t>19</w:t>
            </w:r>
          </w:p>
        </w:tc>
        <w:tc>
          <w:tcPr>
            <w:tcW w:w="1806" w:type="dxa"/>
          </w:tcPr>
          <w:p w14:paraId="5E87830C"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F372FC">
              <w:rPr>
                <w:sz w:val="20"/>
                <w:szCs w:val="20"/>
              </w:rPr>
              <w:t>Data Conversion Implementation &amp; Reconciliation Proof Documentation</w:t>
            </w:r>
          </w:p>
        </w:tc>
        <w:tc>
          <w:tcPr>
            <w:tcW w:w="4950" w:type="dxa"/>
          </w:tcPr>
          <w:p w14:paraId="0FBB5B79" w14:textId="77777777" w:rsidR="00B03681" w:rsidRPr="00F372FC" w:rsidRDefault="00B03681" w:rsidP="00174DAE">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highlight w:val="green"/>
              </w:rPr>
            </w:pPr>
            <w:r w:rsidRPr="00F372FC">
              <w:rPr>
                <w:sz w:val="20"/>
                <w:szCs w:val="20"/>
              </w:rPr>
              <w:t>Technical development of data conversion and reconciliation programs, code review documentation, conversion implementation, unit testing and all relevant documentation.</w:t>
            </w:r>
          </w:p>
        </w:tc>
      </w:tr>
      <w:tr w:rsidR="00B03681" w:rsidRPr="00F372FC" w14:paraId="3BB0A77F" w14:textId="77777777" w:rsidTr="005F5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shd w:val="clear" w:color="auto" w:fill="F2F2F2" w:themeFill="background1" w:themeFillShade="F2"/>
          </w:tcPr>
          <w:p w14:paraId="1B325CBF" w14:textId="77777777" w:rsidR="00B03681" w:rsidRPr="005F5F8F" w:rsidRDefault="00B03681" w:rsidP="005F5F8F">
            <w:pPr>
              <w:spacing w:before="0"/>
              <w:ind w:left="0"/>
              <w:jc w:val="center"/>
              <w:rPr>
                <w:sz w:val="20"/>
                <w:szCs w:val="20"/>
              </w:rPr>
            </w:pPr>
            <w:r w:rsidRPr="005F5F8F">
              <w:rPr>
                <w:sz w:val="20"/>
                <w:szCs w:val="20"/>
              </w:rPr>
              <w:t>2</w:t>
            </w:r>
            <w:r w:rsidR="00B27C1C" w:rsidRPr="005F5F8F">
              <w:rPr>
                <w:sz w:val="20"/>
                <w:szCs w:val="20"/>
              </w:rPr>
              <w:t>0</w:t>
            </w:r>
          </w:p>
        </w:tc>
        <w:tc>
          <w:tcPr>
            <w:tcW w:w="1806" w:type="dxa"/>
            <w:shd w:val="clear" w:color="auto" w:fill="F2F2F2" w:themeFill="background1" w:themeFillShade="F2"/>
          </w:tcPr>
          <w:p w14:paraId="761CD783"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Security Implementation &amp; Documentation</w:t>
            </w:r>
          </w:p>
        </w:tc>
        <w:tc>
          <w:tcPr>
            <w:tcW w:w="4950" w:type="dxa"/>
            <w:shd w:val="clear" w:color="auto" w:fill="F2F2F2" w:themeFill="background1" w:themeFillShade="F2"/>
          </w:tcPr>
          <w:p w14:paraId="4B84AB69"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5F5F8F">
              <w:rPr>
                <w:bCs/>
                <w:sz w:val="20"/>
                <w:szCs w:val="20"/>
              </w:rPr>
              <w:t>Setup and implementation of security model and documentation, including going-forward governance model for administering new users, retirees, and audits and controls.</w:t>
            </w:r>
          </w:p>
        </w:tc>
      </w:tr>
      <w:tr w:rsidR="00B03681" w:rsidRPr="00F372FC" w14:paraId="08D21D05" w14:textId="77777777" w:rsidTr="005F5F8F">
        <w:trPr>
          <w:trHeight w:val="1313"/>
        </w:trPr>
        <w:tc>
          <w:tcPr>
            <w:cnfStyle w:val="001000000000" w:firstRow="0" w:lastRow="0" w:firstColumn="1" w:lastColumn="0" w:oddVBand="0" w:evenVBand="0" w:oddHBand="0" w:evenHBand="0" w:firstRowFirstColumn="0" w:firstRowLastColumn="0" w:lastRowFirstColumn="0" w:lastRowLastColumn="0"/>
            <w:tcW w:w="1164" w:type="dxa"/>
          </w:tcPr>
          <w:p w14:paraId="03169080" w14:textId="77777777" w:rsidR="00B03681" w:rsidRPr="005F5F8F" w:rsidRDefault="00B03681" w:rsidP="005F5F8F">
            <w:pPr>
              <w:spacing w:before="0"/>
              <w:ind w:left="0"/>
              <w:jc w:val="center"/>
              <w:rPr>
                <w:sz w:val="20"/>
                <w:szCs w:val="20"/>
              </w:rPr>
            </w:pPr>
            <w:r w:rsidRPr="005F5F8F">
              <w:rPr>
                <w:sz w:val="20"/>
                <w:szCs w:val="20"/>
              </w:rPr>
              <w:t>2</w:t>
            </w:r>
            <w:r w:rsidR="00B27C1C" w:rsidRPr="005F5F8F">
              <w:rPr>
                <w:sz w:val="20"/>
                <w:szCs w:val="20"/>
              </w:rPr>
              <w:t>1</w:t>
            </w:r>
          </w:p>
        </w:tc>
        <w:tc>
          <w:tcPr>
            <w:tcW w:w="1806" w:type="dxa"/>
          </w:tcPr>
          <w:p w14:paraId="13B23E6B"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Offeror Unit &amp; Functional Testing Results Documentation</w:t>
            </w:r>
          </w:p>
        </w:tc>
        <w:tc>
          <w:tcPr>
            <w:tcW w:w="4950" w:type="dxa"/>
          </w:tcPr>
          <w:p w14:paraId="38114007" w14:textId="34B7815E"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5F5F8F">
              <w:rPr>
                <w:sz w:val="20"/>
                <w:szCs w:val="20"/>
              </w:rPr>
              <w:t>Documentation of results from (1) unit testing of all individual system components and (2) systems integration (functional and technical) testing by Offeror and District team members. This proof is a pre-requisite to consider the readiness for UAT testing</w:t>
            </w:r>
            <w:r w:rsidR="00C13AAC" w:rsidRPr="005F5F8F">
              <w:rPr>
                <w:sz w:val="20"/>
                <w:szCs w:val="20"/>
              </w:rPr>
              <w:t xml:space="preserve">. </w:t>
            </w:r>
          </w:p>
        </w:tc>
      </w:tr>
      <w:tr w:rsidR="00B03681" w:rsidRPr="00F372FC" w14:paraId="520DE995" w14:textId="77777777" w:rsidTr="005F5F8F">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1164" w:type="dxa"/>
            <w:shd w:val="clear" w:color="auto" w:fill="F2F2F2" w:themeFill="background1" w:themeFillShade="F2"/>
          </w:tcPr>
          <w:p w14:paraId="7FAFFF70" w14:textId="77777777" w:rsidR="00B03681" w:rsidRPr="005F5F8F" w:rsidRDefault="00B03681" w:rsidP="005F5F8F">
            <w:pPr>
              <w:spacing w:before="0"/>
              <w:ind w:left="0"/>
              <w:jc w:val="center"/>
              <w:rPr>
                <w:sz w:val="20"/>
                <w:szCs w:val="20"/>
              </w:rPr>
            </w:pPr>
            <w:r w:rsidRPr="005F5F8F">
              <w:rPr>
                <w:sz w:val="20"/>
                <w:szCs w:val="20"/>
              </w:rPr>
              <w:t>2</w:t>
            </w:r>
            <w:r w:rsidR="00B27C1C" w:rsidRPr="005F5F8F">
              <w:rPr>
                <w:sz w:val="20"/>
                <w:szCs w:val="20"/>
              </w:rPr>
              <w:t>2</w:t>
            </w:r>
          </w:p>
        </w:tc>
        <w:tc>
          <w:tcPr>
            <w:tcW w:w="1806" w:type="dxa"/>
            <w:shd w:val="clear" w:color="auto" w:fill="F2F2F2" w:themeFill="background1" w:themeFillShade="F2"/>
          </w:tcPr>
          <w:p w14:paraId="1DE7557D"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5F5F8F">
              <w:rPr>
                <w:sz w:val="20"/>
                <w:szCs w:val="20"/>
              </w:rPr>
              <w:t>Requirements Traceability Validation</w:t>
            </w:r>
          </w:p>
        </w:tc>
        <w:tc>
          <w:tcPr>
            <w:tcW w:w="4950" w:type="dxa"/>
            <w:shd w:val="clear" w:color="auto" w:fill="F2F2F2" w:themeFill="background1" w:themeFillShade="F2"/>
          </w:tcPr>
          <w:p w14:paraId="4EC7622B"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5F5F8F">
              <w:rPr>
                <w:sz w:val="20"/>
                <w:szCs w:val="20"/>
              </w:rPr>
              <w:t>This deliverable shall document the mapping of updated traceability matrix requirements with implemented functionality of the proposed system. The mapping shall clearly refer to the “To-Be” and shall also identify requirements that have not been implemented, including justifiable reasons.</w:t>
            </w:r>
          </w:p>
        </w:tc>
      </w:tr>
      <w:tr w:rsidR="00B03681" w:rsidRPr="00F372FC" w14:paraId="1B4D6355" w14:textId="77777777" w:rsidTr="005F5F8F">
        <w:trPr>
          <w:trHeight w:val="4004"/>
        </w:trPr>
        <w:tc>
          <w:tcPr>
            <w:cnfStyle w:val="001000000000" w:firstRow="0" w:lastRow="0" w:firstColumn="1" w:lastColumn="0" w:oddVBand="0" w:evenVBand="0" w:oddHBand="0" w:evenHBand="0" w:firstRowFirstColumn="0" w:firstRowLastColumn="0" w:lastRowFirstColumn="0" w:lastRowLastColumn="0"/>
            <w:tcW w:w="1164" w:type="dxa"/>
          </w:tcPr>
          <w:p w14:paraId="7AC6CA6C" w14:textId="77777777" w:rsidR="00B03681" w:rsidRPr="005F5F8F" w:rsidRDefault="00B03681" w:rsidP="005F5F8F">
            <w:pPr>
              <w:spacing w:before="0"/>
              <w:ind w:left="0"/>
              <w:jc w:val="center"/>
              <w:rPr>
                <w:sz w:val="20"/>
                <w:szCs w:val="20"/>
              </w:rPr>
            </w:pPr>
            <w:bookmarkStart w:id="8" w:name="_Hlk69042608"/>
            <w:r w:rsidRPr="005F5F8F">
              <w:rPr>
                <w:sz w:val="20"/>
                <w:szCs w:val="20"/>
              </w:rPr>
              <w:t>2</w:t>
            </w:r>
            <w:r w:rsidR="00B27C1C" w:rsidRPr="005F5F8F">
              <w:rPr>
                <w:sz w:val="20"/>
                <w:szCs w:val="20"/>
              </w:rPr>
              <w:t>3</w:t>
            </w:r>
          </w:p>
        </w:tc>
        <w:tc>
          <w:tcPr>
            <w:tcW w:w="1806" w:type="dxa"/>
          </w:tcPr>
          <w:p w14:paraId="37509482" w14:textId="77777777"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sidRPr="005F5F8F">
              <w:rPr>
                <w:bCs/>
                <w:sz w:val="20"/>
                <w:szCs w:val="20"/>
              </w:rPr>
              <w:t>Validation (Testing) Phase Plan</w:t>
            </w:r>
          </w:p>
        </w:tc>
        <w:tc>
          <w:tcPr>
            <w:tcW w:w="4950" w:type="dxa"/>
          </w:tcPr>
          <w:p w14:paraId="295E220F" w14:textId="0F6B073C" w:rsidR="00B03681" w:rsidRPr="005F5F8F" w:rsidRDefault="00B03681" w:rsidP="005F5F8F">
            <w:pPr>
              <w:spacing w:before="0"/>
              <w:ind w:left="0"/>
              <w:jc w:val="left"/>
              <w:cnfStyle w:val="000000000000" w:firstRow="0" w:lastRow="0" w:firstColumn="0" w:lastColumn="0" w:oddVBand="0" w:evenVBand="0" w:oddHBand="0" w:evenHBand="0" w:firstRowFirstColumn="0" w:firstRowLastColumn="0" w:lastRowFirstColumn="0" w:lastRowLastColumn="0"/>
              <w:rPr>
                <w:bCs/>
                <w:sz w:val="20"/>
                <w:szCs w:val="20"/>
              </w:rPr>
            </w:pPr>
            <w:r w:rsidRPr="005F5F8F">
              <w:rPr>
                <w:bCs/>
                <w:sz w:val="20"/>
                <w:szCs w:val="20"/>
              </w:rPr>
              <w:t xml:space="preserve">The deliverable shall define and document the overall system validation strategy toward UAT implementation details, </w:t>
            </w:r>
            <w:r w:rsidR="00F406C7" w:rsidRPr="005F5F8F">
              <w:rPr>
                <w:bCs/>
                <w:sz w:val="20"/>
                <w:szCs w:val="20"/>
              </w:rPr>
              <w:t>performance</w:t>
            </w:r>
            <w:r w:rsidRPr="005F5F8F">
              <w:rPr>
                <w:bCs/>
                <w:sz w:val="20"/>
                <w:szCs w:val="20"/>
              </w:rPr>
              <w:t xml:space="preserve"> and load testing details and</w:t>
            </w:r>
            <w:r w:rsidR="00700B00" w:rsidRPr="005F5F8F">
              <w:rPr>
                <w:bCs/>
                <w:sz w:val="20"/>
                <w:szCs w:val="20"/>
              </w:rPr>
              <w:t>,</w:t>
            </w:r>
            <w:r w:rsidRPr="005F5F8F">
              <w:rPr>
                <w:bCs/>
                <w:sz w:val="20"/>
                <w:szCs w:val="20"/>
              </w:rPr>
              <w:t xml:space="preserve"> if </w:t>
            </w:r>
            <w:r w:rsidR="000363B7" w:rsidRPr="005F5F8F">
              <w:rPr>
                <w:bCs/>
                <w:sz w:val="20"/>
                <w:szCs w:val="20"/>
              </w:rPr>
              <w:t>necessary,</w:t>
            </w:r>
            <w:r w:rsidRPr="005F5F8F">
              <w:rPr>
                <w:bCs/>
                <w:sz w:val="20"/>
                <w:szCs w:val="20"/>
              </w:rPr>
              <w:t xml:space="preserve"> implement a parallel testing of the system. The strategy shall identify test audience, entry/exit criteria between tests, issues identification and resolution procedures, etc. The plan shall also provide detailed test scripts that shall enable end-users to comprehensively test the expected functionality of the system. The test scripts must represent business process and workflow functionality, custom development objects, reports, interfaces, data conversion and security. On the performance testing plan aspects, the Offeror shall identify and document the scenarios under which stress testing would be conducted, types of stress testing and the tools to be used for stress testing</w:t>
            </w:r>
            <w:r w:rsidR="00C13AAC" w:rsidRPr="005F5F8F">
              <w:rPr>
                <w:bCs/>
                <w:sz w:val="20"/>
                <w:szCs w:val="20"/>
              </w:rPr>
              <w:t xml:space="preserve">. </w:t>
            </w:r>
            <w:r w:rsidRPr="005F5F8F">
              <w:rPr>
                <w:bCs/>
                <w:sz w:val="20"/>
                <w:szCs w:val="20"/>
              </w:rPr>
              <w:t xml:space="preserve"> </w:t>
            </w:r>
          </w:p>
        </w:tc>
      </w:tr>
      <w:bookmarkEnd w:id="8"/>
      <w:tr w:rsidR="00B03681" w:rsidRPr="00F372FC" w14:paraId="0E5F1986" w14:textId="77777777" w:rsidTr="005F5F8F">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1164" w:type="dxa"/>
            <w:shd w:val="clear" w:color="auto" w:fill="F2F2F2" w:themeFill="background1" w:themeFillShade="F2"/>
          </w:tcPr>
          <w:p w14:paraId="02E86B1B" w14:textId="77777777" w:rsidR="00B03681" w:rsidRPr="005F5F8F" w:rsidRDefault="00B03681" w:rsidP="005F5F8F">
            <w:pPr>
              <w:spacing w:before="0"/>
              <w:ind w:left="0"/>
              <w:jc w:val="center"/>
              <w:rPr>
                <w:sz w:val="20"/>
                <w:szCs w:val="20"/>
              </w:rPr>
            </w:pPr>
            <w:r w:rsidRPr="005F5F8F">
              <w:rPr>
                <w:sz w:val="20"/>
                <w:szCs w:val="20"/>
              </w:rPr>
              <w:t>2</w:t>
            </w:r>
            <w:r w:rsidR="00B27C1C" w:rsidRPr="005F5F8F">
              <w:rPr>
                <w:sz w:val="20"/>
                <w:szCs w:val="20"/>
              </w:rPr>
              <w:t>4</w:t>
            </w:r>
          </w:p>
        </w:tc>
        <w:tc>
          <w:tcPr>
            <w:tcW w:w="1806" w:type="dxa"/>
            <w:shd w:val="clear" w:color="auto" w:fill="F2F2F2" w:themeFill="background1" w:themeFillShade="F2"/>
          </w:tcPr>
          <w:p w14:paraId="29619944"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5F5F8F">
              <w:rPr>
                <w:sz w:val="20"/>
                <w:szCs w:val="20"/>
              </w:rPr>
              <w:t>Training Materials Development</w:t>
            </w:r>
          </w:p>
        </w:tc>
        <w:tc>
          <w:tcPr>
            <w:tcW w:w="4950" w:type="dxa"/>
            <w:shd w:val="clear" w:color="auto" w:fill="F2F2F2" w:themeFill="background1" w:themeFillShade="F2"/>
          </w:tcPr>
          <w:p w14:paraId="204190DC" w14:textId="77777777" w:rsidR="00B03681" w:rsidRPr="005F5F8F" w:rsidRDefault="00B03681" w:rsidP="005F5F8F">
            <w:pPr>
              <w:spacing w:before="0"/>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5F5F8F">
              <w:rPr>
                <w:sz w:val="20"/>
                <w:szCs w:val="20"/>
              </w:rPr>
              <w:t xml:space="preserve">Using the final “To-Be” and identified business changes and job roles and responsibilities as a basis, the Offeror shall develop the baseline end-user training materials per requirements as outlined in the training assessment findings (a design phase deliverable). </w:t>
            </w:r>
          </w:p>
        </w:tc>
      </w:tr>
    </w:tbl>
    <w:p w14:paraId="4660A7BB" w14:textId="6573DC94" w:rsidR="005F5F8F" w:rsidRDefault="005F5F8F" w:rsidP="005F5F8F">
      <w:pPr>
        <w:pStyle w:val="ListParagraph"/>
        <w:spacing w:after="0"/>
        <w:ind w:left="1224"/>
        <w:rPr>
          <w:b/>
        </w:rPr>
      </w:pPr>
    </w:p>
    <w:p w14:paraId="28E1FDDF" w14:textId="77777777" w:rsidR="005F5F8F" w:rsidRDefault="005F5F8F">
      <w:pPr>
        <w:spacing w:before="0"/>
        <w:ind w:left="0"/>
        <w:jc w:val="left"/>
        <w:rPr>
          <w:rFonts w:eastAsia="Calibri"/>
          <w:b/>
        </w:rPr>
      </w:pPr>
      <w:r>
        <w:rPr>
          <w:b/>
        </w:rPr>
        <w:br w:type="page"/>
      </w:r>
    </w:p>
    <w:p w14:paraId="7162D5BC" w14:textId="019B8597" w:rsidR="00B03681" w:rsidRPr="000A6F0D" w:rsidRDefault="00B03681" w:rsidP="00174DAE">
      <w:pPr>
        <w:pStyle w:val="ListParagraph"/>
        <w:numPr>
          <w:ilvl w:val="2"/>
          <w:numId w:val="12"/>
        </w:numPr>
        <w:spacing w:after="0"/>
        <w:rPr>
          <w:b/>
        </w:rPr>
      </w:pPr>
      <w:r w:rsidRPr="000A6F0D">
        <w:rPr>
          <w:b/>
        </w:rPr>
        <w:t>Validation Phase</w:t>
      </w:r>
    </w:p>
    <w:p w14:paraId="77AE8601" w14:textId="77777777" w:rsidR="00B03681" w:rsidRPr="000A6F0D" w:rsidRDefault="00B03681" w:rsidP="00B03681">
      <w:pPr>
        <w:ind w:left="1440"/>
      </w:pPr>
      <w:r w:rsidRPr="000A6F0D">
        <w:t xml:space="preserve">In this phase, the </w:t>
      </w:r>
      <w:r>
        <w:t>Offeror</w:t>
      </w:r>
      <w:r w:rsidRPr="000A6F0D">
        <w:t xml:space="preserve"> shall implement all system validation and fixing tasks to ensure a smooth transition to the project deployment phase. The Validation Phase shall include user acceptance testing, system performance (stress) testing, and system parallel testing. Updates to training materials must be done in this phase based on system changes resulting from testing and fixing. At a minimum, in-scope activities and </w:t>
      </w:r>
      <w:r>
        <w:t>Offeror</w:t>
      </w:r>
      <w:r w:rsidRPr="000A6F0D">
        <w:t xml:space="preserve"> responsibilities (as part of the fixed cost unless otherwise indicated by the </w:t>
      </w:r>
      <w:r>
        <w:t>Offeror</w:t>
      </w:r>
      <w:r w:rsidRPr="000A6F0D">
        <w:t>) include the following:</w:t>
      </w:r>
    </w:p>
    <w:p w14:paraId="7D57C62D" w14:textId="77777777" w:rsidR="00B03681" w:rsidRPr="000A6F0D" w:rsidRDefault="00B03681" w:rsidP="00174DAE">
      <w:pPr>
        <w:pStyle w:val="ListParagraph"/>
        <w:numPr>
          <w:ilvl w:val="3"/>
          <w:numId w:val="12"/>
        </w:numPr>
        <w:spacing w:line="240" w:lineRule="auto"/>
        <w:ind w:left="2340" w:hanging="900"/>
      </w:pPr>
      <w:r w:rsidRPr="000A6F0D">
        <w:t>Deliver training to the project team and the UAT population. This round of training is to orient and prepare the project team and the UAT population (exter</w:t>
      </w:r>
      <w:r>
        <w:t>nal subject matter experts</w:t>
      </w:r>
      <w:r w:rsidRPr="000A6F0D">
        <w:t xml:space="preserve"> and other representative users of </w:t>
      </w:r>
      <w:r w:rsidR="00EE598A">
        <w:t>The District</w:t>
      </w:r>
      <w:r w:rsidRPr="000A6F0D">
        <w:t xml:space="preserve">’s population) for the Validation Phase. </w:t>
      </w:r>
    </w:p>
    <w:p w14:paraId="2B5AA941" w14:textId="77777777" w:rsidR="00B03681" w:rsidRPr="000A6F0D" w:rsidRDefault="00B03681" w:rsidP="00174DAE">
      <w:pPr>
        <w:pStyle w:val="ListParagraph"/>
        <w:numPr>
          <w:ilvl w:val="3"/>
          <w:numId w:val="12"/>
        </w:numPr>
        <w:spacing w:line="240" w:lineRule="auto"/>
        <w:ind w:left="2340" w:hanging="900"/>
      </w:pPr>
      <w:r w:rsidRPr="000A6F0D">
        <w:t xml:space="preserve">The scope of UAT must enable </w:t>
      </w:r>
      <w:r w:rsidR="00EE598A">
        <w:t>The District</w:t>
      </w:r>
      <w:r w:rsidRPr="000A6F0D">
        <w:t xml:space="preserve">’s users to test all aspects of the system – business processes, workflow, queries, reports, interfaces, data quality and security. As a result, the </w:t>
      </w:r>
      <w:r>
        <w:t>Offeror</w:t>
      </w:r>
      <w:r w:rsidRPr="000A6F0D">
        <w:t xml:space="preserve"> must develop test scripts and expected results for all of the above test areas. If the </w:t>
      </w:r>
      <w:r>
        <w:t>Offeror</w:t>
      </w:r>
      <w:r w:rsidRPr="000A6F0D">
        <w:t xml:space="preserve"> is unable to resolve one hundred percent of the UAT identified issues, then the </w:t>
      </w:r>
      <w:r>
        <w:t>Offeror</w:t>
      </w:r>
      <w:r w:rsidRPr="000A6F0D">
        <w:t xml:space="preserve"> shall, at </w:t>
      </w:r>
      <w:r>
        <w:t>Offeror</w:t>
      </w:r>
      <w:r w:rsidRPr="000A6F0D">
        <w:t xml:space="preserve">’s own cost, continue to implement UAT rounds until all </w:t>
      </w:r>
      <w:r w:rsidR="0061638F">
        <w:t xml:space="preserve">agreed upon </w:t>
      </w:r>
      <w:r w:rsidRPr="000A6F0D">
        <w:t>issues have been resolved.</w:t>
      </w:r>
    </w:p>
    <w:p w14:paraId="501BF4A9" w14:textId="77777777" w:rsidR="00B03681" w:rsidRPr="000A6F0D" w:rsidRDefault="00B03681" w:rsidP="00174DAE">
      <w:pPr>
        <w:pStyle w:val="ListParagraph"/>
        <w:numPr>
          <w:ilvl w:val="3"/>
          <w:numId w:val="12"/>
        </w:numPr>
        <w:spacing w:line="240" w:lineRule="auto"/>
        <w:ind w:left="2340" w:hanging="900"/>
      </w:pPr>
      <w:r w:rsidRPr="000A6F0D">
        <w:t xml:space="preserve">The </w:t>
      </w:r>
      <w:r>
        <w:t>Offeror</w:t>
      </w:r>
      <w:r w:rsidRPr="000A6F0D">
        <w:t xml:space="preserve"> shall conduct performance (stress) and load testing to assess any technical issues on system response to normal user transactions from both within </w:t>
      </w:r>
      <w:r w:rsidR="00EE598A">
        <w:t>The District</w:t>
      </w:r>
      <w:r w:rsidRPr="000A6F0D">
        <w:t xml:space="preserve">’s offices and facilities as well as all field sites, including mobile users. </w:t>
      </w:r>
    </w:p>
    <w:p w14:paraId="5B85CD43" w14:textId="4C91B8A3" w:rsidR="00B03681" w:rsidRPr="000A6F0D" w:rsidRDefault="00B03681" w:rsidP="00174DAE">
      <w:pPr>
        <w:pStyle w:val="ListParagraph"/>
        <w:numPr>
          <w:ilvl w:val="3"/>
          <w:numId w:val="12"/>
        </w:numPr>
        <w:spacing w:line="240" w:lineRule="auto"/>
        <w:ind w:left="2340" w:hanging="900"/>
      </w:pPr>
      <w:r w:rsidRPr="000A6F0D">
        <w:t xml:space="preserve">The </w:t>
      </w:r>
      <w:r>
        <w:t>Offeror</w:t>
      </w:r>
      <w:r w:rsidRPr="000A6F0D">
        <w:t xml:space="preserve"> is responsible to document all data center IT systems (relative to the software solution or integral to its successful operation and support) setup and maintenance activities for day-to-day operations management of the system. The </w:t>
      </w:r>
      <w:r>
        <w:t>Offeror</w:t>
      </w:r>
      <w:r w:rsidRPr="000A6F0D">
        <w:t xml:space="preserve"> must orient and train the IT staff on all setup, </w:t>
      </w:r>
      <w:r w:rsidR="00F406C7" w:rsidRPr="000A6F0D">
        <w:t>maintenance,</w:t>
      </w:r>
      <w:r w:rsidRPr="000A6F0D">
        <w:t xml:space="preserve"> and issue resolution procedures</w:t>
      </w:r>
      <w:r w:rsidR="00C13AAC">
        <w:t xml:space="preserve">. </w:t>
      </w:r>
      <w:r w:rsidRPr="000A6F0D">
        <w:t xml:space="preserve">  </w:t>
      </w:r>
    </w:p>
    <w:p w14:paraId="37206353" w14:textId="77777777" w:rsidR="00B03681" w:rsidRDefault="00B03681" w:rsidP="00174DAE">
      <w:pPr>
        <w:pStyle w:val="ListParagraph"/>
        <w:numPr>
          <w:ilvl w:val="3"/>
          <w:numId w:val="12"/>
        </w:numPr>
        <w:spacing w:line="240" w:lineRule="auto"/>
        <w:ind w:left="2340" w:hanging="900"/>
      </w:pPr>
      <w:r w:rsidRPr="000A6F0D">
        <w:t xml:space="preserve">The </w:t>
      </w:r>
      <w:r>
        <w:t>Offeror</w:t>
      </w:r>
      <w:r w:rsidRPr="000A6F0D">
        <w:t xml:space="preserve"> shall conduct one or more system parallel tests as needed to ensure that critical functionality meets or exceeds current legacy systems quality. </w:t>
      </w:r>
    </w:p>
    <w:p w14:paraId="708F34C7" w14:textId="62D6CF56" w:rsidR="001E2F3F" w:rsidRDefault="00EE598A" w:rsidP="00174DAE">
      <w:pPr>
        <w:pStyle w:val="ListParagraph"/>
        <w:numPr>
          <w:ilvl w:val="5"/>
          <w:numId w:val="12"/>
        </w:numPr>
        <w:spacing w:line="240" w:lineRule="auto"/>
      </w:pPr>
      <w:r>
        <w:t>The District</w:t>
      </w:r>
      <w:r w:rsidR="001E2F3F">
        <w:t xml:space="preserve"> requires a minimum three parallel payroll runs</w:t>
      </w:r>
      <w:r w:rsidR="00AE1AA0">
        <w:t>.</w:t>
      </w:r>
    </w:p>
    <w:p w14:paraId="40E89707" w14:textId="77777777" w:rsidR="001E2F3F" w:rsidRPr="000A6F0D" w:rsidRDefault="00EE598A" w:rsidP="00174DAE">
      <w:pPr>
        <w:pStyle w:val="ListParagraph"/>
        <w:numPr>
          <w:ilvl w:val="5"/>
          <w:numId w:val="12"/>
        </w:numPr>
        <w:spacing w:line="240" w:lineRule="auto"/>
      </w:pPr>
      <w:r>
        <w:t>The District</w:t>
      </w:r>
      <w:r w:rsidR="001E2F3F">
        <w:t xml:space="preserve"> requires parallel payroll runs to include a payroll running across fiscal years.</w:t>
      </w:r>
    </w:p>
    <w:p w14:paraId="35F6AE34" w14:textId="77777777" w:rsidR="00B03681" w:rsidRPr="000A6F0D" w:rsidRDefault="00B03681" w:rsidP="00174DAE">
      <w:pPr>
        <w:pStyle w:val="ListParagraph"/>
        <w:numPr>
          <w:ilvl w:val="3"/>
          <w:numId w:val="12"/>
        </w:numPr>
        <w:spacing w:line="240" w:lineRule="auto"/>
        <w:ind w:left="2340" w:hanging="900"/>
      </w:pPr>
      <w:r w:rsidRPr="000A6F0D">
        <w:t xml:space="preserve">The </w:t>
      </w:r>
      <w:r>
        <w:t>Offeror</w:t>
      </w:r>
      <w:r w:rsidRPr="000A6F0D">
        <w:t xml:space="preserve">, based on all reported test issues, shall </w:t>
      </w:r>
      <w:r w:rsidR="00F406C7" w:rsidRPr="000A6F0D">
        <w:t>fix,</w:t>
      </w:r>
      <w:r w:rsidRPr="000A6F0D">
        <w:t xml:space="preserve"> and then have </w:t>
      </w:r>
      <w:r w:rsidR="00EE598A">
        <w:t>The District</w:t>
      </w:r>
      <w:r w:rsidRPr="000A6F0D">
        <w:t>’s users retest the systems functionality. This shall continue until all issues have been resolved. All changes implemented as a result of the Validation Phase must be incorporated into updated training materials.</w:t>
      </w:r>
    </w:p>
    <w:p w14:paraId="5385BF61" w14:textId="77777777" w:rsidR="00B03681" w:rsidRPr="00676840" w:rsidRDefault="00B03681" w:rsidP="00174DAE">
      <w:pPr>
        <w:pStyle w:val="ListParagraph"/>
        <w:numPr>
          <w:ilvl w:val="3"/>
          <w:numId w:val="12"/>
        </w:numPr>
        <w:spacing w:line="240" w:lineRule="auto"/>
        <w:ind w:left="2340" w:hanging="900"/>
      </w:pPr>
      <w:r w:rsidRPr="00676840">
        <w:t xml:space="preserve">The </w:t>
      </w:r>
      <w:r>
        <w:t>Offeror</w:t>
      </w:r>
      <w:r w:rsidRPr="00676840">
        <w:t xml:space="preserve">, while working through the above activities, must produce working products (analysis, </w:t>
      </w:r>
      <w:r w:rsidR="00F406C7" w:rsidRPr="00676840">
        <w:t>documentation,</w:t>
      </w:r>
      <w:r w:rsidRPr="00676840">
        <w:t xml:space="preserve"> and presentations) that shall enable</w:t>
      </w:r>
      <w:r w:rsidR="00F470BB">
        <w:t xml:space="preserve"> The</w:t>
      </w:r>
      <w:r w:rsidRPr="00676840">
        <w:t xml:space="preserve"> District</w:t>
      </w:r>
      <w:r w:rsidR="00F470BB">
        <w:t>’s project</w:t>
      </w:r>
      <w:r w:rsidRPr="00676840">
        <w:t xml:space="preserve"> team to organize and prepare its resources, participate </w:t>
      </w:r>
      <w:r w:rsidR="00F406C7" w:rsidRPr="00676840">
        <w:t>effectively,</w:t>
      </w:r>
      <w:r w:rsidRPr="00676840">
        <w:t xml:space="preserve"> and make decisions. In addition, the </w:t>
      </w:r>
      <w:r>
        <w:t>Offeror</w:t>
      </w:r>
      <w:r w:rsidRPr="00676840">
        <w:t xml:space="preserve"> shall document activities related to the preparation of </w:t>
      </w:r>
      <w:r>
        <w:t xml:space="preserve">validation phase </w:t>
      </w:r>
      <w:r w:rsidRPr="00676840">
        <w:t>deliverables</w:t>
      </w:r>
      <w:r>
        <w:t xml:space="preserve"> listed in </w:t>
      </w:r>
      <w:r w:rsidRPr="00515F2A">
        <w:rPr>
          <w:b/>
        </w:rPr>
        <w:t>Table 3.6</w:t>
      </w:r>
      <w:r>
        <w:t xml:space="preserve"> below.</w:t>
      </w:r>
    </w:p>
    <w:p w14:paraId="4D0BD8CF" w14:textId="77777777" w:rsidR="00B03681" w:rsidRPr="00A26508" w:rsidRDefault="00B03681" w:rsidP="00B03681">
      <w:pPr>
        <w:ind w:left="1080"/>
        <w:rPr>
          <w:highlight w:val="green"/>
        </w:rPr>
      </w:pPr>
    </w:p>
    <w:p w14:paraId="5A895E9B" w14:textId="793D4696" w:rsidR="00B03681" w:rsidRPr="0069758E" w:rsidRDefault="00B03681" w:rsidP="006E78ED">
      <w:pPr>
        <w:spacing w:before="0" w:line="360" w:lineRule="auto"/>
        <w:ind w:left="1440"/>
        <w:jc w:val="center"/>
        <w:rPr>
          <w:b/>
        </w:rPr>
      </w:pPr>
      <w:r>
        <w:rPr>
          <w:b/>
        </w:rPr>
        <w:t>Table 3.6</w:t>
      </w:r>
      <w:r w:rsidR="00C13AAC">
        <w:rPr>
          <w:b/>
        </w:rPr>
        <w:t xml:space="preserve">. </w:t>
      </w:r>
      <w:r w:rsidRPr="0069758E">
        <w:rPr>
          <w:b/>
        </w:rPr>
        <w:t>List of Required Deliverables – Validation Phase</w:t>
      </w:r>
    </w:p>
    <w:tbl>
      <w:tblPr>
        <w:tblStyle w:val="GridTable4"/>
        <w:tblW w:w="0" w:type="auto"/>
        <w:tblInd w:w="1435" w:type="dxa"/>
        <w:tblLook w:val="04A0" w:firstRow="1" w:lastRow="0" w:firstColumn="1" w:lastColumn="0" w:noHBand="0" w:noVBand="1"/>
      </w:tblPr>
      <w:tblGrid>
        <w:gridCol w:w="1260"/>
        <w:gridCol w:w="2160"/>
        <w:gridCol w:w="4495"/>
      </w:tblGrid>
      <w:tr w:rsidR="00B03681" w:rsidRPr="005129D5" w14:paraId="402E5C35" w14:textId="77777777" w:rsidTr="00AE1A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vAlign w:val="bottom"/>
          </w:tcPr>
          <w:p w14:paraId="62FF3F3E" w14:textId="77777777" w:rsidR="00B03681" w:rsidRPr="00AE1AA0" w:rsidRDefault="00B03681" w:rsidP="00AE1AA0">
            <w:pPr>
              <w:spacing w:before="0"/>
              <w:ind w:left="0"/>
              <w:jc w:val="center"/>
              <w:rPr>
                <w:color w:val="FFFFFF" w:themeColor="background1"/>
                <w:sz w:val="20"/>
                <w:szCs w:val="20"/>
              </w:rPr>
            </w:pPr>
            <w:r w:rsidRPr="00AE1AA0">
              <w:rPr>
                <w:color w:val="FFFFFF" w:themeColor="background1"/>
                <w:sz w:val="20"/>
                <w:szCs w:val="20"/>
              </w:rPr>
              <w:t>Deliverable ID</w:t>
            </w:r>
          </w:p>
        </w:tc>
        <w:tc>
          <w:tcPr>
            <w:tcW w:w="2160" w:type="dxa"/>
            <w:vAlign w:val="bottom"/>
          </w:tcPr>
          <w:p w14:paraId="752A0CAE" w14:textId="041B9A57" w:rsidR="00B03681" w:rsidRPr="00AE1AA0" w:rsidRDefault="00B03681" w:rsidP="00AE1AA0">
            <w:pPr>
              <w:spacing w:before="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E1AA0">
              <w:rPr>
                <w:color w:val="FFFFFF" w:themeColor="background1"/>
                <w:sz w:val="20"/>
                <w:szCs w:val="20"/>
              </w:rPr>
              <w:t>Deliverable</w:t>
            </w:r>
          </w:p>
        </w:tc>
        <w:tc>
          <w:tcPr>
            <w:tcW w:w="4495" w:type="dxa"/>
            <w:vAlign w:val="bottom"/>
          </w:tcPr>
          <w:p w14:paraId="69356346" w14:textId="2ABB9D9D" w:rsidR="00B03681" w:rsidRPr="00AE1AA0" w:rsidRDefault="00AE1AA0" w:rsidP="00AE1AA0">
            <w:pPr>
              <w:spacing w:before="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Description</w:t>
            </w:r>
          </w:p>
        </w:tc>
      </w:tr>
      <w:tr w:rsidR="00B03681" w14:paraId="5B9C72A9" w14:textId="77777777" w:rsidTr="00AE1AA0">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4D9426AF" w14:textId="77777777" w:rsidR="00B03681" w:rsidRPr="00AE1AA0" w:rsidRDefault="00B03681" w:rsidP="00AE1AA0">
            <w:pPr>
              <w:spacing w:before="0"/>
              <w:ind w:left="0"/>
              <w:jc w:val="center"/>
              <w:rPr>
                <w:sz w:val="20"/>
                <w:szCs w:val="20"/>
              </w:rPr>
            </w:pPr>
            <w:r w:rsidRPr="00AE1AA0">
              <w:rPr>
                <w:sz w:val="20"/>
                <w:szCs w:val="20"/>
              </w:rPr>
              <w:t>2</w:t>
            </w:r>
            <w:r w:rsidR="00B27C1C" w:rsidRPr="00AE1AA0">
              <w:rPr>
                <w:sz w:val="20"/>
                <w:szCs w:val="20"/>
              </w:rPr>
              <w:t>5</w:t>
            </w:r>
          </w:p>
        </w:tc>
        <w:tc>
          <w:tcPr>
            <w:tcW w:w="0" w:type="dxa"/>
            <w:shd w:val="clear" w:color="auto" w:fill="F2F2F2" w:themeFill="background1" w:themeFillShade="F2"/>
          </w:tcPr>
          <w:p w14:paraId="479CE1B6" w14:textId="77777777" w:rsidR="00B03681" w:rsidRPr="00AE1AA0" w:rsidRDefault="00B03681" w:rsidP="00AE1AA0">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AE1AA0">
              <w:rPr>
                <w:bCs/>
                <w:sz w:val="20"/>
                <w:szCs w:val="20"/>
              </w:rPr>
              <w:t>Deliver UAT Orientation</w:t>
            </w:r>
            <w:r w:rsidR="00F470BB" w:rsidRPr="00AE1AA0">
              <w:rPr>
                <w:bCs/>
                <w:sz w:val="20"/>
                <w:szCs w:val="20"/>
              </w:rPr>
              <w:t xml:space="preserve"> </w:t>
            </w:r>
            <w:r w:rsidRPr="00AE1AA0">
              <w:rPr>
                <w:bCs/>
                <w:sz w:val="20"/>
                <w:szCs w:val="20"/>
              </w:rPr>
              <w:t>/Training</w:t>
            </w:r>
          </w:p>
        </w:tc>
        <w:tc>
          <w:tcPr>
            <w:tcW w:w="0" w:type="dxa"/>
            <w:shd w:val="clear" w:color="auto" w:fill="F2F2F2" w:themeFill="background1" w:themeFillShade="F2"/>
          </w:tcPr>
          <w:p w14:paraId="688BF0A9" w14:textId="77777777" w:rsidR="00B03681" w:rsidRPr="00AE1AA0" w:rsidRDefault="00B03681" w:rsidP="00AE1AA0">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AE1AA0">
              <w:rPr>
                <w:bCs/>
                <w:sz w:val="20"/>
                <w:szCs w:val="20"/>
              </w:rPr>
              <w:t xml:space="preserve">The Offeror’s functional and training leads shall deliver training to </w:t>
            </w:r>
            <w:r w:rsidR="00EE598A" w:rsidRPr="00AE1AA0">
              <w:rPr>
                <w:bCs/>
                <w:sz w:val="20"/>
                <w:szCs w:val="20"/>
              </w:rPr>
              <w:t>The District</w:t>
            </w:r>
            <w:r w:rsidRPr="00AE1AA0">
              <w:rPr>
                <w:bCs/>
                <w:sz w:val="20"/>
                <w:szCs w:val="20"/>
              </w:rPr>
              <w:t xml:space="preserve">’s UAT population. </w:t>
            </w:r>
          </w:p>
        </w:tc>
      </w:tr>
      <w:tr w:rsidR="00B03681" w14:paraId="21B02C38" w14:textId="77777777" w:rsidTr="00AE1AA0">
        <w:trPr>
          <w:trHeight w:val="3518"/>
        </w:trPr>
        <w:tc>
          <w:tcPr>
            <w:cnfStyle w:val="001000000000" w:firstRow="0" w:lastRow="0" w:firstColumn="1" w:lastColumn="0" w:oddVBand="0" w:evenVBand="0" w:oddHBand="0" w:evenHBand="0" w:firstRowFirstColumn="0" w:firstRowLastColumn="0" w:lastRowFirstColumn="0" w:lastRowLastColumn="0"/>
            <w:tcW w:w="1260" w:type="dxa"/>
          </w:tcPr>
          <w:p w14:paraId="1BE7B37C" w14:textId="77777777" w:rsidR="00B03681" w:rsidRPr="00AE1AA0" w:rsidRDefault="00B03681" w:rsidP="00AE1AA0">
            <w:pPr>
              <w:spacing w:before="0"/>
              <w:ind w:left="0"/>
              <w:jc w:val="center"/>
              <w:rPr>
                <w:sz w:val="20"/>
                <w:szCs w:val="20"/>
              </w:rPr>
            </w:pPr>
            <w:r w:rsidRPr="00AE1AA0">
              <w:rPr>
                <w:sz w:val="20"/>
                <w:szCs w:val="20"/>
              </w:rPr>
              <w:t>2</w:t>
            </w:r>
            <w:r w:rsidR="00B27C1C" w:rsidRPr="00AE1AA0">
              <w:rPr>
                <w:sz w:val="20"/>
                <w:szCs w:val="20"/>
              </w:rPr>
              <w:t>6</w:t>
            </w:r>
          </w:p>
        </w:tc>
        <w:tc>
          <w:tcPr>
            <w:tcW w:w="2160" w:type="dxa"/>
          </w:tcPr>
          <w:p w14:paraId="22DD59B7" w14:textId="77777777" w:rsidR="00B03681" w:rsidRPr="00AE1AA0" w:rsidRDefault="00B03681" w:rsidP="00AE1AA0">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AE1AA0">
              <w:rPr>
                <w:sz w:val="20"/>
                <w:szCs w:val="20"/>
              </w:rPr>
              <w:t>Implement UAT Testing &amp; Formal Signoff of Functional Testing</w:t>
            </w:r>
          </w:p>
        </w:tc>
        <w:tc>
          <w:tcPr>
            <w:tcW w:w="4495" w:type="dxa"/>
          </w:tcPr>
          <w:p w14:paraId="20C787C4" w14:textId="0C82807F" w:rsidR="00B03681" w:rsidRPr="00AE1AA0" w:rsidRDefault="00B03681" w:rsidP="00AE1AA0">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AE1AA0">
              <w:rPr>
                <w:sz w:val="20"/>
                <w:szCs w:val="20"/>
              </w:rPr>
              <w:t>The Offeror shall monitor, lead</w:t>
            </w:r>
            <w:r w:rsidR="00F470BB" w:rsidRPr="00AE1AA0">
              <w:rPr>
                <w:sz w:val="20"/>
                <w:szCs w:val="20"/>
              </w:rPr>
              <w:t>,</w:t>
            </w:r>
            <w:r w:rsidRPr="00AE1AA0">
              <w:rPr>
                <w:sz w:val="20"/>
                <w:szCs w:val="20"/>
              </w:rPr>
              <w:t xml:space="preserve"> and support users within each test cycle. In each of the test cycles, the Offeror</w:t>
            </w:r>
            <w:r w:rsidR="00F470BB" w:rsidRPr="00AE1AA0">
              <w:rPr>
                <w:sz w:val="20"/>
                <w:szCs w:val="20"/>
              </w:rPr>
              <w:t>’s</w:t>
            </w:r>
            <w:r w:rsidRPr="00AE1AA0">
              <w:rPr>
                <w:sz w:val="20"/>
                <w:szCs w:val="20"/>
              </w:rPr>
              <w:t xml:space="preserve"> functional leads shall organize and document user reported test issues. Each of the test issues </w:t>
            </w:r>
            <w:r w:rsidR="003B7A68" w:rsidRPr="00AE1AA0">
              <w:rPr>
                <w:sz w:val="20"/>
                <w:szCs w:val="20"/>
              </w:rPr>
              <w:t xml:space="preserve">must be </w:t>
            </w:r>
            <w:r w:rsidRPr="00AE1AA0">
              <w:rPr>
                <w:sz w:val="20"/>
                <w:szCs w:val="20"/>
              </w:rPr>
              <w:t xml:space="preserve">resolved and </w:t>
            </w:r>
            <w:r w:rsidR="003B7A68" w:rsidRPr="00AE1AA0">
              <w:rPr>
                <w:sz w:val="20"/>
                <w:szCs w:val="20"/>
              </w:rPr>
              <w:t xml:space="preserve">retested by </w:t>
            </w:r>
            <w:r w:rsidRPr="00AE1AA0">
              <w:rPr>
                <w:sz w:val="20"/>
                <w:szCs w:val="20"/>
              </w:rPr>
              <w:t xml:space="preserve">the user who reported the issue. Upon resolution of all functional and technical issues within a test cycle, </w:t>
            </w:r>
            <w:r w:rsidR="00EE598A" w:rsidRPr="00AE1AA0">
              <w:rPr>
                <w:sz w:val="20"/>
                <w:szCs w:val="20"/>
              </w:rPr>
              <w:t>The District</w:t>
            </w:r>
            <w:r w:rsidRPr="00AE1AA0">
              <w:rPr>
                <w:sz w:val="20"/>
                <w:szCs w:val="20"/>
              </w:rPr>
              <w:t xml:space="preserve"> shall sign off on that specific test cycle. The next test cycle shall not be initiated until all issues from the previous test cycle are resolved. Formal District acceptance and signoff of functional testing shall occur when all test cycles are completed, including verification of queries/reports, interfaces, data conversion and security.</w:t>
            </w:r>
          </w:p>
        </w:tc>
      </w:tr>
      <w:tr w:rsidR="00B03681" w14:paraId="5FB3A148" w14:textId="77777777" w:rsidTr="00AE1AA0">
        <w:trPr>
          <w:cnfStyle w:val="000000100000" w:firstRow="0" w:lastRow="0" w:firstColumn="0" w:lastColumn="0" w:oddVBand="0" w:evenVBand="0" w:oddHBand="1"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1260" w:type="dxa"/>
            <w:shd w:val="clear" w:color="auto" w:fill="F2F2F2" w:themeFill="background1" w:themeFillShade="F2"/>
          </w:tcPr>
          <w:p w14:paraId="7E9D14CA" w14:textId="77777777" w:rsidR="00B03681" w:rsidRPr="00AE1AA0" w:rsidRDefault="00B03681" w:rsidP="00AE1AA0">
            <w:pPr>
              <w:spacing w:before="0"/>
              <w:ind w:left="0"/>
              <w:jc w:val="center"/>
              <w:rPr>
                <w:sz w:val="20"/>
                <w:szCs w:val="20"/>
              </w:rPr>
            </w:pPr>
            <w:r w:rsidRPr="00AE1AA0">
              <w:rPr>
                <w:sz w:val="20"/>
                <w:szCs w:val="20"/>
              </w:rPr>
              <w:t>2</w:t>
            </w:r>
            <w:r w:rsidR="00B27C1C" w:rsidRPr="00AE1AA0">
              <w:rPr>
                <w:sz w:val="20"/>
                <w:szCs w:val="20"/>
              </w:rPr>
              <w:t>7</w:t>
            </w:r>
          </w:p>
        </w:tc>
        <w:tc>
          <w:tcPr>
            <w:tcW w:w="2160" w:type="dxa"/>
            <w:shd w:val="clear" w:color="auto" w:fill="F2F2F2" w:themeFill="background1" w:themeFillShade="F2"/>
          </w:tcPr>
          <w:p w14:paraId="6B338F47" w14:textId="77777777" w:rsidR="00B03681" w:rsidRPr="00AE1AA0" w:rsidRDefault="00B03681" w:rsidP="00AE1AA0">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AE1AA0">
              <w:rPr>
                <w:bCs/>
                <w:sz w:val="20"/>
                <w:szCs w:val="20"/>
              </w:rPr>
              <w:t>Implement Performance Testing &amp; Acceptance Signoff</w:t>
            </w:r>
          </w:p>
        </w:tc>
        <w:tc>
          <w:tcPr>
            <w:tcW w:w="4495" w:type="dxa"/>
            <w:shd w:val="clear" w:color="auto" w:fill="F2F2F2" w:themeFill="background1" w:themeFillShade="F2"/>
          </w:tcPr>
          <w:p w14:paraId="340C8769" w14:textId="60B7A004" w:rsidR="00B03681" w:rsidRPr="00AE1AA0" w:rsidRDefault="00B03681" w:rsidP="00AE1AA0">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AE1AA0">
              <w:rPr>
                <w:bCs/>
                <w:sz w:val="20"/>
                <w:szCs w:val="20"/>
              </w:rPr>
              <w:t xml:space="preserve">Based on the performance and load testing plan and scripts, the Offeror shall conduct performance and load testing, document results and recommend performance tuning requirements. Upon review and approval by </w:t>
            </w:r>
            <w:r w:rsidR="00EE598A" w:rsidRPr="00AE1AA0">
              <w:rPr>
                <w:bCs/>
                <w:sz w:val="20"/>
                <w:szCs w:val="20"/>
              </w:rPr>
              <w:t>The District</w:t>
            </w:r>
            <w:r w:rsidRPr="00AE1AA0">
              <w:rPr>
                <w:bCs/>
                <w:sz w:val="20"/>
                <w:szCs w:val="20"/>
              </w:rPr>
              <w:t>, work closely with IT staff to implement performance tuning steps on applicable IT (District or managed services vendor) infrastructure (application and web servers, operating system, memory, databases, network configuration, etc.)</w:t>
            </w:r>
            <w:r w:rsidR="00C13AAC" w:rsidRPr="00AE1AA0">
              <w:rPr>
                <w:bCs/>
                <w:sz w:val="20"/>
                <w:szCs w:val="20"/>
              </w:rPr>
              <w:t xml:space="preserve">. </w:t>
            </w:r>
          </w:p>
        </w:tc>
      </w:tr>
      <w:tr w:rsidR="00B03681" w14:paraId="5FC37DE8" w14:textId="77777777" w:rsidTr="00AE1AA0">
        <w:trPr>
          <w:trHeight w:val="1871"/>
        </w:trPr>
        <w:tc>
          <w:tcPr>
            <w:cnfStyle w:val="001000000000" w:firstRow="0" w:lastRow="0" w:firstColumn="1" w:lastColumn="0" w:oddVBand="0" w:evenVBand="0" w:oddHBand="0" w:evenHBand="0" w:firstRowFirstColumn="0" w:firstRowLastColumn="0" w:lastRowFirstColumn="0" w:lastRowLastColumn="0"/>
            <w:tcW w:w="1260" w:type="dxa"/>
          </w:tcPr>
          <w:p w14:paraId="093F34B5" w14:textId="77777777" w:rsidR="00B03681" w:rsidRPr="00AE1AA0" w:rsidRDefault="00B03681" w:rsidP="00AE1AA0">
            <w:pPr>
              <w:spacing w:before="0"/>
              <w:ind w:left="0"/>
              <w:jc w:val="center"/>
              <w:rPr>
                <w:sz w:val="20"/>
                <w:szCs w:val="20"/>
              </w:rPr>
            </w:pPr>
            <w:r w:rsidRPr="00AE1AA0">
              <w:rPr>
                <w:sz w:val="20"/>
                <w:szCs w:val="20"/>
              </w:rPr>
              <w:t>2</w:t>
            </w:r>
            <w:r w:rsidR="00B27C1C" w:rsidRPr="00AE1AA0">
              <w:rPr>
                <w:sz w:val="20"/>
                <w:szCs w:val="20"/>
              </w:rPr>
              <w:t>8</w:t>
            </w:r>
          </w:p>
        </w:tc>
        <w:tc>
          <w:tcPr>
            <w:tcW w:w="2160" w:type="dxa"/>
          </w:tcPr>
          <w:p w14:paraId="58D5A64B" w14:textId="77777777" w:rsidR="00B03681" w:rsidRPr="00AE1AA0" w:rsidRDefault="00B03681" w:rsidP="00AE1AA0">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AE1AA0">
              <w:rPr>
                <w:sz w:val="20"/>
                <w:szCs w:val="20"/>
              </w:rPr>
              <w:t>IT Operations Procedures &amp; Training</w:t>
            </w:r>
          </w:p>
        </w:tc>
        <w:tc>
          <w:tcPr>
            <w:tcW w:w="4495" w:type="dxa"/>
          </w:tcPr>
          <w:p w14:paraId="17598156" w14:textId="77777777" w:rsidR="00B03681" w:rsidRPr="00AE1AA0" w:rsidRDefault="00B03681" w:rsidP="00AE1AA0">
            <w:pPr>
              <w:spacing w:before="0"/>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AE1AA0">
              <w:rPr>
                <w:sz w:val="20"/>
                <w:szCs w:val="20"/>
              </w:rPr>
              <w:t xml:space="preserve">The Offeror, in this deliverable, shall define, develop, and document IT service management and operations procedures related to administration of the IT infrastructure supporting the software solution. The Offeror’s technical team shall conduct formal training of applicable District IT operations IT staff and PMO staff. </w:t>
            </w:r>
          </w:p>
        </w:tc>
      </w:tr>
      <w:tr w:rsidR="00B03681" w14:paraId="0AE73A1B" w14:textId="77777777" w:rsidTr="00AE1AA0">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260" w:type="dxa"/>
            <w:shd w:val="clear" w:color="auto" w:fill="F2F2F2" w:themeFill="background1" w:themeFillShade="F2"/>
          </w:tcPr>
          <w:p w14:paraId="69C219ED" w14:textId="77777777" w:rsidR="00B03681" w:rsidRPr="00AE1AA0" w:rsidRDefault="00B27C1C" w:rsidP="00AE1AA0">
            <w:pPr>
              <w:spacing w:before="0"/>
              <w:ind w:left="0"/>
              <w:jc w:val="center"/>
              <w:rPr>
                <w:sz w:val="20"/>
                <w:szCs w:val="20"/>
              </w:rPr>
            </w:pPr>
            <w:r w:rsidRPr="00AE1AA0">
              <w:rPr>
                <w:sz w:val="20"/>
                <w:szCs w:val="20"/>
              </w:rPr>
              <w:t>29</w:t>
            </w:r>
          </w:p>
        </w:tc>
        <w:tc>
          <w:tcPr>
            <w:tcW w:w="2160" w:type="dxa"/>
            <w:shd w:val="clear" w:color="auto" w:fill="F2F2F2" w:themeFill="background1" w:themeFillShade="F2"/>
          </w:tcPr>
          <w:p w14:paraId="56698179" w14:textId="77777777" w:rsidR="00B03681" w:rsidRPr="00AE1AA0" w:rsidRDefault="00B03681" w:rsidP="00AE1AA0">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AE1AA0">
              <w:rPr>
                <w:bCs/>
                <w:sz w:val="20"/>
                <w:szCs w:val="20"/>
              </w:rPr>
              <w:t xml:space="preserve">Final Training Materials </w:t>
            </w:r>
          </w:p>
        </w:tc>
        <w:tc>
          <w:tcPr>
            <w:tcW w:w="4495" w:type="dxa"/>
            <w:shd w:val="clear" w:color="auto" w:fill="F2F2F2" w:themeFill="background1" w:themeFillShade="F2"/>
          </w:tcPr>
          <w:p w14:paraId="2898D9C6" w14:textId="77777777" w:rsidR="00B03681" w:rsidRPr="00AE1AA0" w:rsidRDefault="00245E5F" w:rsidP="00AE1AA0">
            <w:pPr>
              <w:spacing w:before="0"/>
              <w:ind w:left="0"/>
              <w:jc w:val="left"/>
              <w:cnfStyle w:val="000000100000" w:firstRow="0" w:lastRow="0" w:firstColumn="0" w:lastColumn="0" w:oddVBand="0" w:evenVBand="0" w:oddHBand="1" w:evenHBand="0" w:firstRowFirstColumn="0" w:firstRowLastColumn="0" w:lastRowFirstColumn="0" w:lastRowLastColumn="0"/>
              <w:rPr>
                <w:bCs/>
                <w:sz w:val="20"/>
                <w:szCs w:val="20"/>
              </w:rPr>
            </w:pPr>
            <w:r w:rsidRPr="00AE1AA0">
              <w:rPr>
                <w:bCs/>
                <w:sz w:val="20"/>
                <w:szCs w:val="20"/>
              </w:rPr>
              <w:t>The Offeror shall u</w:t>
            </w:r>
            <w:r w:rsidR="00B03681" w:rsidRPr="00AE1AA0">
              <w:rPr>
                <w:bCs/>
                <w:sz w:val="20"/>
                <w:szCs w:val="20"/>
              </w:rPr>
              <w:t>pdate the baseline training materials to final training materials based on validation phase fixes and changes to system functionality.</w:t>
            </w:r>
          </w:p>
        </w:tc>
      </w:tr>
    </w:tbl>
    <w:p w14:paraId="447A9D06" w14:textId="77777777" w:rsidR="003E1271" w:rsidRDefault="003E1271" w:rsidP="006D3BCF">
      <w:pPr>
        <w:spacing w:before="0"/>
        <w:ind w:left="0"/>
        <w:jc w:val="left"/>
        <w:rPr>
          <w:highlight w:val="green"/>
        </w:rPr>
      </w:pPr>
    </w:p>
    <w:p w14:paraId="758CEA38" w14:textId="6B68BAF4" w:rsidR="00B03681" w:rsidRPr="003642D3" w:rsidRDefault="00B03681" w:rsidP="00174DAE">
      <w:pPr>
        <w:pStyle w:val="ListParagraph"/>
        <w:numPr>
          <w:ilvl w:val="2"/>
          <w:numId w:val="12"/>
        </w:numPr>
        <w:spacing w:after="0"/>
        <w:rPr>
          <w:b/>
        </w:rPr>
      </w:pPr>
      <w:r>
        <w:rPr>
          <w:b/>
        </w:rPr>
        <w:t xml:space="preserve">Deployment &amp; </w:t>
      </w:r>
      <w:r w:rsidRPr="003642D3">
        <w:rPr>
          <w:b/>
        </w:rPr>
        <w:t>Post</w:t>
      </w:r>
      <w:r w:rsidR="00B43F28">
        <w:rPr>
          <w:b/>
        </w:rPr>
        <w:t xml:space="preserve"> </w:t>
      </w:r>
      <w:r w:rsidR="00AE1AA0">
        <w:rPr>
          <w:b/>
        </w:rPr>
        <w:t>–</w:t>
      </w:r>
      <w:r w:rsidRPr="003642D3">
        <w:rPr>
          <w:b/>
        </w:rPr>
        <w:t xml:space="preserve"> Production Phase</w:t>
      </w:r>
    </w:p>
    <w:p w14:paraId="3A02510B" w14:textId="77777777" w:rsidR="00B03681" w:rsidRPr="003642D3" w:rsidRDefault="00B03681" w:rsidP="00B03681">
      <w:pPr>
        <w:ind w:left="1440"/>
      </w:pPr>
      <w:r w:rsidRPr="003642D3">
        <w:t xml:space="preserve">In this phase, the </w:t>
      </w:r>
      <w:r>
        <w:t>Offeror</w:t>
      </w:r>
      <w:r w:rsidRPr="003642D3">
        <w:t xml:space="preserve"> is preparing </w:t>
      </w:r>
      <w:r w:rsidR="00EE598A">
        <w:t>The District</w:t>
      </w:r>
      <w:r w:rsidRPr="003642D3">
        <w:t xml:space="preserve"> for project deployment, which includes end-user training, assessing system go-live readiness, assembling a go-live user support plan, system cut-over planning to production and go-live activities. At minimum in-scope activities and </w:t>
      </w:r>
      <w:r>
        <w:t>Offeror</w:t>
      </w:r>
      <w:r w:rsidRPr="003642D3">
        <w:t xml:space="preserve"> responsibilities (as part of the fixed cost unless otherwise indicated by the </w:t>
      </w:r>
      <w:r>
        <w:t>Offeror</w:t>
      </w:r>
      <w:r w:rsidRPr="003642D3">
        <w:t>) include the following:</w:t>
      </w:r>
    </w:p>
    <w:p w14:paraId="05EBDFA7" w14:textId="034907D6" w:rsidR="00B03681" w:rsidRPr="003642D3" w:rsidRDefault="00914368" w:rsidP="00E445C7">
      <w:pPr>
        <w:pStyle w:val="ListParagraph"/>
        <w:numPr>
          <w:ilvl w:val="3"/>
          <w:numId w:val="12"/>
        </w:numPr>
        <w:spacing w:line="240" w:lineRule="auto"/>
        <w:ind w:left="2340" w:hanging="900"/>
      </w:pPr>
      <w:r>
        <w:t>During Deployment, t</w:t>
      </w:r>
      <w:r w:rsidR="00B03681" w:rsidRPr="003642D3">
        <w:t xml:space="preserve">he </w:t>
      </w:r>
      <w:r w:rsidR="00B03681">
        <w:t>Offeror</w:t>
      </w:r>
      <w:r w:rsidR="00B03681" w:rsidRPr="003642D3">
        <w:t xml:space="preserve"> shall organize and deliver end-user training for all impacted users. The </w:t>
      </w:r>
      <w:r w:rsidR="00B03681">
        <w:t>Offeror</w:t>
      </w:r>
      <w:r w:rsidR="00B03681" w:rsidRPr="003642D3">
        <w:t xml:space="preserve"> shall recommend and implement a </w:t>
      </w:r>
      <w:r w:rsidR="00ED095A">
        <w:t>training evaluation/assessment</w:t>
      </w:r>
      <w:r w:rsidR="00ED095A" w:rsidRPr="003642D3">
        <w:t xml:space="preserve"> </w:t>
      </w:r>
      <w:r w:rsidR="00B03681" w:rsidRPr="003642D3">
        <w:t xml:space="preserve">process (as part of the training) to assess the training effectiveness (trainer delivery and user learning). </w:t>
      </w:r>
      <w:r>
        <w:t xml:space="preserve">During </w:t>
      </w:r>
      <w:r w:rsidRPr="003642D3">
        <w:t>the three-month production support period</w:t>
      </w:r>
      <w:r>
        <w:t>, t</w:t>
      </w:r>
      <w:r w:rsidR="00B03681" w:rsidRPr="003642D3">
        <w:t xml:space="preserve">he </w:t>
      </w:r>
      <w:r w:rsidR="00B03681">
        <w:t>Offeror</w:t>
      </w:r>
      <w:r w:rsidR="00B03681" w:rsidRPr="003642D3">
        <w:t xml:space="preserve"> shall offer and deliver limited training classes</w:t>
      </w:r>
      <w:r>
        <w:t xml:space="preserve"> for users</w:t>
      </w:r>
      <w:r w:rsidR="00B03681" w:rsidRPr="003642D3">
        <w:t>, on an as required basis.</w:t>
      </w:r>
    </w:p>
    <w:p w14:paraId="44EFB62D" w14:textId="77777777" w:rsidR="00B03681" w:rsidRPr="003642D3" w:rsidRDefault="00B03681" w:rsidP="00E445C7">
      <w:pPr>
        <w:pStyle w:val="ListParagraph"/>
        <w:numPr>
          <w:ilvl w:val="3"/>
          <w:numId w:val="12"/>
        </w:numPr>
        <w:spacing w:line="240" w:lineRule="auto"/>
        <w:ind w:left="2340" w:hanging="900"/>
      </w:pPr>
      <w:r w:rsidRPr="003642D3">
        <w:t xml:space="preserve">The </w:t>
      </w:r>
      <w:r>
        <w:t>Offeror</w:t>
      </w:r>
      <w:r w:rsidRPr="003642D3">
        <w:t xml:space="preserve"> shall develop a production cut-over plan detailing all activities that must be implemented (with clear schedule, </w:t>
      </w:r>
      <w:r w:rsidR="00F406C7" w:rsidRPr="003642D3">
        <w:t>roles,</w:t>
      </w:r>
      <w:r w:rsidRPr="003642D3">
        <w:t xml:space="preserve"> and responsibilities) for </w:t>
      </w:r>
      <w:r w:rsidR="00001223">
        <w:t>a seamless</w:t>
      </w:r>
      <w:r w:rsidR="00001223" w:rsidRPr="003642D3">
        <w:t xml:space="preserve"> </w:t>
      </w:r>
      <w:r w:rsidRPr="003642D3">
        <w:t xml:space="preserve">cut-over. The plan shall also identify to-be retired systems and processes, and a communication plan to inform all users of such retirement and planned path toward new systems. The plan must also identify a roll-back strategy and communications plan that can be put in place quickly </w:t>
      </w:r>
      <w:r w:rsidR="00010AA6">
        <w:t xml:space="preserve">if </w:t>
      </w:r>
      <w:r w:rsidRPr="003642D3">
        <w:t>the cut-over</w:t>
      </w:r>
      <w:r w:rsidR="00010AA6">
        <w:t xml:space="preserve"> is not completed successfully.</w:t>
      </w:r>
    </w:p>
    <w:p w14:paraId="3B2CB224" w14:textId="77777777" w:rsidR="00B03681" w:rsidRPr="003642D3" w:rsidRDefault="00B03681" w:rsidP="00E445C7">
      <w:pPr>
        <w:pStyle w:val="ListParagraph"/>
        <w:numPr>
          <w:ilvl w:val="3"/>
          <w:numId w:val="12"/>
        </w:numPr>
        <w:spacing w:line="240" w:lineRule="auto"/>
        <w:ind w:left="2340" w:hanging="900"/>
      </w:pPr>
      <w:r w:rsidRPr="003642D3">
        <w:t xml:space="preserve">The </w:t>
      </w:r>
      <w:r>
        <w:t>Offeror</w:t>
      </w:r>
      <w:r w:rsidRPr="003642D3">
        <w:t xml:space="preserve"> shall work very closely with the project team to assess go-live readiness (checklists) and to assemble a go-live/</w:t>
      </w:r>
      <w:r w:rsidR="005B1519">
        <w:t>seven</w:t>
      </w:r>
      <w:r w:rsidR="00710327">
        <w:t xml:space="preserve"> (7)</w:t>
      </w:r>
      <w:r w:rsidR="005B1519" w:rsidRPr="003642D3">
        <w:t xml:space="preserve"> </w:t>
      </w:r>
      <w:r w:rsidRPr="003642D3">
        <w:t xml:space="preserve">month post go-live support plan (to aid both office and </w:t>
      </w:r>
      <w:r w:rsidR="008765A9">
        <w:t xml:space="preserve">school </w:t>
      </w:r>
      <w:r w:rsidRPr="003642D3">
        <w:t>based users, so that users are transitioned into the new production environments in a smooth manner).</w:t>
      </w:r>
    </w:p>
    <w:p w14:paraId="3CBAE818" w14:textId="2F1B3A7D" w:rsidR="00B03681" w:rsidRPr="003642D3" w:rsidRDefault="00B03681" w:rsidP="00E445C7">
      <w:pPr>
        <w:pStyle w:val="ListParagraph"/>
        <w:numPr>
          <w:ilvl w:val="3"/>
          <w:numId w:val="12"/>
        </w:numPr>
        <w:spacing w:line="240" w:lineRule="auto"/>
        <w:ind w:left="2340" w:hanging="900"/>
      </w:pPr>
      <w:r w:rsidRPr="003642D3">
        <w:t>Imple</w:t>
      </w:r>
      <w:r w:rsidR="00AE1AA0">
        <w:t>ment cut-over to production (Go-</w:t>
      </w:r>
      <w:r w:rsidRPr="003642D3">
        <w:t>Live)</w:t>
      </w:r>
      <w:r>
        <w:t xml:space="preserve"> and provide a list of outstanding items or issues at Go-Live, if any.</w:t>
      </w:r>
    </w:p>
    <w:p w14:paraId="6966B277" w14:textId="3E79660C" w:rsidR="00B03681" w:rsidRPr="003642D3" w:rsidRDefault="00B03681" w:rsidP="00E445C7">
      <w:pPr>
        <w:pStyle w:val="ListParagraph"/>
        <w:numPr>
          <w:ilvl w:val="3"/>
          <w:numId w:val="12"/>
        </w:numPr>
        <w:spacing w:line="240" w:lineRule="auto"/>
        <w:ind w:left="2340" w:hanging="900"/>
      </w:pPr>
      <w:r w:rsidRPr="003642D3">
        <w:t xml:space="preserve">The </w:t>
      </w:r>
      <w:r>
        <w:t>Offeror</w:t>
      </w:r>
      <w:r w:rsidR="00AE1AA0">
        <w:t xml:space="preserve"> shall retain a core team o</w:t>
      </w:r>
      <w:r w:rsidRPr="003642D3">
        <w:t>n-</w:t>
      </w:r>
      <w:r w:rsidR="00AE1AA0">
        <w:t>s</w:t>
      </w:r>
      <w:r w:rsidRPr="003642D3">
        <w:t xml:space="preserve">ite or </w:t>
      </w:r>
      <w:r w:rsidR="00AE1AA0">
        <w:t>o</w:t>
      </w:r>
      <w:r w:rsidRPr="003642D3">
        <w:t xml:space="preserve">ff-site (depending on how </w:t>
      </w:r>
      <w:r w:rsidR="00EE598A">
        <w:t>The District</w:t>
      </w:r>
      <w:r w:rsidRPr="003642D3">
        <w:t xml:space="preserve"> may authorize managed services contract</w:t>
      </w:r>
      <w:r w:rsidR="009125CC">
        <w:t xml:space="preserve"> and pandemic health restrictions</w:t>
      </w:r>
      <w:r w:rsidRPr="003642D3">
        <w:t xml:space="preserve">), which shall provide the </w:t>
      </w:r>
      <w:r w:rsidR="00D445BE">
        <w:t>post-production</w:t>
      </w:r>
      <w:r w:rsidRPr="003642D3">
        <w:t xml:space="preserve"> support (or long-term) to assist functional and technical users and to resolve any issues that arise during the post-production timeframe</w:t>
      </w:r>
      <w:r w:rsidR="00C13AAC">
        <w:t xml:space="preserve">. </w:t>
      </w:r>
      <w:r w:rsidR="009125CC" w:rsidRPr="00D5317B">
        <w:t>Payroll</w:t>
      </w:r>
      <w:r w:rsidR="008F3233" w:rsidRPr="00D5317B">
        <w:t xml:space="preserve"> </w:t>
      </w:r>
      <w:r w:rsidRPr="00D5317B">
        <w:t>support</w:t>
      </w:r>
      <w:r>
        <w:t xml:space="preserve"> will be needed </w:t>
      </w:r>
      <w:r w:rsidR="008F3233">
        <w:t>from</w:t>
      </w:r>
      <w:r>
        <w:t xml:space="preserve"> June</w:t>
      </w:r>
      <w:r w:rsidR="008F3233">
        <w:t xml:space="preserve"> to July</w:t>
      </w:r>
      <w:r>
        <w:t xml:space="preserve"> while </w:t>
      </w:r>
      <w:r w:rsidR="00EE598A">
        <w:t>The District</w:t>
      </w:r>
      <w:r>
        <w:t xml:space="preserve"> performs end-of-year related activities</w:t>
      </w:r>
      <w:r w:rsidR="00D46DA0">
        <w:t>. Also, support will be needed for the</w:t>
      </w:r>
      <w:r w:rsidR="003B0801">
        <w:t xml:space="preserve"> benefits enrollment period from October through January</w:t>
      </w:r>
      <w:r w:rsidR="00C13AAC">
        <w:t xml:space="preserve">. </w:t>
      </w:r>
      <w:r w:rsidR="003B0801">
        <w:t xml:space="preserve"> </w:t>
      </w:r>
      <w:r w:rsidR="00D5317B">
        <w:t xml:space="preserve">Information about the major business events can be found in </w:t>
      </w:r>
      <w:r w:rsidR="00D5317B" w:rsidRPr="00E445C7">
        <w:rPr>
          <w:b/>
        </w:rPr>
        <w:t xml:space="preserve">Exhibit </w:t>
      </w:r>
      <w:r w:rsidR="00E445C7" w:rsidRPr="00E445C7">
        <w:rPr>
          <w:b/>
        </w:rPr>
        <w:t>4</w:t>
      </w:r>
      <w:r w:rsidR="00D5317B" w:rsidRPr="00E445C7">
        <w:t xml:space="preserve"> (Major Business Events).</w:t>
      </w:r>
    </w:p>
    <w:p w14:paraId="23D95F97" w14:textId="7B2ABDA5" w:rsidR="00E445C7" w:rsidRDefault="00B03681" w:rsidP="00E445C7">
      <w:pPr>
        <w:pStyle w:val="ListParagraph"/>
        <w:numPr>
          <w:ilvl w:val="3"/>
          <w:numId w:val="12"/>
        </w:numPr>
        <w:spacing w:line="240" w:lineRule="auto"/>
        <w:ind w:left="2340" w:hanging="900"/>
      </w:pPr>
      <w:r w:rsidRPr="003642D3">
        <w:t xml:space="preserve">The </w:t>
      </w:r>
      <w:r>
        <w:t>Offeror</w:t>
      </w:r>
      <w:r w:rsidRPr="003642D3">
        <w:t xml:space="preserve"> while working through the above activities must produce working products (analysis, </w:t>
      </w:r>
      <w:r w:rsidR="00F406C7" w:rsidRPr="003642D3">
        <w:t>documentation,</w:t>
      </w:r>
      <w:r w:rsidRPr="003642D3">
        <w:t xml:space="preserve"> and presentations) that will enable </w:t>
      </w:r>
      <w:r w:rsidR="00EE598A">
        <w:t>The District</w:t>
      </w:r>
      <w:r w:rsidRPr="003642D3">
        <w:t xml:space="preserve">’s team to organize and prepare its resources, participate </w:t>
      </w:r>
      <w:r w:rsidR="00F406C7" w:rsidRPr="003642D3">
        <w:t>effectively,</w:t>
      </w:r>
      <w:r w:rsidRPr="003642D3">
        <w:t xml:space="preserve"> and make decisions. In addition, the </w:t>
      </w:r>
      <w:r>
        <w:t>Offeror</w:t>
      </w:r>
      <w:r w:rsidRPr="003642D3">
        <w:t xml:space="preserve"> shall document activities related to the preparation of </w:t>
      </w:r>
      <w:r>
        <w:t xml:space="preserve">deployment and </w:t>
      </w:r>
      <w:r w:rsidR="00D445BE">
        <w:t>post-production</w:t>
      </w:r>
      <w:r>
        <w:t xml:space="preserve"> phase</w:t>
      </w:r>
      <w:r w:rsidRPr="003642D3">
        <w:t xml:space="preserve"> deliverables</w:t>
      </w:r>
      <w:r>
        <w:t xml:space="preserve"> listed in </w:t>
      </w:r>
      <w:r w:rsidRPr="00515F2A">
        <w:rPr>
          <w:b/>
        </w:rPr>
        <w:t>Table 3.7</w:t>
      </w:r>
      <w:r>
        <w:t xml:space="preserve"> below.</w:t>
      </w:r>
    </w:p>
    <w:p w14:paraId="406198AB" w14:textId="32639317" w:rsidR="00B03681" w:rsidRPr="00E445C7" w:rsidRDefault="00E445C7" w:rsidP="00E445C7">
      <w:pPr>
        <w:spacing w:before="0"/>
        <w:ind w:left="0"/>
        <w:jc w:val="left"/>
        <w:rPr>
          <w:rFonts w:eastAsia="Calibri"/>
        </w:rPr>
      </w:pPr>
      <w:r>
        <w:br w:type="page"/>
      </w:r>
    </w:p>
    <w:p w14:paraId="37C74A98" w14:textId="1A908398" w:rsidR="00B03681" w:rsidRDefault="00B03681" w:rsidP="006E78ED">
      <w:pPr>
        <w:spacing w:before="0" w:line="360" w:lineRule="auto"/>
        <w:ind w:left="1440"/>
        <w:jc w:val="center"/>
        <w:rPr>
          <w:b/>
          <w:highlight w:val="green"/>
        </w:rPr>
      </w:pPr>
      <w:r w:rsidRPr="005066E6">
        <w:rPr>
          <w:b/>
        </w:rPr>
        <w:t>Table 3.7</w:t>
      </w:r>
      <w:r w:rsidR="00C13AAC">
        <w:rPr>
          <w:b/>
        </w:rPr>
        <w:t xml:space="preserve">. </w:t>
      </w:r>
      <w:r w:rsidRPr="00C31BB9">
        <w:rPr>
          <w:b/>
        </w:rPr>
        <w:t>List of Required Delive</w:t>
      </w:r>
      <w:r>
        <w:rPr>
          <w:b/>
        </w:rPr>
        <w:t xml:space="preserve">rables – Deployment &amp; </w:t>
      </w:r>
      <w:r w:rsidRPr="00C31BB9">
        <w:rPr>
          <w:b/>
        </w:rPr>
        <w:t>Post</w:t>
      </w:r>
      <w:r w:rsidR="00B43F28">
        <w:rPr>
          <w:b/>
        </w:rPr>
        <w:t xml:space="preserve"> - </w:t>
      </w:r>
      <w:r w:rsidRPr="00C31BB9">
        <w:rPr>
          <w:b/>
        </w:rPr>
        <w:t>Production Phase</w:t>
      </w:r>
    </w:p>
    <w:tbl>
      <w:tblPr>
        <w:tblStyle w:val="GridTable4"/>
        <w:tblW w:w="7920" w:type="dxa"/>
        <w:tblInd w:w="1435" w:type="dxa"/>
        <w:tblLook w:val="04A0" w:firstRow="1" w:lastRow="0" w:firstColumn="1" w:lastColumn="0" w:noHBand="0" w:noVBand="1"/>
      </w:tblPr>
      <w:tblGrid>
        <w:gridCol w:w="1170"/>
        <w:gridCol w:w="1890"/>
        <w:gridCol w:w="4860"/>
      </w:tblGrid>
      <w:tr w:rsidR="00AE1AA0" w:rsidRPr="00AE1AA0" w14:paraId="4A97AE10" w14:textId="77777777" w:rsidTr="00AE1AA0">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7385757E" w14:textId="2156A368" w:rsidR="00AE1AA0" w:rsidRPr="00AE1AA0" w:rsidRDefault="00AE1AA0" w:rsidP="00AE1AA0">
            <w:pPr>
              <w:spacing w:before="0"/>
              <w:ind w:left="-16"/>
              <w:jc w:val="center"/>
              <w:rPr>
                <w:b w:val="0"/>
                <w:color w:val="FFFFFF" w:themeColor="background1"/>
                <w:sz w:val="20"/>
                <w:highlight w:val="green"/>
              </w:rPr>
            </w:pPr>
            <w:r w:rsidRPr="00AE1AA0">
              <w:rPr>
                <w:color w:val="FFFFFF" w:themeColor="background1"/>
                <w:sz w:val="20"/>
                <w:szCs w:val="20"/>
              </w:rPr>
              <w:t>Deliverable ID</w:t>
            </w:r>
          </w:p>
        </w:tc>
        <w:tc>
          <w:tcPr>
            <w:tcW w:w="1890" w:type="dxa"/>
            <w:vAlign w:val="bottom"/>
          </w:tcPr>
          <w:p w14:paraId="61F95F87" w14:textId="6A05B953" w:rsidR="00AE1AA0" w:rsidRPr="00AE1AA0" w:rsidRDefault="00AE1AA0" w:rsidP="00AE1AA0">
            <w:pPr>
              <w:spacing w:before="0"/>
              <w:ind w:left="-16"/>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highlight w:val="green"/>
              </w:rPr>
            </w:pPr>
            <w:r w:rsidRPr="00AE1AA0">
              <w:rPr>
                <w:color w:val="FFFFFF" w:themeColor="background1"/>
                <w:sz w:val="20"/>
                <w:szCs w:val="20"/>
              </w:rPr>
              <w:t>Deliverable</w:t>
            </w:r>
          </w:p>
        </w:tc>
        <w:tc>
          <w:tcPr>
            <w:tcW w:w="4860" w:type="dxa"/>
            <w:vAlign w:val="bottom"/>
          </w:tcPr>
          <w:p w14:paraId="36D2A884" w14:textId="35F4E94C" w:rsidR="00AE1AA0" w:rsidRPr="00AE1AA0" w:rsidRDefault="00AE1AA0" w:rsidP="00AE1AA0">
            <w:pPr>
              <w:spacing w:before="0"/>
              <w:ind w:left="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highlight w:val="green"/>
              </w:rPr>
            </w:pPr>
            <w:r>
              <w:rPr>
                <w:color w:val="FFFFFF" w:themeColor="background1"/>
                <w:sz w:val="20"/>
                <w:szCs w:val="20"/>
              </w:rPr>
              <w:t>Description</w:t>
            </w:r>
          </w:p>
        </w:tc>
      </w:tr>
      <w:tr w:rsidR="00B03681" w:rsidRPr="00AE1AA0" w14:paraId="2C268E76" w14:textId="77777777" w:rsidTr="00AE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37FD7B0C" w14:textId="77777777" w:rsidR="00B03681" w:rsidRPr="00AE1AA0" w:rsidRDefault="00B03681" w:rsidP="00B27C1C">
            <w:pPr>
              <w:spacing w:before="0"/>
              <w:ind w:left="0"/>
              <w:jc w:val="center"/>
              <w:rPr>
                <w:b w:val="0"/>
                <w:sz w:val="20"/>
                <w:highlight w:val="green"/>
              </w:rPr>
            </w:pPr>
            <w:r w:rsidRPr="00AE1AA0">
              <w:rPr>
                <w:sz w:val="20"/>
              </w:rPr>
              <w:t>3</w:t>
            </w:r>
            <w:r w:rsidR="00B27C1C" w:rsidRPr="00AE1AA0">
              <w:rPr>
                <w:sz w:val="20"/>
              </w:rPr>
              <w:t>0</w:t>
            </w:r>
          </w:p>
        </w:tc>
        <w:tc>
          <w:tcPr>
            <w:tcW w:w="1890" w:type="dxa"/>
            <w:shd w:val="clear" w:color="auto" w:fill="F2F2F2" w:themeFill="background1" w:themeFillShade="F2"/>
          </w:tcPr>
          <w:p w14:paraId="12665008" w14:textId="77777777" w:rsidR="00B03681" w:rsidRPr="00AE1AA0" w:rsidRDefault="00B03681" w:rsidP="00EF3650">
            <w:pPr>
              <w:spacing w:before="0"/>
              <w:ind w:left="0"/>
              <w:jc w:val="left"/>
              <w:cnfStyle w:val="000000100000" w:firstRow="0" w:lastRow="0" w:firstColumn="0" w:lastColumn="0" w:oddVBand="0" w:evenVBand="0" w:oddHBand="1" w:evenHBand="0" w:firstRowFirstColumn="0" w:firstRowLastColumn="0" w:lastRowFirstColumn="0" w:lastRowLastColumn="0"/>
              <w:rPr>
                <w:sz w:val="20"/>
                <w:highlight w:val="green"/>
              </w:rPr>
            </w:pPr>
            <w:r w:rsidRPr="00AE1AA0">
              <w:rPr>
                <w:sz w:val="20"/>
              </w:rPr>
              <w:t>Deliver Formal End User Training</w:t>
            </w:r>
          </w:p>
        </w:tc>
        <w:tc>
          <w:tcPr>
            <w:tcW w:w="4860" w:type="dxa"/>
            <w:shd w:val="clear" w:color="auto" w:fill="F2F2F2" w:themeFill="background1" w:themeFillShade="F2"/>
          </w:tcPr>
          <w:p w14:paraId="7A19001F" w14:textId="77777777" w:rsidR="00B03681" w:rsidRPr="00AE1AA0" w:rsidRDefault="00B03681" w:rsidP="00EF3650">
            <w:pPr>
              <w:spacing w:before="0"/>
              <w:ind w:left="0"/>
              <w:cnfStyle w:val="000000100000" w:firstRow="0" w:lastRow="0" w:firstColumn="0" w:lastColumn="0" w:oddVBand="0" w:evenVBand="0" w:oddHBand="1" w:evenHBand="0" w:firstRowFirstColumn="0" w:firstRowLastColumn="0" w:lastRowFirstColumn="0" w:lastRowLastColumn="0"/>
              <w:rPr>
                <w:b/>
                <w:sz w:val="20"/>
                <w:highlight w:val="green"/>
              </w:rPr>
            </w:pPr>
            <w:r w:rsidRPr="00AE1AA0">
              <w:rPr>
                <w:sz w:val="20"/>
              </w:rPr>
              <w:t xml:space="preserve">Organize end-user training logistics (training facility, trainers, schedule, communications, enrollment process, etc.) and complete the delivery of training to all end-users per the approved course curriculum. Deploy the testing kit in each of the training sessions and document results for </w:t>
            </w:r>
            <w:r w:rsidR="00EE598A" w:rsidRPr="00AE1AA0">
              <w:rPr>
                <w:sz w:val="20"/>
              </w:rPr>
              <w:t>The District</w:t>
            </w:r>
            <w:r w:rsidRPr="00AE1AA0">
              <w:rPr>
                <w:sz w:val="20"/>
              </w:rPr>
              <w:t xml:space="preserve">’s training </w:t>
            </w:r>
            <w:r w:rsidR="008765A9" w:rsidRPr="00AE1AA0">
              <w:rPr>
                <w:sz w:val="20"/>
              </w:rPr>
              <w:t>lead’s</w:t>
            </w:r>
            <w:r w:rsidRPr="00AE1AA0">
              <w:rPr>
                <w:sz w:val="20"/>
              </w:rPr>
              <w:t xml:space="preserve"> signoff.</w:t>
            </w:r>
          </w:p>
        </w:tc>
      </w:tr>
      <w:tr w:rsidR="00B03681" w:rsidRPr="00AE1AA0" w14:paraId="57F1FF91" w14:textId="77777777" w:rsidTr="00AE1AA0">
        <w:tc>
          <w:tcPr>
            <w:cnfStyle w:val="001000000000" w:firstRow="0" w:lastRow="0" w:firstColumn="1" w:lastColumn="0" w:oddVBand="0" w:evenVBand="0" w:oddHBand="0" w:evenHBand="0" w:firstRowFirstColumn="0" w:firstRowLastColumn="0" w:lastRowFirstColumn="0" w:lastRowLastColumn="0"/>
            <w:tcW w:w="1170" w:type="dxa"/>
          </w:tcPr>
          <w:p w14:paraId="5E341F9B" w14:textId="77777777" w:rsidR="00B03681" w:rsidRPr="00AE1AA0" w:rsidRDefault="00B03681" w:rsidP="00B27C1C">
            <w:pPr>
              <w:spacing w:before="0"/>
              <w:ind w:left="0"/>
              <w:jc w:val="center"/>
              <w:rPr>
                <w:b w:val="0"/>
                <w:sz w:val="20"/>
                <w:highlight w:val="green"/>
              </w:rPr>
            </w:pPr>
            <w:r w:rsidRPr="00AE1AA0">
              <w:rPr>
                <w:sz w:val="20"/>
              </w:rPr>
              <w:t>3</w:t>
            </w:r>
            <w:r w:rsidR="00B27C1C" w:rsidRPr="00AE1AA0">
              <w:rPr>
                <w:sz w:val="20"/>
              </w:rPr>
              <w:t>1</w:t>
            </w:r>
          </w:p>
        </w:tc>
        <w:tc>
          <w:tcPr>
            <w:tcW w:w="1890" w:type="dxa"/>
          </w:tcPr>
          <w:p w14:paraId="10AD55E1" w14:textId="77777777" w:rsidR="00B03681" w:rsidRPr="00AE1AA0" w:rsidRDefault="00B03681" w:rsidP="00EF3650">
            <w:pPr>
              <w:spacing w:before="0"/>
              <w:ind w:left="0"/>
              <w:jc w:val="left"/>
              <w:cnfStyle w:val="000000000000" w:firstRow="0" w:lastRow="0" w:firstColumn="0" w:lastColumn="0" w:oddVBand="0" w:evenVBand="0" w:oddHBand="0" w:evenHBand="0" w:firstRowFirstColumn="0" w:firstRowLastColumn="0" w:lastRowFirstColumn="0" w:lastRowLastColumn="0"/>
              <w:rPr>
                <w:sz w:val="20"/>
                <w:highlight w:val="green"/>
              </w:rPr>
            </w:pPr>
            <w:r w:rsidRPr="00AE1AA0">
              <w:rPr>
                <w:sz w:val="20"/>
              </w:rPr>
              <w:t>Go Live Help Desk and Field Support Operational and Logistics Plan</w:t>
            </w:r>
          </w:p>
        </w:tc>
        <w:tc>
          <w:tcPr>
            <w:tcW w:w="4860" w:type="dxa"/>
          </w:tcPr>
          <w:p w14:paraId="64C440AC" w14:textId="77777777" w:rsidR="00B03681" w:rsidRPr="00AE1AA0" w:rsidRDefault="00B03681" w:rsidP="00EF3650">
            <w:pPr>
              <w:spacing w:before="0"/>
              <w:ind w:left="0"/>
              <w:cnfStyle w:val="000000000000" w:firstRow="0" w:lastRow="0" w:firstColumn="0" w:lastColumn="0" w:oddVBand="0" w:evenVBand="0" w:oddHBand="0" w:evenHBand="0" w:firstRowFirstColumn="0" w:firstRowLastColumn="0" w:lastRowFirstColumn="0" w:lastRowLastColumn="0"/>
              <w:rPr>
                <w:b/>
                <w:sz w:val="20"/>
                <w:highlight w:val="green"/>
              </w:rPr>
            </w:pPr>
            <w:r w:rsidRPr="00AE1AA0">
              <w:rPr>
                <w:sz w:val="20"/>
              </w:rPr>
              <w:t>This deliverable has two components – an operational plan to deploy the Go-Live help desk and field support plan during Go-Live. The plans must identify in detail all operational elements including, needed resources, operational hours, training for help desk and field support personnel.</w:t>
            </w:r>
          </w:p>
        </w:tc>
      </w:tr>
      <w:tr w:rsidR="00B03681" w:rsidRPr="00AE1AA0" w14:paraId="05F26813" w14:textId="77777777" w:rsidTr="00AE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79E64BE4" w14:textId="77777777" w:rsidR="00B03681" w:rsidRPr="00AE1AA0" w:rsidRDefault="00B03681" w:rsidP="00B27C1C">
            <w:pPr>
              <w:spacing w:before="0"/>
              <w:ind w:left="0"/>
              <w:jc w:val="center"/>
              <w:rPr>
                <w:b w:val="0"/>
                <w:sz w:val="20"/>
                <w:highlight w:val="green"/>
              </w:rPr>
            </w:pPr>
            <w:r w:rsidRPr="00AE1AA0">
              <w:rPr>
                <w:sz w:val="20"/>
              </w:rPr>
              <w:t>3</w:t>
            </w:r>
            <w:r w:rsidR="00B27C1C" w:rsidRPr="00AE1AA0">
              <w:rPr>
                <w:sz w:val="20"/>
              </w:rPr>
              <w:t>2</w:t>
            </w:r>
          </w:p>
        </w:tc>
        <w:tc>
          <w:tcPr>
            <w:tcW w:w="1890" w:type="dxa"/>
            <w:shd w:val="clear" w:color="auto" w:fill="F2F2F2" w:themeFill="background1" w:themeFillShade="F2"/>
          </w:tcPr>
          <w:p w14:paraId="12FA7174" w14:textId="77777777" w:rsidR="00B03681" w:rsidRPr="00AE1AA0" w:rsidRDefault="00B03681" w:rsidP="00EF3650">
            <w:pPr>
              <w:spacing w:before="0"/>
              <w:ind w:left="0"/>
              <w:jc w:val="left"/>
              <w:cnfStyle w:val="000000100000" w:firstRow="0" w:lastRow="0" w:firstColumn="0" w:lastColumn="0" w:oddVBand="0" w:evenVBand="0" w:oddHBand="1" w:evenHBand="0" w:firstRowFirstColumn="0" w:firstRowLastColumn="0" w:lastRowFirstColumn="0" w:lastRowLastColumn="0"/>
              <w:rPr>
                <w:sz w:val="20"/>
                <w:highlight w:val="green"/>
              </w:rPr>
            </w:pPr>
            <w:r w:rsidRPr="00AE1AA0">
              <w:rPr>
                <w:sz w:val="20"/>
              </w:rPr>
              <w:t xml:space="preserve">Cut Over </w:t>
            </w:r>
            <w:r w:rsidR="00460B0F" w:rsidRPr="00AE1AA0">
              <w:rPr>
                <w:sz w:val="20"/>
              </w:rPr>
              <w:t>P</w:t>
            </w:r>
            <w:r w:rsidRPr="00AE1AA0">
              <w:rPr>
                <w:sz w:val="20"/>
              </w:rPr>
              <w:t>lan &amp; Go Live Communications Package</w:t>
            </w:r>
          </w:p>
        </w:tc>
        <w:tc>
          <w:tcPr>
            <w:tcW w:w="4860" w:type="dxa"/>
            <w:shd w:val="clear" w:color="auto" w:fill="F2F2F2" w:themeFill="background1" w:themeFillShade="F2"/>
          </w:tcPr>
          <w:p w14:paraId="2CDF19ED" w14:textId="77777777" w:rsidR="00B03681" w:rsidRPr="00AE1AA0" w:rsidRDefault="00B03681" w:rsidP="00EF3650">
            <w:pPr>
              <w:spacing w:before="0"/>
              <w:ind w:left="0"/>
              <w:cnfStyle w:val="000000100000" w:firstRow="0" w:lastRow="0" w:firstColumn="0" w:lastColumn="0" w:oddVBand="0" w:evenVBand="0" w:oddHBand="1" w:evenHBand="0" w:firstRowFirstColumn="0" w:firstRowLastColumn="0" w:lastRowFirstColumn="0" w:lastRowLastColumn="0"/>
              <w:rPr>
                <w:b/>
                <w:sz w:val="20"/>
                <w:highlight w:val="green"/>
              </w:rPr>
            </w:pPr>
            <w:r w:rsidRPr="00AE1AA0">
              <w:rPr>
                <w:sz w:val="20"/>
              </w:rPr>
              <w:t xml:space="preserve">This deliverable has two components: (1) a go-live cut over plan detailing cutover transition activities, identification of staff and their responsibilities during this transition, plan for retiring legacy systems/interfaces/other and a roll-back plan in an unsuccessful go-live event situation; (2) the second component focuses on go-live communications package detailing go-live expectations and support plans. </w:t>
            </w:r>
          </w:p>
        </w:tc>
      </w:tr>
      <w:tr w:rsidR="00B03681" w:rsidRPr="00AE1AA0" w14:paraId="1C68B835" w14:textId="77777777" w:rsidTr="00AE1AA0">
        <w:tc>
          <w:tcPr>
            <w:cnfStyle w:val="001000000000" w:firstRow="0" w:lastRow="0" w:firstColumn="1" w:lastColumn="0" w:oddVBand="0" w:evenVBand="0" w:oddHBand="0" w:evenHBand="0" w:firstRowFirstColumn="0" w:firstRowLastColumn="0" w:lastRowFirstColumn="0" w:lastRowLastColumn="0"/>
            <w:tcW w:w="1170" w:type="dxa"/>
          </w:tcPr>
          <w:p w14:paraId="3F8F659D" w14:textId="77777777" w:rsidR="00B03681" w:rsidRPr="00AE1AA0" w:rsidRDefault="00B03681" w:rsidP="00B27C1C">
            <w:pPr>
              <w:spacing w:before="0"/>
              <w:ind w:left="0"/>
              <w:jc w:val="center"/>
              <w:rPr>
                <w:b w:val="0"/>
                <w:sz w:val="20"/>
                <w:highlight w:val="green"/>
              </w:rPr>
            </w:pPr>
            <w:r w:rsidRPr="00AE1AA0">
              <w:rPr>
                <w:sz w:val="20"/>
              </w:rPr>
              <w:t>3</w:t>
            </w:r>
            <w:r w:rsidR="00B27C1C" w:rsidRPr="00AE1AA0">
              <w:rPr>
                <w:sz w:val="20"/>
              </w:rPr>
              <w:t>3</w:t>
            </w:r>
          </w:p>
        </w:tc>
        <w:tc>
          <w:tcPr>
            <w:tcW w:w="1890" w:type="dxa"/>
          </w:tcPr>
          <w:p w14:paraId="7B3A0129" w14:textId="77777777" w:rsidR="00B03681" w:rsidRPr="00AE1AA0" w:rsidRDefault="00B03681" w:rsidP="00EF3650">
            <w:pPr>
              <w:spacing w:before="0"/>
              <w:ind w:left="0"/>
              <w:jc w:val="left"/>
              <w:cnfStyle w:val="000000000000" w:firstRow="0" w:lastRow="0" w:firstColumn="0" w:lastColumn="0" w:oddVBand="0" w:evenVBand="0" w:oddHBand="0" w:evenHBand="0" w:firstRowFirstColumn="0" w:firstRowLastColumn="0" w:lastRowFirstColumn="0" w:lastRowLastColumn="0"/>
              <w:rPr>
                <w:sz w:val="20"/>
                <w:highlight w:val="green"/>
              </w:rPr>
            </w:pPr>
            <w:r w:rsidRPr="00AE1AA0">
              <w:rPr>
                <w:sz w:val="20"/>
              </w:rPr>
              <w:t>Go Live Readiness Checklist Assessment</w:t>
            </w:r>
          </w:p>
        </w:tc>
        <w:tc>
          <w:tcPr>
            <w:tcW w:w="4860" w:type="dxa"/>
          </w:tcPr>
          <w:p w14:paraId="7B4B8CE2" w14:textId="77777777" w:rsidR="00B03681" w:rsidRPr="00AE1AA0" w:rsidRDefault="00B03681" w:rsidP="00EF3650">
            <w:pPr>
              <w:spacing w:before="0"/>
              <w:ind w:left="0"/>
              <w:cnfStyle w:val="000000000000" w:firstRow="0" w:lastRow="0" w:firstColumn="0" w:lastColumn="0" w:oddVBand="0" w:evenVBand="0" w:oddHBand="0" w:evenHBand="0" w:firstRowFirstColumn="0" w:firstRowLastColumn="0" w:lastRowFirstColumn="0" w:lastRowLastColumn="0"/>
              <w:rPr>
                <w:b/>
                <w:sz w:val="20"/>
                <w:highlight w:val="green"/>
              </w:rPr>
            </w:pPr>
            <w:r w:rsidRPr="00AE1AA0">
              <w:rPr>
                <w:sz w:val="20"/>
              </w:rPr>
              <w:t>This deliverable assesses the readiness of the organization for production cutover. The Offeror and project team shall use checklists on the functional side, technical side</w:t>
            </w:r>
            <w:r w:rsidR="008765A9" w:rsidRPr="00AE1AA0">
              <w:rPr>
                <w:sz w:val="20"/>
              </w:rPr>
              <w:t>,</w:t>
            </w:r>
            <w:r w:rsidRPr="00AE1AA0">
              <w:rPr>
                <w:sz w:val="20"/>
              </w:rPr>
              <w:t xml:space="preserve"> and the organizational side to absolutely ensure the Go-Live readiness prior to cutting over. </w:t>
            </w:r>
          </w:p>
        </w:tc>
      </w:tr>
      <w:tr w:rsidR="00B03681" w:rsidRPr="00AE1AA0" w14:paraId="7F444C10" w14:textId="77777777" w:rsidTr="00AE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786F97B3" w14:textId="77777777" w:rsidR="00B03681" w:rsidRPr="00AE1AA0" w:rsidRDefault="00B03681" w:rsidP="00B27C1C">
            <w:pPr>
              <w:spacing w:before="0"/>
              <w:ind w:left="0"/>
              <w:jc w:val="center"/>
              <w:rPr>
                <w:b w:val="0"/>
                <w:sz w:val="20"/>
                <w:highlight w:val="green"/>
              </w:rPr>
            </w:pPr>
            <w:r w:rsidRPr="00AE1AA0">
              <w:rPr>
                <w:sz w:val="20"/>
              </w:rPr>
              <w:t>3</w:t>
            </w:r>
            <w:r w:rsidR="00B27C1C" w:rsidRPr="00AE1AA0">
              <w:rPr>
                <w:sz w:val="20"/>
              </w:rPr>
              <w:t>4</w:t>
            </w:r>
          </w:p>
        </w:tc>
        <w:tc>
          <w:tcPr>
            <w:tcW w:w="1890" w:type="dxa"/>
            <w:shd w:val="clear" w:color="auto" w:fill="F2F2F2" w:themeFill="background1" w:themeFillShade="F2"/>
          </w:tcPr>
          <w:p w14:paraId="6C1BB50C" w14:textId="77777777" w:rsidR="00B03681" w:rsidRPr="00AE1AA0" w:rsidRDefault="00B03681" w:rsidP="00EF3650">
            <w:pPr>
              <w:spacing w:before="0"/>
              <w:ind w:left="0"/>
              <w:jc w:val="left"/>
              <w:cnfStyle w:val="000000100000" w:firstRow="0" w:lastRow="0" w:firstColumn="0" w:lastColumn="0" w:oddVBand="0" w:evenVBand="0" w:oddHBand="1" w:evenHBand="0" w:firstRowFirstColumn="0" w:firstRowLastColumn="0" w:lastRowFirstColumn="0" w:lastRowLastColumn="0"/>
              <w:rPr>
                <w:sz w:val="20"/>
                <w:highlight w:val="green"/>
              </w:rPr>
            </w:pPr>
            <w:r w:rsidRPr="00AE1AA0">
              <w:rPr>
                <w:sz w:val="20"/>
              </w:rPr>
              <w:t xml:space="preserve">Post </w:t>
            </w:r>
            <w:r w:rsidR="00B43F28" w:rsidRPr="00AE1AA0">
              <w:rPr>
                <w:sz w:val="20"/>
              </w:rPr>
              <w:t xml:space="preserve">- </w:t>
            </w:r>
            <w:r w:rsidRPr="00AE1AA0">
              <w:rPr>
                <w:sz w:val="20"/>
              </w:rPr>
              <w:t>Production Support Plan</w:t>
            </w:r>
          </w:p>
        </w:tc>
        <w:tc>
          <w:tcPr>
            <w:tcW w:w="4860" w:type="dxa"/>
            <w:shd w:val="clear" w:color="auto" w:fill="F2F2F2" w:themeFill="background1" w:themeFillShade="F2"/>
          </w:tcPr>
          <w:p w14:paraId="7DFD737C" w14:textId="77777777" w:rsidR="00B03681" w:rsidRPr="00AE1AA0" w:rsidRDefault="00B03681" w:rsidP="00EF3650">
            <w:pPr>
              <w:spacing w:before="0"/>
              <w:ind w:left="0"/>
              <w:cnfStyle w:val="000000100000" w:firstRow="0" w:lastRow="0" w:firstColumn="0" w:lastColumn="0" w:oddVBand="0" w:evenVBand="0" w:oddHBand="1" w:evenHBand="0" w:firstRowFirstColumn="0" w:firstRowLastColumn="0" w:lastRowFirstColumn="0" w:lastRowLastColumn="0"/>
              <w:rPr>
                <w:b/>
                <w:sz w:val="20"/>
                <w:highlight w:val="green"/>
              </w:rPr>
            </w:pPr>
            <w:r w:rsidRPr="00AE1AA0">
              <w:rPr>
                <w:sz w:val="20"/>
              </w:rPr>
              <w:t xml:space="preserve">The Offeror shall provide a post Go-Live production system support and maintenance plan, which shall clearly identify the production support roles and responsibilities, process for capturing issues, and prioritization and resolution of issues. The plan shall also include a roadmap for applying patches/fixes to all components of the software solution. </w:t>
            </w:r>
          </w:p>
        </w:tc>
      </w:tr>
      <w:tr w:rsidR="00B03681" w:rsidRPr="00AE1AA0" w14:paraId="0A214136" w14:textId="77777777" w:rsidTr="00AE1AA0">
        <w:tc>
          <w:tcPr>
            <w:cnfStyle w:val="001000000000" w:firstRow="0" w:lastRow="0" w:firstColumn="1" w:lastColumn="0" w:oddVBand="0" w:evenVBand="0" w:oddHBand="0" w:evenHBand="0" w:firstRowFirstColumn="0" w:firstRowLastColumn="0" w:lastRowFirstColumn="0" w:lastRowLastColumn="0"/>
            <w:tcW w:w="1170" w:type="dxa"/>
          </w:tcPr>
          <w:p w14:paraId="7A26F0EE" w14:textId="77777777" w:rsidR="00B03681" w:rsidRPr="00AE1AA0" w:rsidRDefault="00B03681" w:rsidP="00B27C1C">
            <w:pPr>
              <w:spacing w:before="0"/>
              <w:ind w:left="0"/>
              <w:jc w:val="center"/>
              <w:rPr>
                <w:b w:val="0"/>
                <w:sz w:val="20"/>
                <w:highlight w:val="green"/>
              </w:rPr>
            </w:pPr>
            <w:r w:rsidRPr="00AE1AA0">
              <w:rPr>
                <w:sz w:val="20"/>
              </w:rPr>
              <w:t>3</w:t>
            </w:r>
            <w:r w:rsidR="00B27C1C" w:rsidRPr="00AE1AA0">
              <w:rPr>
                <w:sz w:val="20"/>
              </w:rPr>
              <w:t>5</w:t>
            </w:r>
          </w:p>
        </w:tc>
        <w:tc>
          <w:tcPr>
            <w:tcW w:w="1890" w:type="dxa"/>
          </w:tcPr>
          <w:p w14:paraId="42F5C2B0" w14:textId="77777777" w:rsidR="00B03681" w:rsidRPr="00AE1AA0" w:rsidRDefault="00B03681" w:rsidP="00EF3650">
            <w:pPr>
              <w:spacing w:before="0"/>
              <w:ind w:left="0"/>
              <w:jc w:val="left"/>
              <w:cnfStyle w:val="000000000000" w:firstRow="0" w:lastRow="0" w:firstColumn="0" w:lastColumn="0" w:oddVBand="0" w:evenVBand="0" w:oddHBand="0" w:evenHBand="0" w:firstRowFirstColumn="0" w:firstRowLastColumn="0" w:lastRowFirstColumn="0" w:lastRowLastColumn="0"/>
              <w:rPr>
                <w:b/>
                <w:sz w:val="20"/>
                <w:highlight w:val="green"/>
              </w:rPr>
            </w:pPr>
            <w:r w:rsidRPr="00AE1AA0">
              <w:rPr>
                <w:sz w:val="20"/>
              </w:rPr>
              <w:t>Transition Plan for Post</w:t>
            </w:r>
            <w:r w:rsidR="00B43F28" w:rsidRPr="00AE1AA0">
              <w:rPr>
                <w:sz w:val="20"/>
              </w:rPr>
              <w:t xml:space="preserve"> -</w:t>
            </w:r>
            <w:r w:rsidRPr="00AE1AA0">
              <w:rPr>
                <w:sz w:val="20"/>
              </w:rPr>
              <w:t xml:space="preserve"> Production Managed Services </w:t>
            </w:r>
          </w:p>
        </w:tc>
        <w:tc>
          <w:tcPr>
            <w:tcW w:w="4860" w:type="dxa"/>
          </w:tcPr>
          <w:p w14:paraId="693AA6E3" w14:textId="77777777" w:rsidR="00B03681" w:rsidRPr="00AE1AA0" w:rsidRDefault="00B03681" w:rsidP="00EF3650">
            <w:pPr>
              <w:spacing w:before="0"/>
              <w:ind w:left="0"/>
              <w:cnfStyle w:val="000000000000" w:firstRow="0" w:lastRow="0" w:firstColumn="0" w:lastColumn="0" w:oddVBand="0" w:evenVBand="0" w:oddHBand="0" w:evenHBand="0" w:firstRowFirstColumn="0" w:firstRowLastColumn="0" w:lastRowFirstColumn="0" w:lastRowLastColumn="0"/>
              <w:rPr>
                <w:b/>
                <w:sz w:val="20"/>
                <w:highlight w:val="green"/>
              </w:rPr>
            </w:pPr>
            <w:r w:rsidRPr="00AE1AA0">
              <w:rPr>
                <w:sz w:val="20"/>
              </w:rPr>
              <w:t>The Offeror shall provide a) Environment Definition – documentation of all technical environments, including operational and procedural standards, libraries, naming conventions and release procedures; b) Governance Plan – documentation of processes that shall govern the provision of managed services, such as management of assigned work, team procedures, escalation procedures, performance monitoring and reporting, request for services or reporting incidents, service level status and other governance aspects.</w:t>
            </w:r>
          </w:p>
        </w:tc>
      </w:tr>
      <w:tr w:rsidR="00B03681" w:rsidRPr="00AE1AA0" w14:paraId="78479453" w14:textId="77777777" w:rsidTr="00AE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38CF79ED" w14:textId="77777777" w:rsidR="00B03681" w:rsidRPr="00AE1AA0" w:rsidRDefault="00B03681" w:rsidP="00174DAE">
            <w:pPr>
              <w:shd w:val="clear" w:color="auto" w:fill="F2F2F2" w:themeFill="background1" w:themeFillShade="F2"/>
              <w:spacing w:before="0"/>
              <w:ind w:left="0"/>
              <w:jc w:val="center"/>
              <w:rPr>
                <w:b w:val="0"/>
                <w:sz w:val="20"/>
                <w:highlight w:val="green"/>
              </w:rPr>
            </w:pPr>
            <w:r w:rsidRPr="00AE1AA0">
              <w:rPr>
                <w:sz w:val="20"/>
              </w:rPr>
              <w:t>3</w:t>
            </w:r>
            <w:r w:rsidR="00B27C1C" w:rsidRPr="00AE1AA0">
              <w:rPr>
                <w:sz w:val="20"/>
              </w:rPr>
              <w:t>6</w:t>
            </w:r>
          </w:p>
        </w:tc>
        <w:tc>
          <w:tcPr>
            <w:tcW w:w="1890" w:type="dxa"/>
            <w:shd w:val="clear" w:color="auto" w:fill="F2F2F2" w:themeFill="background1" w:themeFillShade="F2"/>
          </w:tcPr>
          <w:p w14:paraId="0A85539D" w14:textId="77777777" w:rsidR="00B03681" w:rsidRPr="00AE1AA0" w:rsidRDefault="00B03681" w:rsidP="00174DAE">
            <w:pPr>
              <w:shd w:val="clear" w:color="auto" w:fill="F2F2F2" w:themeFill="background1" w:themeFillShade="F2"/>
              <w:spacing w:before="0"/>
              <w:ind w:left="0"/>
              <w:jc w:val="left"/>
              <w:cnfStyle w:val="000000100000" w:firstRow="0" w:lastRow="0" w:firstColumn="0" w:lastColumn="0" w:oddVBand="0" w:evenVBand="0" w:oddHBand="1" w:evenHBand="0" w:firstRowFirstColumn="0" w:firstRowLastColumn="0" w:lastRowFirstColumn="0" w:lastRowLastColumn="0"/>
              <w:rPr>
                <w:b/>
                <w:sz w:val="20"/>
                <w:highlight w:val="green"/>
              </w:rPr>
            </w:pPr>
            <w:r w:rsidRPr="00AE1AA0">
              <w:rPr>
                <w:sz w:val="20"/>
              </w:rPr>
              <w:t>Implement Cut-Over (Go-Live)</w:t>
            </w:r>
          </w:p>
        </w:tc>
        <w:tc>
          <w:tcPr>
            <w:tcW w:w="4860" w:type="dxa"/>
            <w:shd w:val="clear" w:color="auto" w:fill="F2F2F2" w:themeFill="background1" w:themeFillShade="F2"/>
          </w:tcPr>
          <w:p w14:paraId="37E571B2" w14:textId="77777777" w:rsidR="00B03681" w:rsidRPr="00AE1AA0" w:rsidRDefault="00B03681" w:rsidP="00174DAE">
            <w:pPr>
              <w:shd w:val="clear" w:color="auto" w:fill="F2F2F2" w:themeFill="background1" w:themeFillShade="F2"/>
              <w:spacing w:before="0"/>
              <w:ind w:left="0"/>
              <w:cnfStyle w:val="000000100000" w:firstRow="0" w:lastRow="0" w:firstColumn="0" w:lastColumn="0" w:oddVBand="0" w:evenVBand="0" w:oddHBand="1" w:evenHBand="0" w:firstRowFirstColumn="0" w:firstRowLastColumn="0" w:lastRowFirstColumn="0" w:lastRowLastColumn="0"/>
              <w:rPr>
                <w:b/>
                <w:sz w:val="20"/>
                <w:highlight w:val="green"/>
              </w:rPr>
            </w:pPr>
            <w:r w:rsidRPr="00AE1AA0">
              <w:rPr>
                <w:sz w:val="20"/>
              </w:rPr>
              <w:t>Implement production cut over activities and deploy the help desk and field support operational plans.</w:t>
            </w:r>
          </w:p>
        </w:tc>
      </w:tr>
    </w:tbl>
    <w:p w14:paraId="5E6D374B" w14:textId="3F72F924" w:rsidR="00C213BB" w:rsidRPr="000A5593" w:rsidRDefault="00C213BB" w:rsidP="00C213BB">
      <w:pPr>
        <w:pStyle w:val="Heading1"/>
      </w:pPr>
      <w:bookmarkStart w:id="9" w:name="_Ref397022151"/>
      <w:bookmarkStart w:id="10" w:name="_Toc69474022"/>
      <w:r w:rsidRPr="000A5593">
        <w:t>SECTION 4</w:t>
      </w:r>
      <w:r w:rsidR="005F79B1" w:rsidRPr="000A5593">
        <w:t xml:space="preserve"> – General Instructions</w:t>
      </w:r>
      <w:bookmarkEnd w:id="9"/>
      <w:bookmarkEnd w:id="10"/>
    </w:p>
    <w:p w14:paraId="1EEF2CE9" w14:textId="77777777" w:rsidR="009B170A" w:rsidRPr="00751E33" w:rsidRDefault="001C6719" w:rsidP="00174DAE">
      <w:pPr>
        <w:pStyle w:val="ListParagraph"/>
        <w:numPr>
          <w:ilvl w:val="0"/>
          <w:numId w:val="13"/>
        </w:numPr>
        <w:spacing w:line="360" w:lineRule="auto"/>
        <w:rPr>
          <w:b/>
        </w:rPr>
      </w:pPr>
      <w:r w:rsidRPr="00751E33">
        <w:rPr>
          <w:b/>
        </w:rPr>
        <w:t>Prop</w:t>
      </w:r>
      <w:r w:rsidR="009B170A" w:rsidRPr="00751E33">
        <w:rPr>
          <w:b/>
        </w:rPr>
        <w:t>osal Instructions</w:t>
      </w:r>
    </w:p>
    <w:p w14:paraId="589AB95D" w14:textId="77777777" w:rsidR="00172F22" w:rsidRPr="00650670" w:rsidRDefault="003B1144" w:rsidP="00AF7BC9">
      <w:pPr>
        <w:pStyle w:val="ListParagraph"/>
        <w:numPr>
          <w:ilvl w:val="1"/>
          <w:numId w:val="13"/>
        </w:numPr>
        <w:rPr>
          <w:b/>
        </w:rPr>
      </w:pPr>
      <w:r>
        <w:rPr>
          <w:b/>
        </w:rPr>
        <w:t>Submittal</w:t>
      </w:r>
    </w:p>
    <w:p w14:paraId="42C61301" w14:textId="7ECDBECB" w:rsidR="00F03A8B" w:rsidRPr="00515F2A" w:rsidRDefault="00F03A8B" w:rsidP="00B309B6">
      <w:pPr>
        <w:pStyle w:val="Default"/>
        <w:ind w:left="1080"/>
        <w:jc w:val="both"/>
        <w:rPr>
          <w:rFonts w:ascii="Calibri" w:hAnsi="Calibri" w:cs="Calibri"/>
          <w:b/>
          <w:sz w:val="22"/>
          <w:szCs w:val="22"/>
        </w:rPr>
      </w:pPr>
      <w:r w:rsidRPr="00515F2A">
        <w:rPr>
          <w:rFonts w:ascii="Calibri" w:hAnsi="Calibri" w:cs="Calibri"/>
          <w:b/>
          <w:sz w:val="22"/>
          <w:szCs w:val="22"/>
        </w:rPr>
        <w:t xml:space="preserve">Each </w:t>
      </w:r>
      <w:r w:rsidR="002A753E" w:rsidRPr="00515F2A">
        <w:rPr>
          <w:rFonts w:ascii="Calibri" w:hAnsi="Calibri" w:cs="Calibri"/>
          <w:b/>
          <w:sz w:val="22"/>
          <w:szCs w:val="22"/>
        </w:rPr>
        <w:t>Offeror</w:t>
      </w:r>
      <w:r w:rsidRPr="00515F2A">
        <w:rPr>
          <w:rFonts w:ascii="Calibri" w:hAnsi="Calibri" w:cs="Calibri"/>
          <w:b/>
          <w:sz w:val="22"/>
          <w:szCs w:val="22"/>
        </w:rPr>
        <w:t xml:space="preserve"> must submit a complete proposal including all required information and attachments</w:t>
      </w:r>
      <w:r w:rsidR="00472D29" w:rsidRPr="00515F2A">
        <w:rPr>
          <w:rFonts w:ascii="Calibri" w:hAnsi="Calibri" w:cs="Calibri"/>
          <w:b/>
          <w:sz w:val="22"/>
          <w:szCs w:val="22"/>
        </w:rPr>
        <w:t xml:space="preserve">, in the format required and organized as described in </w:t>
      </w:r>
      <w:r w:rsidR="00CA78E4" w:rsidRPr="00D31A23">
        <w:rPr>
          <w:rFonts w:ascii="Calibri" w:hAnsi="Calibri" w:cs="Calibri"/>
          <w:b/>
          <w:sz w:val="22"/>
          <w:szCs w:val="22"/>
        </w:rPr>
        <w:t>SECTION</w:t>
      </w:r>
      <w:r w:rsidR="00472D29" w:rsidRPr="00515F2A">
        <w:rPr>
          <w:rFonts w:ascii="Calibri" w:hAnsi="Calibri" w:cs="Calibri"/>
          <w:b/>
          <w:sz w:val="22"/>
          <w:szCs w:val="22"/>
        </w:rPr>
        <w:t xml:space="preserve"> 5 – Submittal Requirements.</w:t>
      </w:r>
      <w:r w:rsidRPr="00515F2A">
        <w:rPr>
          <w:rFonts w:ascii="Calibri" w:hAnsi="Calibri" w:cs="Calibri"/>
          <w:b/>
          <w:sz w:val="22"/>
          <w:szCs w:val="22"/>
        </w:rPr>
        <w:t xml:space="preserve"> </w:t>
      </w:r>
      <w:r w:rsidR="00A17C89" w:rsidRPr="00930C0C">
        <w:rPr>
          <w:rFonts w:ascii="Calibri" w:hAnsi="Calibri" w:cs="Calibri"/>
          <w:sz w:val="22"/>
          <w:szCs w:val="22"/>
        </w:rPr>
        <w:t>A table of contents must be included</w:t>
      </w:r>
      <w:r w:rsidR="004E09D6">
        <w:rPr>
          <w:rFonts w:ascii="Calibri" w:hAnsi="Calibri" w:cs="Calibri"/>
          <w:sz w:val="22"/>
          <w:szCs w:val="22"/>
        </w:rPr>
        <w:t>,</w:t>
      </w:r>
      <w:r w:rsidR="00A17C89" w:rsidRPr="00930C0C">
        <w:rPr>
          <w:rFonts w:ascii="Calibri" w:hAnsi="Calibri" w:cs="Calibri"/>
          <w:sz w:val="22"/>
          <w:szCs w:val="22"/>
        </w:rPr>
        <w:t xml:space="preserve"> and all pages numbered as referenced in the Table of Contents.</w:t>
      </w:r>
    </w:p>
    <w:p w14:paraId="43D3EE9F" w14:textId="77777777" w:rsidR="00F03A8B" w:rsidRPr="00F03A8B" w:rsidRDefault="00F03A8B" w:rsidP="00B309B6">
      <w:pPr>
        <w:pStyle w:val="Default"/>
        <w:ind w:left="1080"/>
        <w:jc w:val="both"/>
        <w:rPr>
          <w:rFonts w:ascii="Calibri" w:hAnsi="Calibri" w:cs="Calibri"/>
          <w:sz w:val="22"/>
          <w:szCs w:val="22"/>
        </w:rPr>
      </w:pPr>
    </w:p>
    <w:p w14:paraId="34761AC3" w14:textId="390805C7" w:rsidR="00A17C89" w:rsidRDefault="00F03A8B" w:rsidP="00B309B6">
      <w:pPr>
        <w:pStyle w:val="Default"/>
        <w:ind w:left="1080"/>
        <w:jc w:val="both"/>
        <w:rPr>
          <w:rFonts w:ascii="Calibri" w:hAnsi="Calibri" w:cs="Calibri"/>
          <w:sz w:val="22"/>
          <w:szCs w:val="22"/>
        </w:rPr>
      </w:pPr>
      <w:r w:rsidRPr="00F03A8B">
        <w:rPr>
          <w:rFonts w:ascii="Calibri" w:hAnsi="Calibri" w:cs="Calibri"/>
          <w:sz w:val="22"/>
          <w:szCs w:val="22"/>
        </w:rPr>
        <w:t xml:space="preserve">One (1) original and </w:t>
      </w:r>
      <w:r w:rsidR="00804067" w:rsidRPr="00140391">
        <w:rPr>
          <w:rFonts w:ascii="Calibri" w:hAnsi="Calibri" w:cs="Calibri"/>
          <w:sz w:val="22"/>
          <w:szCs w:val="22"/>
        </w:rPr>
        <w:t>five (5)</w:t>
      </w:r>
      <w:r w:rsidRPr="00140391">
        <w:rPr>
          <w:rFonts w:ascii="Calibri" w:hAnsi="Calibri" w:cs="Calibri"/>
          <w:sz w:val="22"/>
          <w:szCs w:val="22"/>
        </w:rPr>
        <w:t xml:space="preserve"> </w:t>
      </w:r>
      <w:r w:rsidRPr="00803456">
        <w:rPr>
          <w:rFonts w:ascii="Calibri" w:hAnsi="Calibri" w:cs="Calibri"/>
          <w:sz w:val="22"/>
          <w:szCs w:val="22"/>
        </w:rPr>
        <w:t>copies</w:t>
      </w:r>
      <w:r w:rsidR="004154FD">
        <w:rPr>
          <w:rFonts w:ascii="Calibri" w:hAnsi="Calibri" w:cs="Calibri"/>
          <w:sz w:val="22"/>
          <w:szCs w:val="22"/>
        </w:rPr>
        <w:t>,</w:t>
      </w:r>
      <w:r w:rsidRPr="00F03A8B">
        <w:rPr>
          <w:rFonts w:ascii="Calibri" w:hAnsi="Calibri" w:cs="Calibri"/>
          <w:sz w:val="22"/>
          <w:szCs w:val="22"/>
        </w:rPr>
        <w:t xml:space="preserve"> as well as one (1) electronic version on </w:t>
      </w:r>
      <w:r w:rsidR="00EC0D09">
        <w:rPr>
          <w:rFonts w:ascii="Calibri" w:hAnsi="Calibri" w:cs="Calibri"/>
          <w:sz w:val="22"/>
          <w:szCs w:val="22"/>
        </w:rPr>
        <w:t>a</w:t>
      </w:r>
      <w:r w:rsidRPr="00F03A8B">
        <w:rPr>
          <w:rFonts w:ascii="Calibri" w:hAnsi="Calibri" w:cs="Calibri"/>
          <w:sz w:val="22"/>
          <w:szCs w:val="22"/>
        </w:rPr>
        <w:t xml:space="preserve"> </w:t>
      </w:r>
      <w:r w:rsidR="00EC0D09">
        <w:rPr>
          <w:rFonts w:ascii="Calibri" w:hAnsi="Calibri" w:cs="Calibri"/>
          <w:sz w:val="22"/>
          <w:szCs w:val="22"/>
        </w:rPr>
        <w:t>USB</w:t>
      </w:r>
      <w:r w:rsidRPr="00F03A8B">
        <w:rPr>
          <w:rFonts w:ascii="Calibri" w:hAnsi="Calibri" w:cs="Calibri"/>
          <w:sz w:val="22"/>
          <w:szCs w:val="22"/>
        </w:rPr>
        <w:t xml:space="preserve"> drive</w:t>
      </w:r>
      <w:r w:rsidR="004154FD">
        <w:rPr>
          <w:rFonts w:ascii="Calibri" w:hAnsi="Calibri" w:cs="Calibri"/>
          <w:sz w:val="22"/>
          <w:szCs w:val="22"/>
        </w:rPr>
        <w:t>,</w:t>
      </w:r>
      <w:r w:rsidRPr="00F03A8B">
        <w:rPr>
          <w:rFonts w:ascii="Calibri" w:hAnsi="Calibri" w:cs="Calibri"/>
          <w:sz w:val="22"/>
          <w:szCs w:val="22"/>
        </w:rPr>
        <w:t xml:space="preserve"> and one (1) redacted copy</w:t>
      </w:r>
      <w:r w:rsidR="00CC38FE" w:rsidRPr="00CC38FE">
        <w:rPr>
          <w:rFonts w:ascii="Calibri" w:hAnsi="Calibri" w:cs="Calibri"/>
          <w:sz w:val="22"/>
          <w:szCs w:val="22"/>
        </w:rPr>
        <w:t xml:space="preserve">, as well as one (1) electronic version on </w:t>
      </w:r>
      <w:r w:rsidR="00EC0D09">
        <w:rPr>
          <w:rFonts w:ascii="Calibri" w:hAnsi="Calibri" w:cs="Calibri"/>
          <w:sz w:val="22"/>
          <w:szCs w:val="22"/>
        </w:rPr>
        <w:t>a</w:t>
      </w:r>
      <w:r w:rsidR="00CC38FE" w:rsidRPr="00CC38FE">
        <w:rPr>
          <w:rFonts w:ascii="Calibri" w:hAnsi="Calibri" w:cs="Calibri"/>
          <w:sz w:val="22"/>
          <w:szCs w:val="22"/>
        </w:rPr>
        <w:t xml:space="preserve"> </w:t>
      </w:r>
      <w:r w:rsidR="00EC0D09">
        <w:rPr>
          <w:rFonts w:ascii="Calibri" w:hAnsi="Calibri" w:cs="Calibri"/>
          <w:sz w:val="22"/>
          <w:szCs w:val="22"/>
        </w:rPr>
        <w:t>USB</w:t>
      </w:r>
      <w:r w:rsidR="00CC38FE" w:rsidRPr="00CC38FE">
        <w:rPr>
          <w:rFonts w:ascii="Calibri" w:hAnsi="Calibri" w:cs="Calibri"/>
          <w:sz w:val="22"/>
          <w:szCs w:val="22"/>
        </w:rPr>
        <w:t xml:space="preserve"> drive of the redacted response</w:t>
      </w:r>
      <w:r w:rsidR="004154FD">
        <w:rPr>
          <w:rFonts w:ascii="Calibri" w:hAnsi="Calibri" w:cs="Calibri"/>
          <w:sz w:val="22"/>
          <w:szCs w:val="22"/>
        </w:rPr>
        <w:t>,</w:t>
      </w:r>
      <w:r w:rsidR="00CC38FE" w:rsidRPr="00CC38FE" w:rsidDel="00CC38FE">
        <w:rPr>
          <w:rFonts w:ascii="Calibri" w:hAnsi="Calibri" w:cs="Calibri"/>
          <w:sz w:val="22"/>
          <w:szCs w:val="22"/>
        </w:rPr>
        <w:t xml:space="preserve"> </w:t>
      </w:r>
      <w:r w:rsidRPr="00F03A8B">
        <w:rPr>
          <w:rFonts w:ascii="Calibri" w:hAnsi="Calibri" w:cs="Calibri"/>
          <w:sz w:val="22"/>
          <w:szCs w:val="22"/>
        </w:rPr>
        <w:t>must be sent by mail, courier</w:t>
      </w:r>
      <w:r w:rsidR="00F406C7" w:rsidRPr="00F03A8B">
        <w:rPr>
          <w:rFonts w:ascii="Calibri" w:hAnsi="Calibri" w:cs="Calibri"/>
          <w:sz w:val="22"/>
          <w:szCs w:val="22"/>
        </w:rPr>
        <w:t>,</w:t>
      </w:r>
      <w:r w:rsidRPr="00F03A8B">
        <w:rPr>
          <w:rFonts w:ascii="Calibri" w:hAnsi="Calibri" w:cs="Calibri"/>
          <w:sz w:val="22"/>
          <w:szCs w:val="22"/>
        </w:rPr>
        <w:t xml:space="preserve"> or hand-delivery </w:t>
      </w:r>
      <w:r w:rsidR="00A3539D">
        <w:rPr>
          <w:rFonts w:ascii="Calibri" w:hAnsi="Calibri" w:cs="Calibri"/>
          <w:sz w:val="22"/>
          <w:szCs w:val="22"/>
        </w:rPr>
        <w:t xml:space="preserve">to the address below </w:t>
      </w:r>
      <w:r w:rsidRPr="00F03A8B">
        <w:rPr>
          <w:rFonts w:ascii="Calibri" w:hAnsi="Calibri" w:cs="Calibri"/>
          <w:sz w:val="22"/>
          <w:szCs w:val="22"/>
        </w:rPr>
        <w:t>and shall be in binders with tabs identifying each section</w:t>
      </w:r>
      <w:r w:rsidR="00C13AAC">
        <w:rPr>
          <w:rFonts w:ascii="Calibri" w:hAnsi="Calibri" w:cs="Calibri"/>
          <w:sz w:val="22"/>
          <w:szCs w:val="22"/>
        </w:rPr>
        <w:t xml:space="preserve">. </w:t>
      </w:r>
      <w:r w:rsidRPr="00930C0C">
        <w:rPr>
          <w:rFonts w:ascii="Calibri" w:hAnsi="Calibri" w:cs="Calibri"/>
          <w:sz w:val="22"/>
          <w:szCs w:val="22"/>
        </w:rPr>
        <w:t>No faxes or electronic submission of proposals will</w:t>
      </w:r>
      <w:r w:rsidRPr="00F03A8B">
        <w:rPr>
          <w:rFonts w:ascii="Calibri" w:hAnsi="Calibri" w:cs="Calibri"/>
          <w:sz w:val="22"/>
          <w:szCs w:val="22"/>
        </w:rPr>
        <w:t xml:space="preserve"> be accepted</w:t>
      </w:r>
      <w:r w:rsidR="00C13AAC">
        <w:rPr>
          <w:rFonts w:ascii="Calibri" w:hAnsi="Calibri" w:cs="Calibri"/>
          <w:sz w:val="22"/>
          <w:szCs w:val="22"/>
        </w:rPr>
        <w:t xml:space="preserve">. </w:t>
      </w:r>
    </w:p>
    <w:p w14:paraId="31ED6BE1" w14:textId="77777777" w:rsidR="00A17C89" w:rsidRDefault="00A17C89" w:rsidP="00B309B6">
      <w:pPr>
        <w:pStyle w:val="Default"/>
        <w:ind w:left="1080"/>
        <w:jc w:val="both"/>
        <w:rPr>
          <w:rFonts w:ascii="Calibri" w:hAnsi="Calibri" w:cs="Calibri"/>
          <w:sz w:val="22"/>
          <w:szCs w:val="22"/>
        </w:rPr>
      </w:pPr>
    </w:p>
    <w:p w14:paraId="7C5063B0" w14:textId="0AE6944E" w:rsidR="00F03A8B" w:rsidRPr="00F03A8B" w:rsidRDefault="00F03A8B" w:rsidP="00B309B6">
      <w:pPr>
        <w:pStyle w:val="Default"/>
        <w:ind w:left="1080"/>
        <w:jc w:val="both"/>
        <w:rPr>
          <w:rFonts w:ascii="Calibri" w:hAnsi="Calibri" w:cs="Calibri"/>
          <w:sz w:val="22"/>
          <w:szCs w:val="22"/>
        </w:rPr>
      </w:pPr>
      <w:r w:rsidRPr="00721307">
        <w:rPr>
          <w:rFonts w:ascii="Calibri" w:hAnsi="Calibri" w:cs="Calibri"/>
          <w:b/>
          <w:sz w:val="22"/>
          <w:szCs w:val="22"/>
        </w:rPr>
        <w:t xml:space="preserve">Proposals </w:t>
      </w:r>
      <w:r w:rsidR="00A17C89">
        <w:rPr>
          <w:rFonts w:ascii="Calibri" w:hAnsi="Calibri" w:cs="Calibri"/>
          <w:b/>
          <w:sz w:val="22"/>
          <w:szCs w:val="22"/>
        </w:rPr>
        <w:t>must</w:t>
      </w:r>
      <w:r w:rsidR="00A17C89" w:rsidRPr="00721307">
        <w:rPr>
          <w:rFonts w:ascii="Calibri" w:hAnsi="Calibri" w:cs="Calibri"/>
          <w:b/>
          <w:sz w:val="22"/>
          <w:szCs w:val="22"/>
        </w:rPr>
        <w:t xml:space="preserve"> </w:t>
      </w:r>
      <w:r w:rsidRPr="00721307">
        <w:rPr>
          <w:rFonts w:ascii="Calibri" w:hAnsi="Calibri" w:cs="Calibri"/>
          <w:b/>
          <w:sz w:val="22"/>
          <w:szCs w:val="22"/>
        </w:rPr>
        <w:t xml:space="preserve">be received </w:t>
      </w:r>
      <w:r w:rsidR="00A17C89">
        <w:rPr>
          <w:rFonts w:ascii="Calibri" w:hAnsi="Calibri" w:cs="Calibri"/>
          <w:b/>
          <w:sz w:val="22"/>
          <w:szCs w:val="22"/>
        </w:rPr>
        <w:t>at the address below by</w:t>
      </w:r>
      <w:r w:rsidRPr="00721307">
        <w:rPr>
          <w:rFonts w:ascii="Calibri" w:hAnsi="Calibri" w:cs="Calibri"/>
          <w:b/>
          <w:sz w:val="22"/>
          <w:szCs w:val="22"/>
        </w:rPr>
        <w:t xml:space="preserve"> </w:t>
      </w:r>
      <w:r w:rsidR="0013383E" w:rsidRPr="00721307">
        <w:rPr>
          <w:rFonts w:ascii="Calibri" w:hAnsi="Calibri" w:cs="Calibri"/>
          <w:b/>
          <w:sz w:val="22"/>
          <w:szCs w:val="22"/>
        </w:rPr>
        <w:t>2</w:t>
      </w:r>
      <w:r w:rsidRPr="00721307">
        <w:rPr>
          <w:rFonts w:ascii="Calibri" w:hAnsi="Calibri" w:cs="Calibri"/>
          <w:b/>
          <w:sz w:val="22"/>
          <w:szCs w:val="22"/>
        </w:rPr>
        <w:t xml:space="preserve">:00 </w:t>
      </w:r>
      <w:r w:rsidR="00550ADA">
        <w:rPr>
          <w:rFonts w:ascii="Calibri" w:hAnsi="Calibri" w:cs="Calibri"/>
          <w:b/>
          <w:sz w:val="22"/>
          <w:szCs w:val="22"/>
        </w:rPr>
        <w:t>PM</w:t>
      </w:r>
      <w:r w:rsidR="00A67BF6">
        <w:rPr>
          <w:rFonts w:ascii="Calibri" w:hAnsi="Calibri" w:cs="Calibri"/>
          <w:b/>
          <w:sz w:val="22"/>
          <w:szCs w:val="22"/>
        </w:rPr>
        <w:t xml:space="preserve"> EST</w:t>
      </w:r>
      <w:r w:rsidRPr="00721307">
        <w:rPr>
          <w:rFonts w:ascii="Calibri" w:hAnsi="Calibri" w:cs="Calibri"/>
          <w:b/>
          <w:sz w:val="22"/>
          <w:szCs w:val="22"/>
        </w:rPr>
        <w:t xml:space="preserve"> on </w:t>
      </w:r>
      <w:r w:rsidR="00804067" w:rsidRPr="00803456">
        <w:rPr>
          <w:rFonts w:ascii="Calibri" w:hAnsi="Calibri" w:cs="Calibri"/>
          <w:b/>
          <w:sz w:val="22"/>
          <w:szCs w:val="22"/>
        </w:rPr>
        <w:t xml:space="preserve">May </w:t>
      </w:r>
      <w:r w:rsidR="00F954B6" w:rsidRPr="00803456">
        <w:rPr>
          <w:rFonts w:ascii="Calibri" w:hAnsi="Calibri" w:cs="Calibri"/>
          <w:b/>
          <w:sz w:val="22"/>
          <w:szCs w:val="22"/>
        </w:rPr>
        <w:t>28</w:t>
      </w:r>
      <w:r w:rsidR="00804067" w:rsidRPr="00803456">
        <w:rPr>
          <w:rFonts w:ascii="Calibri" w:hAnsi="Calibri" w:cs="Calibri"/>
          <w:b/>
          <w:sz w:val="22"/>
          <w:szCs w:val="22"/>
        </w:rPr>
        <w:t>, 2021</w:t>
      </w:r>
      <w:r w:rsidR="00804067">
        <w:rPr>
          <w:rFonts w:ascii="Calibri" w:hAnsi="Calibri" w:cs="Calibri"/>
          <w:b/>
          <w:sz w:val="22"/>
          <w:szCs w:val="22"/>
        </w:rPr>
        <w:t>.</w:t>
      </w:r>
      <w:r w:rsidRPr="00721307">
        <w:rPr>
          <w:rFonts w:ascii="Calibri" w:hAnsi="Calibri" w:cs="Calibri"/>
          <w:b/>
          <w:sz w:val="22"/>
          <w:szCs w:val="22"/>
        </w:rPr>
        <w:t xml:space="preserve"> </w:t>
      </w:r>
      <w:r w:rsidRPr="00F03A8B">
        <w:rPr>
          <w:rFonts w:ascii="Calibri" w:hAnsi="Calibri" w:cs="Calibri"/>
          <w:sz w:val="22"/>
          <w:szCs w:val="22"/>
        </w:rPr>
        <w:t>Submit responses of the entire RFP proposal to:</w:t>
      </w:r>
    </w:p>
    <w:p w14:paraId="330D45AF" w14:textId="77777777" w:rsidR="00F03A8B" w:rsidRPr="00F03A8B" w:rsidRDefault="00F03A8B" w:rsidP="00F03A8B">
      <w:pPr>
        <w:pStyle w:val="Default"/>
        <w:ind w:left="1080"/>
        <w:rPr>
          <w:rFonts w:ascii="Calibri" w:hAnsi="Calibri" w:cs="Calibri"/>
          <w:sz w:val="22"/>
          <w:szCs w:val="22"/>
        </w:rPr>
      </w:pPr>
    </w:p>
    <w:p w14:paraId="1F371009" w14:textId="77777777" w:rsidR="00F03A8B" w:rsidRPr="00F03A8B" w:rsidRDefault="00F03A8B" w:rsidP="00B309B6">
      <w:pPr>
        <w:pStyle w:val="Default"/>
        <w:ind w:left="1080"/>
        <w:jc w:val="center"/>
        <w:rPr>
          <w:rFonts w:ascii="Calibri" w:hAnsi="Calibri" w:cs="Calibri"/>
          <w:sz w:val="22"/>
          <w:szCs w:val="22"/>
        </w:rPr>
      </w:pPr>
      <w:r w:rsidRPr="00F03A8B">
        <w:rPr>
          <w:rFonts w:ascii="Calibri" w:hAnsi="Calibri" w:cs="Calibri"/>
          <w:sz w:val="22"/>
          <w:szCs w:val="22"/>
        </w:rPr>
        <w:t>Montgomery County Public Schools</w:t>
      </w:r>
    </w:p>
    <w:p w14:paraId="1E6EEB5C" w14:textId="77777777" w:rsidR="00F03A8B" w:rsidRPr="00F03A8B" w:rsidRDefault="00F03A8B" w:rsidP="00B309B6">
      <w:pPr>
        <w:pStyle w:val="Default"/>
        <w:ind w:left="1080"/>
        <w:jc w:val="center"/>
        <w:rPr>
          <w:rFonts w:ascii="Calibri" w:hAnsi="Calibri" w:cs="Calibri"/>
          <w:sz w:val="22"/>
          <w:szCs w:val="22"/>
        </w:rPr>
      </w:pPr>
      <w:r w:rsidRPr="00F03A8B">
        <w:rPr>
          <w:rFonts w:ascii="Calibri" w:hAnsi="Calibri" w:cs="Calibri"/>
          <w:sz w:val="22"/>
          <w:szCs w:val="22"/>
        </w:rPr>
        <w:t>Procurement Unit</w:t>
      </w:r>
    </w:p>
    <w:p w14:paraId="2047E3D8" w14:textId="77777777" w:rsidR="00F03A8B" w:rsidRPr="00F03A8B" w:rsidRDefault="00F03A8B" w:rsidP="00B309B6">
      <w:pPr>
        <w:pStyle w:val="Default"/>
        <w:ind w:left="1080"/>
        <w:jc w:val="center"/>
        <w:rPr>
          <w:rFonts w:ascii="Calibri" w:hAnsi="Calibri" w:cs="Calibri"/>
          <w:sz w:val="22"/>
          <w:szCs w:val="22"/>
        </w:rPr>
      </w:pPr>
      <w:r w:rsidRPr="00F03A8B">
        <w:rPr>
          <w:rFonts w:ascii="Calibri" w:hAnsi="Calibri" w:cs="Calibri"/>
          <w:sz w:val="22"/>
          <w:szCs w:val="22"/>
        </w:rPr>
        <w:t>45 West Gude Drive, Suite 3100</w:t>
      </w:r>
    </w:p>
    <w:p w14:paraId="00FC8A86" w14:textId="77777777" w:rsidR="00F03A8B" w:rsidRPr="00F03A8B" w:rsidRDefault="00F03A8B" w:rsidP="00B309B6">
      <w:pPr>
        <w:pStyle w:val="Default"/>
        <w:spacing w:after="240"/>
        <w:ind w:left="1080"/>
        <w:jc w:val="center"/>
        <w:rPr>
          <w:rFonts w:ascii="Calibri" w:hAnsi="Calibri" w:cs="Calibri"/>
          <w:sz w:val="22"/>
          <w:szCs w:val="22"/>
        </w:rPr>
      </w:pPr>
      <w:r w:rsidRPr="00F03A8B">
        <w:rPr>
          <w:rFonts w:ascii="Calibri" w:hAnsi="Calibri" w:cs="Calibri"/>
          <w:sz w:val="22"/>
          <w:szCs w:val="22"/>
        </w:rPr>
        <w:t>Rockville, MD 20850</w:t>
      </w:r>
    </w:p>
    <w:p w14:paraId="735ADADE" w14:textId="77777777" w:rsidR="00F03A8B" w:rsidRDefault="00F03A8B" w:rsidP="00B309B6">
      <w:pPr>
        <w:pStyle w:val="Default"/>
        <w:ind w:left="1080"/>
        <w:jc w:val="center"/>
        <w:rPr>
          <w:rFonts w:ascii="Calibri" w:hAnsi="Calibri" w:cs="Calibri"/>
          <w:sz w:val="22"/>
          <w:szCs w:val="22"/>
          <w:u w:val="single"/>
        </w:rPr>
      </w:pPr>
      <w:r w:rsidRPr="00B309B6">
        <w:rPr>
          <w:rFonts w:ascii="Calibri" w:hAnsi="Calibri" w:cs="Calibri"/>
          <w:sz w:val="22"/>
          <w:szCs w:val="22"/>
          <w:u w:val="single"/>
        </w:rPr>
        <w:t>Submissions will become the property of MCPS.</w:t>
      </w:r>
    </w:p>
    <w:p w14:paraId="7F8B6C95" w14:textId="77777777" w:rsidR="00A17C89" w:rsidRPr="00B309B6" w:rsidRDefault="00A17C89" w:rsidP="00B309B6">
      <w:pPr>
        <w:pStyle w:val="Default"/>
        <w:ind w:left="1080"/>
        <w:jc w:val="center"/>
        <w:rPr>
          <w:rFonts w:ascii="Calibri" w:hAnsi="Calibri" w:cs="Calibri"/>
          <w:sz w:val="22"/>
          <w:szCs w:val="22"/>
          <w:u w:val="single"/>
        </w:rPr>
      </w:pPr>
      <w:r>
        <w:rPr>
          <w:rFonts w:ascii="Calibri" w:hAnsi="Calibri" w:cs="Calibri"/>
          <w:sz w:val="22"/>
          <w:szCs w:val="22"/>
          <w:u w:val="single"/>
        </w:rPr>
        <w:t>Late submissions will not be considered and will be returned unopened.</w:t>
      </w:r>
    </w:p>
    <w:p w14:paraId="22D19820" w14:textId="77777777" w:rsidR="00F03A8B" w:rsidRPr="00F03A8B" w:rsidRDefault="00F03A8B" w:rsidP="00F03A8B">
      <w:pPr>
        <w:pStyle w:val="Default"/>
        <w:ind w:left="1080"/>
        <w:rPr>
          <w:rFonts w:ascii="Calibri" w:hAnsi="Calibri" w:cs="Calibri"/>
          <w:sz w:val="22"/>
          <w:szCs w:val="22"/>
        </w:rPr>
      </w:pPr>
    </w:p>
    <w:p w14:paraId="5DC5D12D" w14:textId="4489800B" w:rsidR="00F03A8B" w:rsidRPr="00F03A8B" w:rsidRDefault="00F03A8B" w:rsidP="00C22140">
      <w:pPr>
        <w:pStyle w:val="Default"/>
        <w:ind w:left="1080"/>
        <w:jc w:val="both"/>
        <w:rPr>
          <w:rFonts w:ascii="Calibri" w:hAnsi="Calibri" w:cs="Calibri"/>
          <w:sz w:val="22"/>
          <w:szCs w:val="22"/>
        </w:rPr>
      </w:pPr>
      <w:r w:rsidRPr="00F03A8B">
        <w:rPr>
          <w:rFonts w:ascii="Calibri" w:hAnsi="Calibri" w:cs="Calibri"/>
          <w:sz w:val="22"/>
          <w:szCs w:val="22"/>
        </w:rPr>
        <w:t>The proposal must</w:t>
      </w:r>
      <w:r w:rsidR="006F1EB8">
        <w:rPr>
          <w:rFonts w:ascii="Calibri" w:hAnsi="Calibri" w:cs="Calibri"/>
          <w:sz w:val="22"/>
          <w:szCs w:val="22"/>
        </w:rPr>
        <w:t xml:space="preserve"> include </w:t>
      </w:r>
      <w:r w:rsidR="006F1EB8" w:rsidRPr="00515F2A">
        <w:rPr>
          <w:rFonts w:ascii="Calibri" w:hAnsi="Calibri" w:cs="Calibri"/>
          <w:b/>
          <w:sz w:val="22"/>
          <w:szCs w:val="22"/>
        </w:rPr>
        <w:t xml:space="preserve">Attachment 2 </w:t>
      </w:r>
      <w:r w:rsidR="00124474">
        <w:rPr>
          <w:rFonts w:ascii="Calibri" w:hAnsi="Calibri" w:cs="Calibri"/>
          <w:b/>
          <w:sz w:val="22"/>
          <w:szCs w:val="22"/>
        </w:rPr>
        <w:t>–</w:t>
      </w:r>
      <w:r w:rsidR="006F1EB8" w:rsidRPr="00515F2A">
        <w:rPr>
          <w:rFonts w:ascii="Calibri" w:hAnsi="Calibri" w:cs="Calibri"/>
          <w:b/>
          <w:sz w:val="22"/>
          <w:szCs w:val="22"/>
        </w:rPr>
        <w:t xml:space="preserve"> </w:t>
      </w:r>
      <w:r w:rsidR="00124474">
        <w:rPr>
          <w:rFonts w:ascii="Calibri" w:hAnsi="Calibri" w:cs="Calibri"/>
          <w:b/>
          <w:sz w:val="22"/>
          <w:szCs w:val="22"/>
        </w:rPr>
        <w:t>Equal Opportunity Certification</w:t>
      </w:r>
      <w:r w:rsidR="006F1EB8">
        <w:rPr>
          <w:rFonts w:ascii="Calibri" w:hAnsi="Calibri" w:cs="Calibri"/>
          <w:sz w:val="22"/>
          <w:szCs w:val="22"/>
        </w:rPr>
        <w:t>,</w:t>
      </w:r>
      <w:r w:rsidRPr="00F03A8B">
        <w:rPr>
          <w:rFonts w:ascii="Calibri" w:hAnsi="Calibri" w:cs="Calibri"/>
          <w:sz w:val="22"/>
          <w:szCs w:val="22"/>
        </w:rPr>
        <w:t xml:space="preserve"> </w:t>
      </w:r>
      <w:r w:rsidR="00702E09" w:rsidRPr="00702E09">
        <w:rPr>
          <w:rFonts w:ascii="Calibri" w:hAnsi="Calibri" w:cs="Calibri"/>
          <w:b/>
          <w:sz w:val="22"/>
          <w:szCs w:val="22"/>
        </w:rPr>
        <w:t>Attachment 3 – Certification of Nonsegregated Facilities</w:t>
      </w:r>
      <w:r w:rsidR="00702E09">
        <w:rPr>
          <w:rFonts w:ascii="Calibri" w:hAnsi="Calibri" w:cs="Calibri"/>
          <w:sz w:val="22"/>
          <w:szCs w:val="22"/>
        </w:rPr>
        <w:t xml:space="preserve">, </w:t>
      </w:r>
      <w:r w:rsidR="00702E09" w:rsidRPr="00702E09">
        <w:rPr>
          <w:rFonts w:ascii="Calibri" w:hAnsi="Calibri" w:cs="Calibri"/>
          <w:b/>
          <w:sz w:val="22"/>
          <w:szCs w:val="22"/>
        </w:rPr>
        <w:t>Attachment 4 – Minority Business Enterprise</w:t>
      </w:r>
      <w:r w:rsidR="00702E09">
        <w:rPr>
          <w:rFonts w:ascii="Calibri" w:hAnsi="Calibri" w:cs="Calibri"/>
          <w:sz w:val="22"/>
          <w:szCs w:val="22"/>
        </w:rPr>
        <w:t xml:space="preserve">, and </w:t>
      </w:r>
      <w:r w:rsidR="00702E09" w:rsidRPr="00702E09">
        <w:rPr>
          <w:rFonts w:ascii="Calibri" w:hAnsi="Calibri" w:cs="Calibri"/>
          <w:b/>
          <w:sz w:val="22"/>
          <w:szCs w:val="22"/>
        </w:rPr>
        <w:t>Attachment 5 – Non-Debarment Acknowledgement</w:t>
      </w:r>
      <w:r w:rsidR="00124474">
        <w:rPr>
          <w:rFonts w:ascii="Calibri" w:hAnsi="Calibri" w:cs="Calibri"/>
          <w:sz w:val="22"/>
          <w:szCs w:val="22"/>
        </w:rPr>
        <w:t xml:space="preserve">, and </w:t>
      </w:r>
      <w:r w:rsidR="00124474" w:rsidRPr="00124474">
        <w:rPr>
          <w:rFonts w:ascii="Calibri" w:hAnsi="Calibri" w:cs="Calibri"/>
          <w:b/>
          <w:sz w:val="22"/>
          <w:szCs w:val="22"/>
        </w:rPr>
        <w:t>Attachment 6 – Proposal Acknowledgement Form</w:t>
      </w:r>
      <w:r w:rsidR="00702E09">
        <w:rPr>
          <w:rFonts w:ascii="Calibri" w:hAnsi="Calibri" w:cs="Calibri"/>
          <w:sz w:val="22"/>
          <w:szCs w:val="22"/>
        </w:rPr>
        <w:t xml:space="preserve"> </w:t>
      </w:r>
      <w:r w:rsidRPr="00F03A8B">
        <w:rPr>
          <w:rFonts w:ascii="Calibri" w:hAnsi="Calibri" w:cs="Calibri"/>
          <w:sz w:val="22"/>
          <w:szCs w:val="22"/>
        </w:rPr>
        <w:t>signed by an official having authority to contract with MCPS. The firm and the official’s name shall be used in the contract process</w:t>
      </w:r>
      <w:r w:rsidR="00C13AAC">
        <w:rPr>
          <w:rFonts w:ascii="Calibri" w:hAnsi="Calibri" w:cs="Calibri"/>
          <w:sz w:val="22"/>
          <w:szCs w:val="22"/>
        </w:rPr>
        <w:t xml:space="preserve">. </w:t>
      </w:r>
      <w:r w:rsidRPr="00F03A8B">
        <w:rPr>
          <w:rFonts w:ascii="Calibri" w:hAnsi="Calibri" w:cs="Calibri"/>
          <w:sz w:val="22"/>
          <w:szCs w:val="22"/>
        </w:rPr>
        <w:t>MCPS reserves the right to make an award without further discussion of the proposals received</w:t>
      </w:r>
      <w:r w:rsidR="00C13AAC">
        <w:rPr>
          <w:rFonts w:ascii="Calibri" w:hAnsi="Calibri" w:cs="Calibri"/>
          <w:sz w:val="22"/>
          <w:szCs w:val="22"/>
        </w:rPr>
        <w:t xml:space="preserve">. </w:t>
      </w:r>
      <w:r w:rsidRPr="00F03A8B">
        <w:rPr>
          <w:rFonts w:ascii="Calibri" w:hAnsi="Calibri" w:cs="Calibri"/>
          <w:sz w:val="22"/>
          <w:szCs w:val="22"/>
        </w:rPr>
        <w:t xml:space="preserve">MCPS may also negotiate with the one </w:t>
      </w:r>
      <w:r w:rsidR="002A753E">
        <w:rPr>
          <w:rFonts w:ascii="Calibri" w:hAnsi="Calibri" w:cs="Calibri"/>
          <w:sz w:val="22"/>
          <w:szCs w:val="22"/>
        </w:rPr>
        <w:t>Offeror</w:t>
      </w:r>
      <w:r w:rsidRPr="00F03A8B">
        <w:rPr>
          <w:rFonts w:ascii="Calibri" w:hAnsi="Calibri" w:cs="Calibri"/>
          <w:sz w:val="22"/>
          <w:szCs w:val="22"/>
        </w:rPr>
        <w:t xml:space="preserve"> who submits the best proposal or with two or more </w:t>
      </w:r>
      <w:r w:rsidR="002A753E">
        <w:rPr>
          <w:rFonts w:ascii="Calibri" w:hAnsi="Calibri" w:cs="Calibri"/>
          <w:sz w:val="22"/>
          <w:szCs w:val="22"/>
        </w:rPr>
        <w:t>Offeror</w:t>
      </w:r>
      <w:r w:rsidRPr="00F03A8B">
        <w:rPr>
          <w:rFonts w:ascii="Calibri" w:hAnsi="Calibri" w:cs="Calibri"/>
          <w:sz w:val="22"/>
          <w:szCs w:val="22"/>
        </w:rPr>
        <w:t>s who are in the competitive range</w:t>
      </w:r>
      <w:r w:rsidR="00C13AAC">
        <w:rPr>
          <w:rFonts w:ascii="Calibri" w:hAnsi="Calibri" w:cs="Calibri"/>
          <w:sz w:val="22"/>
          <w:szCs w:val="22"/>
        </w:rPr>
        <w:t xml:space="preserve">. </w:t>
      </w:r>
      <w:r w:rsidRPr="00F03A8B">
        <w:rPr>
          <w:rFonts w:ascii="Calibri" w:hAnsi="Calibri" w:cs="Calibri"/>
          <w:sz w:val="22"/>
          <w:szCs w:val="22"/>
        </w:rPr>
        <w:t xml:space="preserve">Therefore, it is important that the </w:t>
      </w:r>
      <w:r w:rsidR="002A753E">
        <w:rPr>
          <w:rFonts w:ascii="Calibri" w:hAnsi="Calibri" w:cs="Calibri"/>
          <w:sz w:val="22"/>
          <w:szCs w:val="22"/>
        </w:rPr>
        <w:t>Offeror</w:t>
      </w:r>
      <w:r w:rsidRPr="00F03A8B">
        <w:rPr>
          <w:rFonts w:ascii="Calibri" w:hAnsi="Calibri" w:cs="Calibri"/>
          <w:sz w:val="22"/>
          <w:szCs w:val="22"/>
        </w:rPr>
        <w:t>’s proposal be submitted initially on the most favorable terms from both the technical and cost standpoints</w:t>
      </w:r>
      <w:r w:rsidR="00C13AAC">
        <w:rPr>
          <w:rFonts w:ascii="Calibri" w:hAnsi="Calibri" w:cs="Calibri"/>
          <w:sz w:val="22"/>
          <w:szCs w:val="22"/>
        </w:rPr>
        <w:t xml:space="preserve">. </w:t>
      </w:r>
      <w:r w:rsidRPr="00F03A8B">
        <w:rPr>
          <w:rFonts w:ascii="Calibri" w:hAnsi="Calibri" w:cs="Calibri"/>
          <w:sz w:val="22"/>
          <w:szCs w:val="22"/>
        </w:rPr>
        <w:t>After the submission and closure of proposals, no information will be released until after the award</w:t>
      </w:r>
      <w:r w:rsidR="00C13AAC">
        <w:rPr>
          <w:rFonts w:ascii="Calibri" w:hAnsi="Calibri" w:cs="Calibri"/>
          <w:sz w:val="22"/>
          <w:szCs w:val="22"/>
        </w:rPr>
        <w:t xml:space="preserve">. </w:t>
      </w:r>
      <w:r w:rsidRPr="00F03A8B">
        <w:rPr>
          <w:rFonts w:ascii="Calibri" w:hAnsi="Calibri" w:cs="Calibri"/>
          <w:sz w:val="22"/>
          <w:szCs w:val="22"/>
        </w:rPr>
        <w:t xml:space="preserve">It is understood that the </w:t>
      </w:r>
      <w:r w:rsidR="002A753E">
        <w:rPr>
          <w:rFonts w:ascii="Calibri" w:hAnsi="Calibri" w:cs="Calibri"/>
          <w:sz w:val="22"/>
          <w:szCs w:val="22"/>
        </w:rPr>
        <w:t>Offeror</w:t>
      </w:r>
      <w:r w:rsidRPr="00F03A8B">
        <w:rPr>
          <w:rFonts w:ascii="Calibri" w:hAnsi="Calibri" w:cs="Calibri"/>
          <w:sz w:val="22"/>
          <w:szCs w:val="22"/>
        </w:rPr>
        <w:t xml:space="preserve">’s proposal will become a part of the official file on this matter without obligation to MCPS. </w:t>
      </w:r>
    </w:p>
    <w:p w14:paraId="08F6851E" w14:textId="08F9418B" w:rsidR="003B1144" w:rsidRDefault="00F03A8B" w:rsidP="00F03A8B">
      <w:pPr>
        <w:pStyle w:val="Default"/>
        <w:spacing w:before="240"/>
        <w:ind w:left="1080"/>
        <w:jc w:val="both"/>
        <w:rPr>
          <w:rFonts w:ascii="Calibri" w:hAnsi="Calibri" w:cs="Calibri"/>
          <w:sz w:val="22"/>
          <w:szCs w:val="22"/>
        </w:rPr>
      </w:pPr>
      <w:r w:rsidRPr="001C3178">
        <w:rPr>
          <w:rFonts w:ascii="Calibri" w:hAnsi="Calibri" w:cs="Calibri"/>
          <w:sz w:val="22"/>
          <w:szCs w:val="22"/>
        </w:rPr>
        <w:t>The proposal must be complete and comply with all aspects of these specifications</w:t>
      </w:r>
      <w:r w:rsidR="00C13AAC">
        <w:rPr>
          <w:rFonts w:ascii="Calibri" w:hAnsi="Calibri" w:cs="Calibri"/>
          <w:sz w:val="22"/>
          <w:szCs w:val="22"/>
        </w:rPr>
        <w:t xml:space="preserve">. </w:t>
      </w:r>
      <w:r w:rsidRPr="001C3178">
        <w:rPr>
          <w:rFonts w:ascii="Calibri" w:hAnsi="Calibri" w:cs="Calibri"/>
          <w:sz w:val="22"/>
          <w:szCs w:val="22"/>
        </w:rPr>
        <w:t xml:space="preserve">Marketing or promotional verbiage will likely overshadow the </w:t>
      </w:r>
      <w:r w:rsidR="002A753E">
        <w:rPr>
          <w:rFonts w:ascii="Calibri" w:hAnsi="Calibri" w:cs="Calibri"/>
          <w:sz w:val="22"/>
          <w:szCs w:val="22"/>
        </w:rPr>
        <w:t>Offeror</w:t>
      </w:r>
      <w:r w:rsidRPr="001C3178">
        <w:rPr>
          <w:rFonts w:ascii="Calibri" w:hAnsi="Calibri" w:cs="Calibri"/>
          <w:sz w:val="22"/>
          <w:szCs w:val="22"/>
        </w:rPr>
        <w:t>’s qualifications and expertise</w:t>
      </w:r>
      <w:r w:rsidR="00C13AAC">
        <w:rPr>
          <w:rFonts w:ascii="Calibri" w:hAnsi="Calibri" w:cs="Calibri"/>
          <w:sz w:val="22"/>
          <w:szCs w:val="22"/>
        </w:rPr>
        <w:t xml:space="preserve">. </w:t>
      </w:r>
      <w:r w:rsidRPr="001C3178">
        <w:rPr>
          <w:rFonts w:ascii="Calibri" w:hAnsi="Calibri" w:cs="Calibri"/>
          <w:sz w:val="22"/>
          <w:szCs w:val="22"/>
        </w:rPr>
        <w:t xml:space="preserve">MCPS urges the </w:t>
      </w:r>
      <w:r w:rsidR="002A753E">
        <w:rPr>
          <w:rFonts w:ascii="Calibri" w:hAnsi="Calibri" w:cs="Calibri"/>
          <w:sz w:val="22"/>
          <w:szCs w:val="22"/>
        </w:rPr>
        <w:t>Offeror</w:t>
      </w:r>
      <w:r w:rsidRPr="001C3178">
        <w:rPr>
          <w:rFonts w:ascii="Calibri" w:hAnsi="Calibri" w:cs="Calibri"/>
          <w:sz w:val="22"/>
          <w:szCs w:val="22"/>
        </w:rPr>
        <w:t xml:space="preserve"> to be specific and brief in their responses</w:t>
      </w:r>
      <w:r w:rsidR="00C13AAC">
        <w:rPr>
          <w:rFonts w:ascii="Calibri" w:hAnsi="Calibri" w:cs="Calibri"/>
          <w:sz w:val="22"/>
          <w:szCs w:val="22"/>
        </w:rPr>
        <w:t xml:space="preserve">. </w:t>
      </w:r>
      <w:r w:rsidR="00A3539D" w:rsidRPr="00A3539D">
        <w:rPr>
          <w:rFonts w:ascii="Calibri" w:hAnsi="Calibri" w:cs="Calibri"/>
          <w:sz w:val="22"/>
          <w:szCs w:val="22"/>
        </w:rPr>
        <w:t>MCPS shall not be responsible or liable for any costs incurred by the Offeror in the preparation and submission of their proposals and pricing.</w:t>
      </w:r>
    </w:p>
    <w:p w14:paraId="745D743C" w14:textId="77777777" w:rsidR="003B1144" w:rsidRPr="003B1144" w:rsidRDefault="003B1144" w:rsidP="00AF7BC9">
      <w:pPr>
        <w:pStyle w:val="ListParagraph"/>
        <w:numPr>
          <w:ilvl w:val="1"/>
          <w:numId w:val="13"/>
        </w:numPr>
        <w:rPr>
          <w:b/>
        </w:rPr>
      </w:pPr>
      <w:r w:rsidRPr="003B1144">
        <w:rPr>
          <w:b/>
        </w:rPr>
        <w:t>Treatment of Technical Data in Proposal</w:t>
      </w:r>
    </w:p>
    <w:p w14:paraId="404125AC" w14:textId="03263316" w:rsidR="003B1144" w:rsidRPr="003B1144" w:rsidRDefault="008F4FF1" w:rsidP="00582D07">
      <w:pPr>
        <w:pStyle w:val="Default"/>
        <w:ind w:left="792"/>
        <w:jc w:val="both"/>
        <w:rPr>
          <w:rFonts w:ascii="Calibri" w:hAnsi="Calibri" w:cs="Calibri"/>
          <w:bCs/>
          <w:color w:val="auto"/>
          <w:sz w:val="22"/>
          <w:szCs w:val="22"/>
        </w:rPr>
      </w:pPr>
      <w:r w:rsidRPr="008F4FF1">
        <w:rPr>
          <w:rFonts w:ascii="Calibri" w:hAnsi="Calibri" w:cs="Calibri"/>
          <w:bCs/>
          <w:color w:val="auto"/>
          <w:sz w:val="22"/>
          <w:szCs w:val="22"/>
        </w:rPr>
        <w:t>The proposal submitted in response to this request may contain technical data which the contractor does not want used or disclosed for any purpose other than evaluation of the proposal</w:t>
      </w:r>
      <w:r w:rsidR="00C13AAC">
        <w:rPr>
          <w:rFonts w:ascii="Calibri" w:hAnsi="Calibri" w:cs="Calibri"/>
          <w:bCs/>
          <w:color w:val="auto"/>
          <w:sz w:val="22"/>
          <w:szCs w:val="22"/>
        </w:rPr>
        <w:t xml:space="preserve">. </w:t>
      </w:r>
      <w:r w:rsidRPr="008F4FF1">
        <w:rPr>
          <w:rFonts w:ascii="Calibri" w:hAnsi="Calibri" w:cs="Calibri"/>
          <w:bCs/>
          <w:color w:val="auto"/>
          <w:sz w:val="22"/>
          <w:szCs w:val="22"/>
        </w:rPr>
        <w:t>The use and disclosure of any such technical data, subject to the provisions of the Maryland Public Information Act, may be so restricted:</w:t>
      </w:r>
    </w:p>
    <w:p w14:paraId="1E4F0556" w14:textId="77777777" w:rsidR="00582D07" w:rsidRDefault="00582D07" w:rsidP="00515F2A">
      <w:pPr>
        <w:pStyle w:val="Default"/>
        <w:ind w:left="792"/>
        <w:jc w:val="both"/>
        <w:rPr>
          <w:rFonts w:ascii="Calibri" w:hAnsi="Calibri" w:cs="Calibri"/>
          <w:bCs/>
          <w:color w:val="auto"/>
          <w:sz w:val="22"/>
          <w:szCs w:val="22"/>
        </w:rPr>
      </w:pPr>
    </w:p>
    <w:p w14:paraId="588C8384" w14:textId="77777777" w:rsidR="00582D07" w:rsidRDefault="00582D07" w:rsidP="00582D07">
      <w:pPr>
        <w:pStyle w:val="Default"/>
        <w:ind w:left="792"/>
        <w:jc w:val="both"/>
        <w:rPr>
          <w:rFonts w:ascii="Calibri" w:hAnsi="Calibri" w:cs="Calibri"/>
          <w:bCs/>
          <w:color w:val="auto"/>
          <w:sz w:val="22"/>
          <w:szCs w:val="22"/>
        </w:rPr>
      </w:pPr>
      <w:r w:rsidRPr="001B1756">
        <w:rPr>
          <w:rFonts w:ascii="Calibri" w:hAnsi="Calibri" w:cs="Calibri"/>
          <w:bCs/>
          <w:color w:val="auto"/>
          <w:sz w:val="22"/>
          <w:szCs w:val="22"/>
          <w:u w:val="single"/>
        </w:rPr>
        <w:t>Provided</w:t>
      </w:r>
      <w:r w:rsidRPr="00582D07">
        <w:rPr>
          <w:rFonts w:ascii="Calibri" w:hAnsi="Calibri" w:cs="Calibri"/>
          <w:bCs/>
          <w:color w:val="auto"/>
          <w:sz w:val="22"/>
          <w:szCs w:val="22"/>
        </w:rPr>
        <w:t>, that contractor marks the cover sheet of the proposal with the following legend, specifying the pages of the proposal which are to be restricted in accordance with the conditions of the legend</w:t>
      </w:r>
      <w:r w:rsidR="000363B7" w:rsidRPr="00582D07">
        <w:rPr>
          <w:rFonts w:ascii="Calibri" w:hAnsi="Calibri" w:cs="Calibri"/>
          <w:bCs/>
          <w:color w:val="auto"/>
          <w:sz w:val="22"/>
          <w:szCs w:val="22"/>
        </w:rPr>
        <w:t>: “</w:t>
      </w:r>
      <w:r w:rsidRPr="00582D07">
        <w:rPr>
          <w:rFonts w:ascii="Calibri" w:hAnsi="Calibri" w:cs="Calibri"/>
          <w:bCs/>
          <w:color w:val="auto"/>
          <w:sz w:val="22"/>
          <w:szCs w:val="22"/>
        </w:rPr>
        <w:t>Technical data contained in pages of this proposal shall not be used or disclosed, except for evaluation purposes.”</w:t>
      </w:r>
    </w:p>
    <w:p w14:paraId="219E3F8A" w14:textId="77777777" w:rsidR="00582D07" w:rsidRPr="00582D07" w:rsidRDefault="00582D07" w:rsidP="00582D07">
      <w:pPr>
        <w:pStyle w:val="Default"/>
        <w:ind w:left="792"/>
        <w:jc w:val="both"/>
        <w:rPr>
          <w:rFonts w:ascii="Calibri" w:hAnsi="Calibri" w:cs="Calibri"/>
          <w:bCs/>
          <w:color w:val="auto"/>
          <w:sz w:val="22"/>
          <w:szCs w:val="22"/>
        </w:rPr>
      </w:pPr>
    </w:p>
    <w:p w14:paraId="4EF849C7" w14:textId="77777777" w:rsidR="003B1144" w:rsidRDefault="00582D07" w:rsidP="00582D07">
      <w:pPr>
        <w:pStyle w:val="Default"/>
        <w:ind w:left="792"/>
        <w:jc w:val="both"/>
        <w:rPr>
          <w:rFonts w:ascii="Calibri" w:hAnsi="Calibri" w:cs="Calibri"/>
          <w:bCs/>
          <w:color w:val="auto"/>
          <w:sz w:val="22"/>
          <w:szCs w:val="22"/>
        </w:rPr>
      </w:pPr>
      <w:r w:rsidRPr="001B1756">
        <w:rPr>
          <w:rFonts w:ascii="Calibri" w:hAnsi="Calibri" w:cs="Calibri"/>
          <w:bCs/>
          <w:color w:val="auto"/>
          <w:sz w:val="22"/>
          <w:szCs w:val="22"/>
          <w:u w:val="single"/>
        </w:rPr>
        <w:t>Provided</w:t>
      </w:r>
      <w:r w:rsidRPr="00582D07">
        <w:rPr>
          <w:rFonts w:ascii="Calibri" w:hAnsi="Calibri" w:cs="Calibri"/>
          <w:bCs/>
          <w:color w:val="auto"/>
          <w:sz w:val="22"/>
          <w:szCs w:val="22"/>
        </w:rPr>
        <w:t>, that if a contract is awarded to this contractor as a result of or in connection with the submission of this proposal, MCPS shall have the right to use or disclose these technical data to the extent provided in the contract.</w:t>
      </w:r>
    </w:p>
    <w:p w14:paraId="26333D6C" w14:textId="77777777" w:rsidR="00582D07" w:rsidRPr="003B1144" w:rsidRDefault="00582D07" w:rsidP="00582D07">
      <w:pPr>
        <w:pStyle w:val="Default"/>
        <w:ind w:left="-288"/>
        <w:jc w:val="both"/>
        <w:rPr>
          <w:rFonts w:ascii="Calibri" w:hAnsi="Calibri" w:cs="Calibri"/>
          <w:bCs/>
          <w:color w:val="auto"/>
          <w:sz w:val="22"/>
          <w:szCs w:val="22"/>
        </w:rPr>
      </w:pPr>
    </w:p>
    <w:p w14:paraId="16C821D1" w14:textId="77777777" w:rsidR="00582D07" w:rsidRPr="00582D07" w:rsidRDefault="00582D07" w:rsidP="00582D07">
      <w:pPr>
        <w:pStyle w:val="Default"/>
        <w:ind w:left="792"/>
        <w:rPr>
          <w:rFonts w:ascii="Calibri" w:hAnsi="Calibri" w:cs="Calibri"/>
          <w:bCs/>
          <w:color w:val="auto"/>
          <w:sz w:val="22"/>
          <w:szCs w:val="22"/>
        </w:rPr>
      </w:pPr>
      <w:r w:rsidRPr="00582D07">
        <w:rPr>
          <w:rFonts w:ascii="Calibri" w:hAnsi="Calibri" w:cs="Calibri"/>
          <w:bCs/>
          <w:color w:val="auto"/>
          <w:sz w:val="22"/>
          <w:szCs w:val="22"/>
        </w:rPr>
        <w:t>This restriction does not limit the right of MCPS to use or disclose technical data obtained from another source without restriction.</w:t>
      </w:r>
    </w:p>
    <w:p w14:paraId="16C610A4" w14:textId="08B8636B" w:rsidR="003B1144" w:rsidRDefault="00582D07" w:rsidP="00582D07">
      <w:pPr>
        <w:pStyle w:val="Default"/>
        <w:spacing w:before="240"/>
        <w:ind w:left="792"/>
        <w:jc w:val="both"/>
        <w:rPr>
          <w:rFonts w:ascii="Calibri" w:hAnsi="Calibri" w:cs="Calibri"/>
          <w:bCs/>
          <w:color w:val="auto"/>
          <w:sz w:val="22"/>
          <w:szCs w:val="22"/>
        </w:rPr>
      </w:pPr>
      <w:r w:rsidRPr="00582D07">
        <w:rPr>
          <w:rFonts w:ascii="Calibri" w:hAnsi="Calibri" w:cs="Calibri"/>
          <w:bCs/>
          <w:color w:val="auto"/>
          <w:sz w:val="22"/>
          <w:szCs w:val="22"/>
        </w:rPr>
        <w:t>MCPS assumes no liability for disclosure or use of unmarked technical data or products and may use or disclose the data for any purpose and may consider that the proposal was not submitted in confidence and therefore is releasable</w:t>
      </w:r>
      <w:r w:rsidR="00C13AAC">
        <w:rPr>
          <w:rFonts w:ascii="Calibri" w:hAnsi="Calibri" w:cs="Calibri"/>
          <w:bCs/>
          <w:color w:val="auto"/>
          <w:sz w:val="22"/>
          <w:szCs w:val="22"/>
        </w:rPr>
        <w:t xml:space="preserve">. </w:t>
      </w:r>
      <w:r w:rsidRPr="00582D07">
        <w:rPr>
          <w:rFonts w:ascii="Calibri" w:hAnsi="Calibri" w:cs="Calibri"/>
          <w:bCs/>
          <w:color w:val="auto"/>
          <w:sz w:val="22"/>
          <w:szCs w:val="22"/>
        </w:rPr>
        <w:t xml:space="preserve">Price and cost data concerning salaries, overhead, and general and administrative expenses are considered proprietary information and will not be disclosed, if marked in accordance with </w:t>
      </w:r>
      <w:r>
        <w:rPr>
          <w:rFonts w:ascii="Calibri" w:hAnsi="Calibri" w:cs="Calibri"/>
          <w:bCs/>
          <w:color w:val="auto"/>
          <w:sz w:val="22"/>
          <w:szCs w:val="22"/>
        </w:rPr>
        <w:t xml:space="preserve">the instructions in </w:t>
      </w:r>
      <w:r w:rsidR="00CA78E4" w:rsidRPr="00BC62F9">
        <w:rPr>
          <w:rFonts w:ascii="Calibri" w:hAnsi="Calibri" w:cs="Calibri"/>
          <w:b/>
          <w:bCs/>
          <w:color w:val="auto"/>
          <w:sz w:val="22"/>
          <w:szCs w:val="22"/>
        </w:rPr>
        <w:t>SECTION</w:t>
      </w:r>
      <w:r w:rsidR="00AC4746" w:rsidRPr="00BC62F9">
        <w:rPr>
          <w:rFonts w:ascii="Calibri" w:hAnsi="Calibri" w:cs="Calibri"/>
          <w:b/>
          <w:bCs/>
          <w:color w:val="auto"/>
          <w:sz w:val="22"/>
          <w:szCs w:val="22"/>
        </w:rPr>
        <w:t xml:space="preserve"> 4</w:t>
      </w:r>
      <w:r w:rsidR="009D2B90">
        <w:rPr>
          <w:rFonts w:ascii="Calibri" w:hAnsi="Calibri" w:cs="Calibri"/>
          <w:b/>
          <w:bCs/>
          <w:color w:val="auto"/>
          <w:sz w:val="22"/>
          <w:szCs w:val="22"/>
        </w:rPr>
        <w:t>,</w:t>
      </w:r>
      <w:r w:rsidR="00AC4746" w:rsidRPr="00BC62F9">
        <w:rPr>
          <w:rFonts w:ascii="Calibri" w:hAnsi="Calibri" w:cs="Calibri"/>
          <w:bCs/>
          <w:color w:val="auto"/>
          <w:sz w:val="22"/>
          <w:szCs w:val="22"/>
        </w:rPr>
        <w:t xml:space="preserve"> </w:t>
      </w:r>
      <w:r w:rsidR="00AC4746" w:rsidRPr="00BC62F9">
        <w:rPr>
          <w:rFonts w:ascii="Calibri" w:hAnsi="Calibri" w:cs="Calibri"/>
          <w:b/>
          <w:bCs/>
          <w:color w:val="auto"/>
          <w:sz w:val="22"/>
          <w:szCs w:val="22"/>
        </w:rPr>
        <w:t xml:space="preserve">Part </w:t>
      </w:r>
      <w:r w:rsidR="00A3539D" w:rsidRPr="00BC62F9">
        <w:rPr>
          <w:rFonts w:ascii="Calibri" w:hAnsi="Calibri" w:cs="Calibri"/>
          <w:b/>
          <w:bCs/>
          <w:color w:val="auto"/>
          <w:sz w:val="22"/>
          <w:szCs w:val="22"/>
        </w:rPr>
        <w:t>1.3</w:t>
      </w:r>
      <w:r w:rsidR="00A3539D" w:rsidRPr="00BC62F9">
        <w:rPr>
          <w:rFonts w:ascii="Calibri" w:hAnsi="Calibri" w:cs="Calibri"/>
          <w:bCs/>
          <w:color w:val="auto"/>
          <w:sz w:val="22"/>
          <w:szCs w:val="22"/>
        </w:rPr>
        <w:t>.</w:t>
      </w:r>
    </w:p>
    <w:p w14:paraId="47792285" w14:textId="77777777" w:rsidR="0042070D" w:rsidRDefault="0042070D" w:rsidP="0042070D">
      <w:pPr>
        <w:pStyle w:val="Default"/>
        <w:ind w:left="792"/>
        <w:rPr>
          <w:rFonts w:ascii="Calibri" w:hAnsi="Calibri" w:cs="Calibri"/>
          <w:bCs/>
          <w:color w:val="auto"/>
          <w:sz w:val="22"/>
          <w:szCs w:val="22"/>
        </w:rPr>
      </w:pPr>
    </w:p>
    <w:p w14:paraId="0D2E11F9" w14:textId="77777777" w:rsidR="0042070D" w:rsidRPr="0042070D" w:rsidRDefault="0042070D" w:rsidP="00AF7BC9">
      <w:pPr>
        <w:pStyle w:val="ListParagraph"/>
        <w:numPr>
          <w:ilvl w:val="1"/>
          <w:numId w:val="13"/>
        </w:numPr>
        <w:rPr>
          <w:b/>
        </w:rPr>
      </w:pPr>
      <w:r w:rsidRPr="0042070D">
        <w:rPr>
          <w:b/>
        </w:rPr>
        <w:t>Proprietary and Confidential Information</w:t>
      </w:r>
    </w:p>
    <w:p w14:paraId="76B38DE5" w14:textId="6A1F6225" w:rsidR="009D2B90" w:rsidRDefault="001B1756" w:rsidP="00124474">
      <w:pPr>
        <w:pStyle w:val="Default"/>
        <w:spacing w:before="240" w:after="240"/>
        <w:ind w:left="792"/>
        <w:jc w:val="both"/>
        <w:rPr>
          <w:rFonts w:ascii="Calibri" w:hAnsi="Calibri" w:cs="Calibri"/>
          <w:bCs/>
          <w:color w:val="auto"/>
          <w:sz w:val="22"/>
          <w:szCs w:val="22"/>
        </w:rPr>
      </w:pPr>
      <w:r w:rsidRPr="001B1756">
        <w:rPr>
          <w:rFonts w:ascii="Calibri" w:hAnsi="Calibri" w:cs="Calibri"/>
          <w:bCs/>
          <w:color w:val="auto"/>
          <w:sz w:val="22"/>
          <w:szCs w:val="22"/>
        </w:rPr>
        <w:t>Contractors are notified that MCPS has unlimited data rights regarding proposals submitted in response to this solicitation. Unlimited data rights means that MCPS has the right to use, disclose, reproduce, prepare derivative works, distribute copies to the public, or perform publicly and display publicly any information submitted by the contractor in response to this or any solicitation issued by MCPS. However, MCPS will exempt information that is confidential commercial or financial information of a contractor, as defined by the Maryland Public Information Act, State Government Article, Section 10-617, from disclosure</w:t>
      </w:r>
      <w:r w:rsidR="00C13AAC">
        <w:rPr>
          <w:rFonts w:ascii="Calibri" w:hAnsi="Calibri" w:cs="Calibri"/>
          <w:bCs/>
          <w:color w:val="auto"/>
          <w:sz w:val="22"/>
          <w:szCs w:val="22"/>
        </w:rPr>
        <w:t xml:space="preserve">. </w:t>
      </w:r>
      <w:r w:rsidRPr="001B1756">
        <w:rPr>
          <w:rFonts w:ascii="Calibri" w:hAnsi="Calibri" w:cs="Calibri"/>
          <w:bCs/>
          <w:color w:val="auto"/>
          <w:sz w:val="22"/>
          <w:szCs w:val="22"/>
        </w:rPr>
        <w:t xml:space="preserve">It is the responsibility of the contractor to clearly identify each part of its proposal that is confidential commercial or financial information by stamping the </w:t>
      </w:r>
      <w:r w:rsidRPr="001B1756">
        <w:rPr>
          <w:rFonts w:ascii="Calibri" w:hAnsi="Calibri" w:cs="Calibri"/>
          <w:b/>
          <w:bCs/>
          <w:color w:val="auto"/>
          <w:sz w:val="22"/>
          <w:szCs w:val="22"/>
        </w:rPr>
        <w:t>bottom right-hand corner</w:t>
      </w:r>
      <w:r w:rsidRPr="001B1756">
        <w:rPr>
          <w:rFonts w:ascii="Calibri" w:hAnsi="Calibri" w:cs="Calibri"/>
          <w:bCs/>
          <w:color w:val="auto"/>
          <w:sz w:val="22"/>
          <w:szCs w:val="22"/>
        </w:rPr>
        <w:t xml:space="preserve"> of each pertinent page with one-inch bold face letters stating the words “</w:t>
      </w:r>
      <w:r w:rsidRPr="001B1756">
        <w:rPr>
          <w:rFonts w:ascii="Calibri" w:hAnsi="Calibri" w:cs="Calibri"/>
          <w:b/>
          <w:bCs/>
          <w:color w:val="auto"/>
          <w:sz w:val="22"/>
          <w:szCs w:val="22"/>
        </w:rPr>
        <w:t>confidential</w:t>
      </w:r>
      <w:r w:rsidRPr="001B1756">
        <w:rPr>
          <w:rFonts w:ascii="Calibri" w:hAnsi="Calibri" w:cs="Calibri"/>
          <w:bCs/>
          <w:color w:val="auto"/>
          <w:sz w:val="22"/>
          <w:szCs w:val="22"/>
        </w:rPr>
        <w:t>” or “</w:t>
      </w:r>
      <w:r w:rsidRPr="001B1756">
        <w:rPr>
          <w:rFonts w:ascii="Calibri" w:hAnsi="Calibri" w:cs="Calibri"/>
          <w:b/>
          <w:bCs/>
          <w:color w:val="auto"/>
          <w:sz w:val="22"/>
          <w:szCs w:val="22"/>
        </w:rPr>
        <w:t>proprietary</w:t>
      </w:r>
      <w:r w:rsidRPr="001B1756">
        <w:rPr>
          <w:rFonts w:ascii="Calibri" w:hAnsi="Calibri" w:cs="Calibri"/>
          <w:bCs/>
          <w:color w:val="auto"/>
          <w:sz w:val="22"/>
          <w:szCs w:val="22"/>
        </w:rPr>
        <w:t>.”  The contractor agrees that any portion of the proposal that is not stamped as proprietary or confidential is not proprietary or confidential</w:t>
      </w:r>
      <w:r w:rsidR="00C13AAC">
        <w:rPr>
          <w:rFonts w:ascii="Calibri" w:hAnsi="Calibri" w:cs="Calibri"/>
          <w:bCs/>
          <w:color w:val="auto"/>
          <w:sz w:val="22"/>
          <w:szCs w:val="22"/>
        </w:rPr>
        <w:t xml:space="preserve">. </w:t>
      </w:r>
      <w:r w:rsidRPr="001B1756">
        <w:rPr>
          <w:rFonts w:ascii="Calibri" w:hAnsi="Calibri" w:cs="Calibri"/>
          <w:bCs/>
          <w:color w:val="auto"/>
          <w:sz w:val="22"/>
          <w:szCs w:val="22"/>
        </w:rPr>
        <w:t>As a condition for MCPS keeping the information confidential, the contractor must agree to defend and hold MCPS harmless if any information is inadvertently released</w:t>
      </w:r>
      <w:r w:rsidR="00C13AAC">
        <w:rPr>
          <w:rFonts w:ascii="Calibri" w:hAnsi="Calibri" w:cs="Calibri"/>
          <w:bCs/>
          <w:color w:val="auto"/>
          <w:sz w:val="22"/>
          <w:szCs w:val="22"/>
        </w:rPr>
        <w:t xml:space="preserve">. </w:t>
      </w:r>
      <w:r w:rsidRPr="001B1756">
        <w:rPr>
          <w:rFonts w:ascii="Calibri" w:hAnsi="Calibri" w:cs="Calibri"/>
          <w:bCs/>
          <w:color w:val="auto"/>
          <w:sz w:val="22"/>
          <w:szCs w:val="22"/>
        </w:rPr>
        <w:t>Each contractor must submit a proprietary and confidential redacted copy of its proposal to be used in responding to MPIA requests.</w:t>
      </w:r>
      <w:r>
        <w:rPr>
          <w:rFonts w:ascii="Calibri" w:hAnsi="Calibri" w:cs="Calibri"/>
          <w:bCs/>
          <w:color w:val="auto"/>
          <w:sz w:val="22"/>
          <w:szCs w:val="22"/>
        </w:rPr>
        <w:t xml:space="preserve"> </w:t>
      </w:r>
    </w:p>
    <w:p w14:paraId="61577A95" w14:textId="77777777" w:rsidR="0011683C" w:rsidRPr="00650670" w:rsidRDefault="00172F22" w:rsidP="00AF7BC9">
      <w:pPr>
        <w:pStyle w:val="ListParagraph"/>
        <w:numPr>
          <w:ilvl w:val="0"/>
          <w:numId w:val="13"/>
        </w:numPr>
        <w:rPr>
          <w:b/>
        </w:rPr>
      </w:pPr>
      <w:r w:rsidRPr="00650670">
        <w:rPr>
          <w:b/>
        </w:rPr>
        <w:t>Proposal Withdrawals</w:t>
      </w:r>
    </w:p>
    <w:p w14:paraId="740691A6" w14:textId="77777777" w:rsidR="001C6719" w:rsidRPr="001C3178" w:rsidRDefault="009B170A" w:rsidP="001F2E24">
      <w:pPr>
        <w:pStyle w:val="Default"/>
        <w:spacing w:before="240"/>
        <w:ind w:left="360"/>
        <w:jc w:val="both"/>
        <w:rPr>
          <w:rFonts w:ascii="Calibri" w:hAnsi="Calibri" w:cs="Calibri"/>
          <w:sz w:val="22"/>
          <w:szCs w:val="22"/>
        </w:rPr>
      </w:pPr>
      <w:r w:rsidRPr="001C3178">
        <w:rPr>
          <w:rFonts w:ascii="Calibri" w:hAnsi="Calibri" w:cs="Calibri"/>
          <w:sz w:val="22"/>
          <w:szCs w:val="22"/>
        </w:rPr>
        <w:t xml:space="preserve">Any proposal may be withdrawn prior to the date and time the proposals are due. Any proposal not withdrawn will constitute an irrevocable offer, for a period of </w:t>
      </w:r>
      <w:r w:rsidR="00F7457B" w:rsidRPr="001C3178">
        <w:rPr>
          <w:rFonts w:ascii="Calibri" w:hAnsi="Calibri" w:cs="Calibri"/>
          <w:sz w:val="22"/>
          <w:szCs w:val="22"/>
        </w:rPr>
        <w:t>180</w:t>
      </w:r>
      <w:r w:rsidRPr="001C3178">
        <w:rPr>
          <w:rFonts w:ascii="Calibri" w:hAnsi="Calibri" w:cs="Calibri"/>
          <w:sz w:val="22"/>
          <w:szCs w:val="22"/>
        </w:rPr>
        <w:t xml:space="preserve"> days, to provide </w:t>
      </w:r>
      <w:r w:rsidR="00EE598A">
        <w:rPr>
          <w:rFonts w:ascii="Calibri" w:hAnsi="Calibri" w:cs="Calibri"/>
          <w:sz w:val="22"/>
          <w:szCs w:val="22"/>
        </w:rPr>
        <w:t>The District</w:t>
      </w:r>
      <w:r w:rsidRPr="001C3178">
        <w:rPr>
          <w:rFonts w:ascii="Calibri" w:hAnsi="Calibri" w:cs="Calibri"/>
          <w:sz w:val="22"/>
          <w:szCs w:val="22"/>
        </w:rPr>
        <w:t xml:space="preserve"> with the services specified in the proposal.</w:t>
      </w:r>
    </w:p>
    <w:p w14:paraId="3B0E803F" w14:textId="77777777" w:rsidR="009B170A" w:rsidRPr="00BD07E0" w:rsidRDefault="009B170A" w:rsidP="00AF7BC9">
      <w:pPr>
        <w:pStyle w:val="ListParagraph"/>
        <w:numPr>
          <w:ilvl w:val="0"/>
          <w:numId w:val="13"/>
        </w:numPr>
        <w:rPr>
          <w:b/>
        </w:rPr>
      </w:pPr>
      <w:r w:rsidRPr="00BD07E0">
        <w:rPr>
          <w:b/>
        </w:rPr>
        <w:t>Time Schedule</w:t>
      </w:r>
    </w:p>
    <w:p w14:paraId="365ABCF1" w14:textId="77777777" w:rsidR="00DF3F85" w:rsidRPr="00872441" w:rsidRDefault="00EE598A" w:rsidP="00174DAE">
      <w:pPr>
        <w:pStyle w:val="Default"/>
        <w:spacing w:before="240" w:after="240"/>
        <w:ind w:left="360"/>
        <w:jc w:val="both"/>
        <w:rPr>
          <w:rFonts w:ascii="Calibri" w:hAnsi="Calibri" w:cs="Calibri"/>
          <w:sz w:val="22"/>
          <w:szCs w:val="22"/>
        </w:rPr>
      </w:pPr>
      <w:r>
        <w:rPr>
          <w:rFonts w:ascii="Calibri" w:hAnsi="Calibri" w:cs="Calibri"/>
          <w:sz w:val="22"/>
          <w:szCs w:val="22"/>
        </w:rPr>
        <w:t>The District</w:t>
      </w:r>
      <w:r w:rsidR="009B170A" w:rsidRPr="00872441">
        <w:rPr>
          <w:rFonts w:ascii="Calibri" w:hAnsi="Calibri" w:cs="Calibri"/>
          <w:sz w:val="22"/>
          <w:szCs w:val="22"/>
        </w:rPr>
        <w:t xml:space="preserve"> </w:t>
      </w:r>
      <w:r w:rsidR="00872988" w:rsidRPr="00872441">
        <w:rPr>
          <w:rFonts w:ascii="Calibri" w:hAnsi="Calibri" w:cs="Calibri"/>
          <w:sz w:val="22"/>
          <w:szCs w:val="22"/>
        </w:rPr>
        <w:t>shall</w:t>
      </w:r>
      <w:r w:rsidR="009B170A" w:rsidRPr="00872441">
        <w:rPr>
          <w:rFonts w:ascii="Calibri" w:hAnsi="Calibri" w:cs="Calibri"/>
          <w:sz w:val="22"/>
          <w:szCs w:val="22"/>
        </w:rPr>
        <w:t xml:space="preserve"> attempt to use the tim</w:t>
      </w:r>
      <w:r w:rsidR="00DE0012" w:rsidRPr="00872441">
        <w:rPr>
          <w:rFonts w:ascii="Calibri" w:hAnsi="Calibri" w:cs="Calibri"/>
          <w:sz w:val="22"/>
          <w:szCs w:val="22"/>
        </w:rPr>
        <w:t xml:space="preserve">e schedule as indicated below. </w:t>
      </w:r>
      <w:r w:rsidR="00CB5602" w:rsidRPr="00872441">
        <w:rPr>
          <w:rFonts w:ascii="Calibri" w:hAnsi="Calibri" w:cs="Calibri"/>
          <w:sz w:val="22"/>
          <w:szCs w:val="22"/>
        </w:rPr>
        <w:t xml:space="preserve">The below dates and times are subject to change. All changes </w:t>
      </w:r>
      <w:r w:rsidR="00872988" w:rsidRPr="00872441">
        <w:rPr>
          <w:rFonts w:ascii="Calibri" w:hAnsi="Calibri" w:cs="Calibri"/>
          <w:sz w:val="22"/>
          <w:szCs w:val="22"/>
        </w:rPr>
        <w:t>shall</w:t>
      </w:r>
      <w:r w:rsidR="00CB5602" w:rsidRPr="00872441">
        <w:rPr>
          <w:rFonts w:ascii="Calibri" w:hAnsi="Calibri" w:cs="Calibri"/>
          <w:sz w:val="22"/>
          <w:szCs w:val="22"/>
        </w:rPr>
        <w:t xml:space="preserve"> be posted </w:t>
      </w:r>
      <w:r w:rsidR="00F95568" w:rsidRPr="00872441">
        <w:rPr>
          <w:rFonts w:ascii="Calibri" w:hAnsi="Calibri" w:cs="Calibri"/>
          <w:sz w:val="22"/>
          <w:szCs w:val="22"/>
        </w:rPr>
        <w:t>to the Procurement website as they</w:t>
      </w:r>
      <w:r w:rsidR="00CB5602" w:rsidRPr="00872441">
        <w:rPr>
          <w:rFonts w:ascii="Calibri" w:hAnsi="Calibri" w:cs="Calibri"/>
          <w:sz w:val="22"/>
          <w:szCs w:val="22"/>
        </w:rPr>
        <w:t xml:space="preserve"> </w:t>
      </w:r>
      <w:r w:rsidR="00C84DA8" w:rsidRPr="00872441">
        <w:rPr>
          <w:rFonts w:ascii="Calibri" w:hAnsi="Calibri" w:cs="Calibri"/>
          <w:sz w:val="22"/>
          <w:szCs w:val="22"/>
        </w:rPr>
        <w:t>become</w:t>
      </w:r>
      <w:r w:rsidR="00CB5602" w:rsidRPr="00872441">
        <w:rPr>
          <w:rFonts w:ascii="Calibri" w:hAnsi="Calibri" w:cs="Calibri"/>
          <w:sz w:val="22"/>
          <w:szCs w:val="22"/>
        </w:rPr>
        <w:t xml:space="preserve"> available. </w:t>
      </w:r>
    </w:p>
    <w:tbl>
      <w:tblPr>
        <w:tblStyle w:val="TableGrid"/>
        <w:tblW w:w="0" w:type="auto"/>
        <w:tblInd w:w="445" w:type="dxa"/>
        <w:tblLook w:val="04A0" w:firstRow="1" w:lastRow="0" w:firstColumn="1" w:lastColumn="0" w:noHBand="0" w:noVBand="1"/>
      </w:tblPr>
      <w:tblGrid>
        <w:gridCol w:w="1800"/>
        <w:gridCol w:w="7105"/>
      </w:tblGrid>
      <w:tr w:rsidR="009D2B90" w14:paraId="44C8DBED" w14:textId="77777777" w:rsidTr="00174DAE">
        <w:tc>
          <w:tcPr>
            <w:tcW w:w="1800" w:type="dxa"/>
          </w:tcPr>
          <w:p w14:paraId="520F2B0A" w14:textId="77777777" w:rsidR="009D2B90" w:rsidRDefault="006E78ED" w:rsidP="00174DAE">
            <w:pPr>
              <w:ind w:left="0"/>
              <w:jc w:val="center"/>
            </w:pPr>
            <w:r>
              <w:rPr>
                <w:b/>
              </w:rPr>
              <w:t>April 16, 2021</w:t>
            </w:r>
          </w:p>
        </w:tc>
        <w:tc>
          <w:tcPr>
            <w:tcW w:w="7105" w:type="dxa"/>
          </w:tcPr>
          <w:p w14:paraId="2AF2EF08" w14:textId="77777777" w:rsidR="009D2B90" w:rsidRDefault="009D2B90" w:rsidP="00841DD1">
            <w:pPr>
              <w:ind w:left="0"/>
            </w:pPr>
            <w:r w:rsidRPr="00872441">
              <w:t>Solicitation Date</w:t>
            </w:r>
          </w:p>
        </w:tc>
      </w:tr>
      <w:tr w:rsidR="009D2B90" w14:paraId="531FD7FD" w14:textId="77777777" w:rsidTr="00174DAE">
        <w:tc>
          <w:tcPr>
            <w:tcW w:w="1800" w:type="dxa"/>
          </w:tcPr>
          <w:p w14:paraId="68A9DAA7" w14:textId="77777777" w:rsidR="009D2B90" w:rsidRDefault="006B4088" w:rsidP="006B4088">
            <w:pPr>
              <w:ind w:left="0"/>
              <w:jc w:val="center"/>
            </w:pPr>
            <w:r>
              <w:rPr>
                <w:b/>
              </w:rPr>
              <w:t>April 27, 2021</w:t>
            </w:r>
          </w:p>
        </w:tc>
        <w:tc>
          <w:tcPr>
            <w:tcW w:w="7105" w:type="dxa"/>
          </w:tcPr>
          <w:p w14:paraId="5736246A" w14:textId="0DCB02A0" w:rsidR="009D2B90" w:rsidRDefault="009D2B90" w:rsidP="00841DD1">
            <w:pPr>
              <w:ind w:left="0"/>
            </w:pPr>
            <w:r>
              <w:t>Pre-submittal Conference Questions Due by 2:00 PM</w:t>
            </w:r>
            <w:r w:rsidR="00863E55">
              <w:t xml:space="preserve"> (EST)</w:t>
            </w:r>
          </w:p>
        </w:tc>
      </w:tr>
      <w:tr w:rsidR="009D2B90" w14:paraId="0654CA06" w14:textId="77777777" w:rsidTr="00174DAE">
        <w:tc>
          <w:tcPr>
            <w:tcW w:w="1800" w:type="dxa"/>
          </w:tcPr>
          <w:p w14:paraId="07ADEAD1" w14:textId="68CEB099" w:rsidR="009D2B90" w:rsidRDefault="006B4088" w:rsidP="00863E55">
            <w:pPr>
              <w:ind w:left="0"/>
              <w:jc w:val="center"/>
            </w:pPr>
            <w:r>
              <w:rPr>
                <w:b/>
              </w:rPr>
              <w:t xml:space="preserve">May </w:t>
            </w:r>
            <w:r w:rsidR="00863E55">
              <w:rPr>
                <w:b/>
              </w:rPr>
              <w:t>5</w:t>
            </w:r>
            <w:r>
              <w:rPr>
                <w:b/>
              </w:rPr>
              <w:t>, 2021</w:t>
            </w:r>
          </w:p>
        </w:tc>
        <w:tc>
          <w:tcPr>
            <w:tcW w:w="7105" w:type="dxa"/>
          </w:tcPr>
          <w:p w14:paraId="3616089A" w14:textId="55D1F490" w:rsidR="009D2B90" w:rsidRDefault="009D2B90" w:rsidP="00841DD1">
            <w:pPr>
              <w:ind w:left="0"/>
            </w:pPr>
            <w:r w:rsidRPr="00872441">
              <w:t xml:space="preserve">Pre-submittal </w:t>
            </w:r>
            <w:r>
              <w:t>C</w:t>
            </w:r>
            <w:r w:rsidRPr="00872441">
              <w:t xml:space="preserve">onference </w:t>
            </w:r>
            <w:r>
              <w:t>– 9:00 AM</w:t>
            </w:r>
            <w:r w:rsidR="00863E55">
              <w:t xml:space="preserve"> (EST)</w:t>
            </w:r>
          </w:p>
        </w:tc>
      </w:tr>
      <w:tr w:rsidR="009D2B90" w14:paraId="57B840B1" w14:textId="77777777" w:rsidTr="00174DAE">
        <w:tc>
          <w:tcPr>
            <w:tcW w:w="1800" w:type="dxa"/>
          </w:tcPr>
          <w:p w14:paraId="7DD705FE" w14:textId="54813C85" w:rsidR="009D2B90" w:rsidRDefault="006B4088" w:rsidP="00863E55">
            <w:pPr>
              <w:ind w:left="0"/>
              <w:jc w:val="center"/>
            </w:pPr>
            <w:r>
              <w:rPr>
                <w:b/>
              </w:rPr>
              <w:t xml:space="preserve">May </w:t>
            </w:r>
            <w:r w:rsidR="00863E55">
              <w:rPr>
                <w:b/>
              </w:rPr>
              <w:t>12</w:t>
            </w:r>
            <w:r>
              <w:rPr>
                <w:b/>
              </w:rPr>
              <w:t>, 2021</w:t>
            </w:r>
          </w:p>
        </w:tc>
        <w:tc>
          <w:tcPr>
            <w:tcW w:w="7105" w:type="dxa"/>
          </w:tcPr>
          <w:p w14:paraId="3D0DDBDB" w14:textId="77777777" w:rsidR="009D2B90" w:rsidRDefault="009D2B90" w:rsidP="00841DD1">
            <w:pPr>
              <w:ind w:left="0"/>
            </w:pPr>
            <w:r>
              <w:t xml:space="preserve">MCPS Responses to </w:t>
            </w:r>
            <w:r w:rsidRPr="00872441">
              <w:t xml:space="preserve">Pre-submittal </w:t>
            </w:r>
            <w:r>
              <w:t>C</w:t>
            </w:r>
            <w:r w:rsidRPr="00872441">
              <w:t>onference</w:t>
            </w:r>
            <w:r>
              <w:t xml:space="preserve"> Questions Posted</w:t>
            </w:r>
          </w:p>
        </w:tc>
      </w:tr>
      <w:tr w:rsidR="009D2B90" w14:paraId="7982609F" w14:textId="77777777" w:rsidTr="00174DAE">
        <w:tc>
          <w:tcPr>
            <w:tcW w:w="1800" w:type="dxa"/>
          </w:tcPr>
          <w:p w14:paraId="5296A1DD" w14:textId="77777777" w:rsidR="009D2B90" w:rsidRDefault="006B4088" w:rsidP="00174DAE">
            <w:pPr>
              <w:ind w:left="0"/>
              <w:jc w:val="center"/>
            </w:pPr>
            <w:r>
              <w:rPr>
                <w:b/>
              </w:rPr>
              <w:t>May 28, 2021</w:t>
            </w:r>
          </w:p>
        </w:tc>
        <w:tc>
          <w:tcPr>
            <w:tcW w:w="7105" w:type="dxa"/>
          </w:tcPr>
          <w:p w14:paraId="77CC73C6" w14:textId="7DB587CD" w:rsidR="009D2B90" w:rsidRDefault="009D2B90" w:rsidP="00841DD1">
            <w:pPr>
              <w:ind w:left="0"/>
            </w:pPr>
            <w:r w:rsidRPr="00872441">
              <w:t xml:space="preserve">Proposal </w:t>
            </w:r>
            <w:r>
              <w:t>Due by 2:00 PM</w:t>
            </w:r>
            <w:r w:rsidR="00863E55">
              <w:t xml:space="preserve"> (EST)</w:t>
            </w:r>
          </w:p>
        </w:tc>
      </w:tr>
      <w:tr w:rsidR="009D2B90" w14:paraId="6E13890D" w14:textId="77777777" w:rsidTr="00174DAE">
        <w:tc>
          <w:tcPr>
            <w:tcW w:w="1800" w:type="dxa"/>
          </w:tcPr>
          <w:p w14:paraId="19C1B0F8" w14:textId="77777777" w:rsidR="009D2B90" w:rsidRDefault="006B4088" w:rsidP="00174DAE">
            <w:pPr>
              <w:ind w:left="0"/>
              <w:jc w:val="center"/>
            </w:pPr>
            <w:r>
              <w:rPr>
                <w:b/>
              </w:rPr>
              <w:t>June 2021</w:t>
            </w:r>
          </w:p>
        </w:tc>
        <w:tc>
          <w:tcPr>
            <w:tcW w:w="7105" w:type="dxa"/>
          </w:tcPr>
          <w:p w14:paraId="36AEE1A7" w14:textId="77777777" w:rsidR="009D2B90" w:rsidRPr="003F09F9" w:rsidRDefault="003F09F9" w:rsidP="00174DAE">
            <w:pPr>
              <w:pStyle w:val="Default"/>
              <w:tabs>
                <w:tab w:val="num" w:pos="3780"/>
              </w:tabs>
              <w:spacing w:before="240"/>
              <w:ind w:right="180"/>
              <w:jc w:val="both"/>
            </w:pPr>
            <w:r w:rsidRPr="00D24B1A">
              <w:rPr>
                <w:rFonts w:ascii="Calibri" w:hAnsi="Calibri" w:cs="Calibri"/>
                <w:sz w:val="22"/>
                <w:szCs w:val="22"/>
              </w:rPr>
              <w:t>Base Interviews (Tentative Date)</w:t>
            </w:r>
          </w:p>
        </w:tc>
      </w:tr>
      <w:tr w:rsidR="009D2B90" w14:paraId="356437BB" w14:textId="77777777" w:rsidTr="00174DAE">
        <w:tc>
          <w:tcPr>
            <w:tcW w:w="1800" w:type="dxa"/>
          </w:tcPr>
          <w:p w14:paraId="7E7D9933" w14:textId="77777777" w:rsidR="009D2B90" w:rsidRDefault="006B4088" w:rsidP="00174DAE">
            <w:pPr>
              <w:ind w:left="0"/>
              <w:jc w:val="center"/>
            </w:pPr>
            <w:r>
              <w:rPr>
                <w:b/>
              </w:rPr>
              <w:t>July 2021</w:t>
            </w:r>
          </w:p>
        </w:tc>
        <w:tc>
          <w:tcPr>
            <w:tcW w:w="7105" w:type="dxa"/>
          </w:tcPr>
          <w:p w14:paraId="336B45DE" w14:textId="77777777" w:rsidR="009D2B90" w:rsidRDefault="003F09F9" w:rsidP="00841DD1">
            <w:pPr>
              <w:ind w:left="0"/>
            </w:pPr>
            <w:r>
              <w:t xml:space="preserve">Software Demos - provided solely </w:t>
            </w:r>
            <w:r w:rsidR="008F47A0">
              <w:t xml:space="preserve">by </w:t>
            </w:r>
            <w:r>
              <w:t>the software vendor</w:t>
            </w:r>
          </w:p>
        </w:tc>
      </w:tr>
      <w:tr w:rsidR="009D2B90" w14:paraId="110D4759" w14:textId="77777777" w:rsidTr="00174DAE">
        <w:tc>
          <w:tcPr>
            <w:tcW w:w="1800" w:type="dxa"/>
          </w:tcPr>
          <w:p w14:paraId="60BAD1DB" w14:textId="77777777" w:rsidR="009D2B90" w:rsidRDefault="006B4088" w:rsidP="00174DAE">
            <w:pPr>
              <w:ind w:left="0"/>
              <w:jc w:val="center"/>
            </w:pPr>
            <w:r>
              <w:rPr>
                <w:b/>
              </w:rPr>
              <w:t>July 2021</w:t>
            </w:r>
          </w:p>
        </w:tc>
        <w:tc>
          <w:tcPr>
            <w:tcW w:w="7105" w:type="dxa"/>
          </w:tcPr>
          <w:p w14:paraId="7A119EFD" w14:textId="77777777" w:rsidR="009D2B90" w:rsidRDefault="003F09F9" w:rsidP="00841DD1">
            <w:pPr>
              <w:ind w:left="0"/>
            </w:pPr>
            <w:r>
              <w:t xml:space="preserve">Implementation </w:t>
            </w:r>
            <w:r w:rsidRPr="00872441">
              <w:t>Demos and Interviews</w:t>
            </w:r>
            <w:r>
              <w:t>–Round 1 (Tentative Date)</w:t>
            </w:r>
          </w:p>
        </w:tc>
      </w:tr>
      <w:tr w:rsidR="009D2B90" w14:paraId="5099A039" w14:textId="77777777" w:rsidTr="00174DAE">
        <w:tc>
          <w:tcPr>
            <w:tcW w:w="1800" w:type="dxa"/>
          </w:tcPr>
          <w:p w14:paraId="4576E97D" w14:textId="4217474B" w:rsidR="009D2B90" w:rsidRDefault="00963303" w:rsidP="00174DAE">
            <w:pPr>
              <w:ind w:left="0"/>
              <w:jc w:val="center"/>
            </w:pPr>
            <w:r>
              <w:rPr>
                <w:b/>
              </w:rPr>
              <w:t xml:space="preserve">September </w:t>
            </w:r>
            <w:r w:rsidR="006B4088">
              <w:rPr>
                <w:b/>
              </w:rPr>
              <w:t>2021</w:t>
            </w:r>
          </w:p>
        </w:tc>
        <w:tc>
          <w:tcPr>
            <w:tcW w:w="7105" w:type="dxa"/>
          </w:tcPr>
          <w:p w14:paraId="7DE8372C" w14:textId="77777777" w:rsidR="009D2B90" w:rsidRDefault="003F09F9" w:rsidP="00841DD1">
            <w:pPr>
              <w:ind w:left="0"/>
            </w:pPr>
            <w:r>
              <w:t xml:space="preserve">Implementation </w:t>
            </w:r>
            <w:r w:rsidRPr="00872441">
              <w:t>Demos and Interviews</w:t>
            </w:r>
            <w:r>
              <w:t xml:space="preserve">–Round 2 </w:t>
            </w:r>
            <w:r w:rsidRPr="00872441">
              <w:t>(Tentative Date)</w:t>
            </w:r>
          </w:p>
        </w:tc>
      </w:tr>
      <w:tr w:rsidR="009D2B90" w14:paraId="20DF88B6" w14:textId="77777777" w:rsidTr="00174DAE">
        <w:tc>
          <w:tcPr>
            <w:tcW w:w="1800" w:type="dxa"/>
          </w:tcPr>
          <w:p w14:paraId="30A493AF" w14:textId="750D2B8D" w:rsidR="009D2B90" w:rsidRPr="0040057E" w:rsidRDefault="0040057E" w:rsidP="00174DAE">
            <w:pPr>
              <w:ind w:left="0"/>
              <w:jc w:val="center"/>
            </w:pPr>
            <w:r w:rsidRPr="0040057E">
              <w:rPr>
                <w:b/>
              </w:rPr>
              <w:t>Fall 2021</w:t>
            </w:r>
          </w:p>
        </w:tc>
        <w:tc>
          <w:tcPr>
            <w:tcW w:w="7105" w:type="dxa"/>
          </w:tcPr>
          <w:p w14:paraId="34C26669" w14:textId="77777777" w:rsidR="009D2B90" w:rsidRPr="003F09F9" w:rsidRDefault="003F09F9" w:rsidP="00174DAE">
            <w:pPr>
              <w:pStyle w:val="Default"/>
              <w:tabs>
                <w:tab w:val="num" w:pos="3780"/>
              </w:tabs>
              <w:spacing w:before="240" w:line="288" w:lineRule="auto"/>
              <w:ind w:right="180"/>
            </w:pPr>
            <w:r w:rsidRPr="00872441">
              <w:rPr>
                <w:rFonts w:ascii="Calibri" w:hAnsi="Calibri" w:cs="Calibri"/>
                <w:sz w:val="22"/>
                <w:szCs w:val="22"/>
              </w:rPr>
              <w:t>Negotiations (Tentative Date)</w:t>
            </w:r>
          </w:p>
        </w:tc>
      </w:tr>
      <w:tr w:rsidR="009D2B90" w14:paraId="7ADA45B6" w14:textId="77777777" w:rsidTr="00174DAE">
        <w:tc>
          <w:tcPr>
            <w:tcW w:w="1800" w:type="dxa"/>
          </w:tcPr>
          <w:p w14:paraId="3A8C7B4B" w14:textId="6942011B" w:rsidR="009D2B90" w:rsidRPr="0040057E" w:rsidRDefault="0040057E" w:rsidP="00174DAE">
            <w:pPr>
              <w:ind w:left="0"/>
              <w:jc w:val="center"/>
            </w:pPr>
            <w:r w:rsidRPr="0040057E">
              <w:rPr>
                <w:b/>
              </w:rPr>
              <w:t>Fall 2021</w:t>
            </w:r>
          </w:p>
        </w:tc>
        <w:tc>
          <w:tcPr>
            <w:tcW w:w="7105" w:type="dxa"/>
          </w:tcPr>
          <w:p w14:paraId="3A62C988" w14:textId="77777777" w:rsidR="009D2B90" w:rsidRDefault="003F09F9" w:rsidP="00841DD1">
            <w:pPr>
              <w:ind w:left="0"/>
            </w:pPr>
            <w:r w:rsidRPr="00872441">
              <w:t>Notice of Intended Decision Date (Tentative Date)</w:t>
            </w:r>
          </w:p>
        </w:tc>
      </w:tr>
      <w:tr w:rsidR="009D2B90" w14:paraId="17547382" w14:textId="77777777" w:rsidTr="00174DAE">
        <w:tc>
          <w:tcPr>
            <w:tcW w:w="1800" w:type="dxa"/>
          </w:tcPr>
          <w:p w14:paraId="22B1591F" w14:textId="729E5D22" w:rsidR="009D2B90" w:rsidRPr="0040057E" w:rsidRDefault="0040057E" w:rsidP="00174DAE">
            <w:pPr>
              <w:ind w:left="0"/>
              <w:jc w:val="center"/>
            </w:pPr>
            <w:r w:rsidRPr="0040057E">
              <w:rPr>
                <w:b/>
              </w:rPr>
              <w:t>Fall 2021</w:t>
            </w:r>
          </w:p>
        </w:tc>
        <w:tc>
          <w:tcPr>
            <w:tcW w:w="7105" w:type="dxa"/>
          </w:tcPr>
          <w:p w14:paraId="08B4B370" w14:textId="77777777" w:rsidR="009D2B90" w:rsidRDefault="003F09F9" w:rsidP="00841DD1">
            <w:pPr>
              <w:ind w:left="0"/>
            </w:pPr>
            <w:r w:rsidRPr="00872441">
              <w:t>Board Recommendation (Tentative Date)</w:t>
            </w:r>
          </w:p>
        </w:tc>
      </w:tr>
    </w:tbl>
    <w:p w14:paraId="1DDFEEF6" w14:textId="77777777" w:rsidR="00D90435" w:rsidRPr="006E25BF" w:rsidRDefault="00D90435" w:rsidP="00174DAE">
      <w:pPr>
        <w:pStyle w:val="Default"/>
        <w:tabs>
          <w:tab w:val="num" w:pos="3780"/>
        </w:tabs>
        <w:ind w:left="3780" w:right="180" w:hanging="2700"/>
        <w:jc w:val="both"/>
        <w:rPr>
          <w:rFonts w:ascii="Calibri" w:hAnsi="Calibri" w:cs="Calibri"/>
          <w:sz w:val="22"/>
          <w:szCs w:val="22"/>
        </w:rPr>
      </w:pPr>
    </w:p>
    <w:p w14:paraId="32DF17B4" w14:textId="77777777" w:rsidR="00F64C42" w:rsidRPr="00BD07E0" w:rsidRDefault="00F64C42" w:rsidP="003F09F9">
      <w:pPr>
        <w:pStyle w:val="ListParagraph"/>
        <w:numPr>
          <w:ilvl w:val="0"/>
          <w:numId w:val="13"/>
        </w:numPr>
        <w:rPr>
          <w:b/>
        </w:rPr>
      </w:pPr>
      <w:r w:rsidRPr="00BD07E0">
        <w:rPr>
          <w:b/>
        </w:rPr>
        <w:t>Pre-</w:t>
      </w:r>
      <w:r w:rsidR="006E3C44" w:rsidRPr="00BD07E0">
        <w:rPr>
          <w:b/>
        </w:rPr>
        <w:t>Bid</w:t>
      </w:r>
      <w:r w:rsidRPr="00BD07E0">
        <w:rPr>
          <w:b/>
        </w:rPr>
        <w:t xml:space="preserve"> Conference</w:t>
      </w:r>
    </w:p>
    <w:p w14:paraId="52A021EB" w14:textId="29EA1B22" w:rsidR="003E4609" w:rsidRPr="00124474" w:rsidRDefault="003E4609" w:rsidP="00124474">
      <w:pPr>
        <w:tabs>
          <w:tab w:val="left" w:pos="720"/>
          <w:tab w:val="left" w:pos="1440"/>
          <w:tab w:val="left" w:pos="5040"/>
          <w:tab w:val="left" w:pos="8400"/>
        </w:tabs>
      </w:pPr>
      <w:r w:rsidRPr="00124474">
        <w:rPr>
          <w:b/>
        </w:rPr>
        <w:t xml:space="preserve">A Pre-Proposal Conference for prospective offerors will be held remotely on May 5, 2021 at 9:00 </w:t>
      </w:r>
      <w:r w:rsidR="00124474" w:rsidRPr="00124474">
        <w:rPr>
          <w:b/>
        </w:rPr>
        <w:t>AM</w:t>
      </w:r>
      <w:r w:rsidRPr="00124474">
        <w:rPr>
          <w:b/>
        </w:rPr>
        <w:t>, via WebEx</w:t>
      </w:r>
      <w:r w:rsidR="00C13AAC" w:rsidRPr="00124474">
        <w:rPr>
          <w:b/>
          <w:spacing w:val="-6"/>
        </w:rPr>
        <w:t xml:space="preserve">. </w:t>
      </w:r>
      <w:r w:rsidRPr="00124474">
        <w:t>Attendance at this conference is encouraged, but is not mandatory</w:t>
      </w:r>
      <w:r w:rsidR="00C13AAC" w:rsidRPr="00124474">
        <w:t xml:space="preserve">. </w:t>
      </w:r>
      <w:r w:rsidRPr="00124474">
        <w:t xml:space="preserve">Questions to this RFP are due by 2:00 </w:t>
      </w:r>
      <w:r w:rsidR="00124474" w:rsidRPr="00124474">
        <w:t>PM</w:t>
      </w:r>
      <w:r w:rsidRPr="00124474">
        <w:t xml:space="preserve"> on April 27, 2021 so that responses can be prepared for distribution prior to the pre-proposal conference</w:t>
      </w:r>
      <w:r w:rsidR="00C13AAC" w:rsidRPr="00124474">
        <w:t xml:space="preserve">. </w:t>
      </w:r>
      <w:r w:rsidRPr="00124474">
        <w:t>The purpose of the pre-proposal conference will be to allow prospective offerors the opportunity to obtain clarification of the RFP and ask questions directly of MCPS staff to assist them in the preparation of their proposal responses.</w:t>
      </w:r>
    </w:p>
    <w:p w14:paraId="6442084A" w14:textId="77777777" w:rsidR="003E4609" w:rsidRPr="00124474" w:rsidRDefault="003E4609" w:rsidP="00124474">
      <w:pPr>
        <w:spacing w:before="0" w:after="240"/>
        <w:rPr>
          <w:b/>
          <w:color w:val="FF0000"/>
        </w:rPr>
      </w:pPr>
      <w:r w:rsidRPr="00124474">
        <w:rPr>
          <w:b/>
        </w:rPr>
        <w:t>The following information is provided for Respondents who wish to call into the pre-proposal conference:</w:t>
      </w:r>
      <w:r w:rsidRPr="00124474">
        <w:rPr>
          <w:b/>
          <w:color w:val="FF0000"/>
        </w:rPr>
        <w:t xml:space="preserve">      </w:t>
      </w:r>
    </w:p>
    <w:p w14:paraId="72BEE5E8" w14:textId="026963BA" w:rsidR="003E4609" w:rsidRPr="002B3A4B" w:rsidRDefault="006E304C" w:rsidP="00124474">
      <w:pPr>
        <w:spacing w:before="0" w:after="240"/>
        <w:rPr>
          <w:rStyle w:val="Hyperlink"/>
          <w:b/>
          <w:shd w:val="clear" w:color="auto" w:fill="FFFFFF"/>
        </w:rPr>
      </w:pPr>
      <w:hyperlink r:id="rId21" w:history="1">
        <w:r w:rsidR="002B3A4B" w:rsidRPr="002B3A4B">
          <w:rPr>
            <w:rStyle w:val="Hyperlink"/>
            <w:b/>
            <w:shd w:val="clear" w:color="auto" w:fill="FFFFFF"/>
          </w:rPr>
          <w:t>https://mcps.webex.com/mcps/j.php?MTID=m495797fbc9bac8102b50316d8082ef5f</w:t>
        </w:r>
      </w:hyperlink>
      <w:r w:rsidR="002B3A4B" w:rsidRPr="002B3A4B">
        <w:rPr>
          <w:rStyle w:val="Hyperlink"/>
          <w:b/>
          <w:shd w:val="clear" w:color="auto" w:fill="FFFFFF"/>
        </w:rPr>
        <w:t xml:space="preserve"> </w:t>
      </w:r>
    </w:p>
    <w:p w14:paraId="74172CB5" w14:textId="2E41CB29" w:rsidR="003E4609" w:rsidRPr="00124474" w:rsidRDefault="003E4609" w:rsidP="00124474">
      <w:pPr>
        <w:shd w:val="clear" w:color="auto" w:fill="FFFFFF"/>
        <w:spacing w:before="0" w:after="240"/>
        <w:rPr>
          <w:b/>
          <w:shd w:val="clear" w:color="auto" w:fill="FFFFFF"/>
        </w:rPr>
      </w:pPr>
      <w:r w:rsidRPr="00124474">
        <w:rPr>
          <w:b/>
        </w:rPr>
        <w:t xml:space="preserve">Meeting number:  </w:t>
      </w:r>
      <w:r w:rsidR="002B3A4B" w:rsidRPr="002B3A4B">
        <w:rPr>
          <w:b/>
          <w:shd w:val="clear" w:color="auto" w:fill="FFFFFF"/>
        </w:rPr>
        <w:t>185 413 2819</w:t>
      </w:r>
    </w:p>
    <w:p w14:paraId="7EBF6934" w14:textId="77777777" w:rsidR="003E4609" w:rsidRPr="00124474" w:rsidRDefault="003E4609" w:rsidP="00124474">
      <w:pPr>
        <w:shd w:val="clear" w:color="auto" w:fill="FFFFFF"/>
        <w:spacing w:before="0"/>
        <w:rPr>
          <w:b/>
        </w:rPr>
      </w:pPr>
      <w:r w:rsidRPr="00124474">
        <w:rPr>
          <w:b/>
        </w:rPr>
        <w:t xml:space="preserve">Password:  </w:t>
      </w:r>
      <w:r w:rsidRPr="00124474">
        <w:rPr>
          <w:shd w:val="clear" w:color="auto" w:fill="FFFFFF"/>
        </w:rPr>
        <w:t>Y8SmtmciJ88</w:t>
      </w:r>
    </w:p>
    <w:p w14:paraId="344F31E0" w14:textId="77777777" w:rsidR="003E4609" w:rsidRPr="00124474" w:rsidRDefault="003E4609" w:rsidP="00124474">
      <w:pPr>
        <w:shd w:val="clear" w:color="auto" w:fill="FFFFFF"/>
        <w:spacing w:before="0"/>
        <w:rPr>
          <w:b/>
        </w:rPr>
      </w:pPr>
      <w:r w:rsidRPr="00124474">
        <w:rPr>
          <w:b/>
        </w:rPr>
        <w:t>Join by video system</w:t>
      </w:r>
    </w:p>
    <w:p w14:paraId="5D393E22" w14:textId="77777777" w:rsidR="003E4609" w:rsidRPr="00124474" w:rsidRDefault="003E4609" w:rsidP="00124474">
      <w:pPr>
        <w:shd w:val="clear" w:color="auto" w:fill="FFFFFF"/>
        <w:spacing w:before="0"/>
        <w:rPr>
          <w:b/>
        </w:rPr>
      </w:pPr>
      <w:r w:rsidRPr="00124474">
        <w:rPr>
          <w:b/>
        </w:rPr>
        <w:t xml:space="preserve">Dial </w:t>
      </w:r>
      <w:r w:rsidRPr="00124474">
        <w:rPr>
          <w:b/>
          <w:shd w:val="clear" w:color="auto" w:fill="FFFFFF"/>
        </w:rPr>
        <w:t>1859384232@mcps.webex.com</w:t>
      </w:r>
    </w:p>
    <w:p w14:paraId="78117D6F" w14:textId="77777777" w:rsidR="003E4609" w:rsidRPr="00124474" w:rsidRDefault="003E4609" w:rsidP="00124474">
      <w:pPr>
        <w:shd w:val="clear" w:color="auto" w:fill="FFFFFF"/>
        <w:spacing w:before="0"/>
        <w:rPr>
          <w:b/>
        </w:rPr>
      </w:pPr>
      <w:r w:rsidRPr="00124474">
        <w:rPr>
          <w:b/>
        </w:rPr>
        <w:t xml:space="preserve">You can also dial </w:t>
      </w:r>
      <w:r w:rsidRPr="00124474">
        <w:rPr>
          <w:b/>
          <w:shd w:val="clear" w:color="auto" w:fill="FFFFFF"/>
        </w:rPr>
        <w:t>173.243.2.68</w:t>
      </w:r>
      <w:r w:rsidRPr="00124474">
        <w:rPr>
          <w:shd w:val="clear" w:color="auto" w:fill="FFFFFF"/>
        </w:rPr>
        <w:t xml:space="preserve"> </w:t>
      </w:r>
      <w:r w:rsidRPr="00124474">
        <w:rPr>
          <w:b/>
        </w:rPr>
        <w:t>and enter your meeting number.</w:t>
      </w:r>
    </w:p>
    <w:p w14:paraId="5205F86B" w14:textId="77777777" w:rsidR="003E4609" w:rsidRPr="00124474" w:rsidRDefault="003E4609" w:rsidP="00124474">
      <w:pPr>
        <w:shd w:val="clear" w:color="auto" w:fill="FFFFFF"/>
        <w:spacing w:before="0"/>
        <w:rPr>
          <w:b/>
        </w:rPr>
      </w:pPr>
      <w:r w:rsidRPr="00124474">
        <w:rPr>
          <w:b/>
        </w:rPr>
        <w:t>Join by phone</w:t>
      </w:r>
    </w:p>
    <w:p w14:paraId="4A180CB1" w14:textId="77777777" w:rsidR="003E4609" w:rsidRPr="00124474" w:rsidRDefault="003E4609" w:rsidP="00124474">
      <w:pPr>
        <w:shd w:val="clear" w:color="auto" w:fill="FFFFFF"/>
        <w:spacing w:before="0"/>
        <w:rPr>
          <w:b/>
        </w:rPr>
      </w:pPr>
      <w:r w:rsidRPr="00124474">
        <w:rPr>
          <w:b/>
        </w:rPr>
        <w:t>1-650-479-3208 Call-in number (US/Canada)</w:t>
      </w:r>
    </w:p>
    <w:p w14:paraId="17ABCAC1" w14:textId="77777777" w:rsidR="003E4609" w:rsidRPr="00124474" w:rsidRDefault="003E4609" w:rsidP="00124474">
      <w:pPr>
        <w:shd w:val="clear" w:color="auto" w:fill="FFFFFF"/>
        <w:spacing w:before="0"/>
        <w:rPr>
          <w:b/>
        </w:rPr>
      </w:pPr>
      <w:r w:rsidRPr="00124474">
        <w:rPr>
          <w:b/>
        </w:rPr>
        <w:t xml:space="preserve">Access code: </w:t>
      </w:r>
      <w:r w:rsidRPr="00124474">
        <w:rPr>
          <w:b/>
          <w:color w:val="666666"/>
          <w:shd w:val="clear" w:color="auto" w:fill="FFFFFF"/>
        </w:rPr>
        <w:t>85 938 4232</w:t>
      </w:r>
    </w:p>
    <w:p w14:paraId="348E0988" w14:textId="77777777" w:rsidR="003E4609" w:rsidRPr="00124474" w:rsidRDefault="006E304C" w:rsidP="00124474">
      <w:pPr>
        <w:spacing w:before="0"/>
      </w:pPr>
      <w:hyperlink r:id="rId22" w:history="1">
        <w:r w:rsidR="003E4609" w:rsidRPr="00124474">
          <w:rPr>
            <w:rStyle w:val="Hyperlink"/>
            <w:b/>
          </w:rPr>
          <w:t>Global call-in numbers</w:t>
        </w:r>
      </w:hyperlink>
    </w:p>
    <w:p w14:paraId="12034E21" w14:textId="77777777" w:rsidR="00BD07E0" w:rsidRPr="00BD07E0" w:rsidRDefault="00BD07E0" w:rsidP="00AF7BC9">
      <w:pPr>
        <w:pStyle w:val="ListParagraph"/>
        <w:numPr>
          <w:ilvl w:val="0"/>
          <w:numId w:val="13"/>
        </w:numPr>
        <w:rPr>
          <w:b/>
        </w:rPr>
      </w:pPr>
      <w:r>
        <w:rPr>
          <w:b/>
        </w:rPr>
        <w:t>Addenda/Errata</w:t>
      </w:r>
    </w:p>
    <w:p w14:paraId="23D901AF" w14:textId="3F82611C" w:rsidR="0057351A" w:rsidRDefault="0057351A" w:rsidP="001F2E24">
      <w:r w:rsidRPr="0057351A">
        <w:t>Changes and addenda to a solicitation may occur prior to the solicitation opening date and time</w:t>
      </w:r>
      <w:r w:rsidR="00C13AAC">
        <w:t xml:space="preserve">. </w:t>
      </w:r>
      <w:r w:rsidRPr="0057351A">
        <w:t xml:space="preserve">It is the Offeror’s responsibility to check the MCPS Procurement website at </w:t>
      </w:r>
      <w:hyperlink r:id="rId23" w:history="1">
        <w:r w:rsidR="00124474" w:rsidRPr="007F7E48">
          <w:rPr>
            <w:rStyle w:val="Hyperlink"/>
          </w:rPr>
          <w:t>http://www.montgomeryschoolsmd.org/departments/procurement/vendors.aspx</w:t>
        </w:r>
      </w:hyperlink>
      <w:r w:rsidR="00124474">
        <w:t xml:space="preserve"> </w:t>
      </w:r>
      <w:r w:rsidRPr="0057351A">
        <w:t xml:space="preserve">under “Open Solicitations” or </w:t>
      </w:r>
      <w:r w:rsidR="00CC0A16">
        <w:t xml:space="preserve">email Mrs. Laurie Checco (email: </w:t>
      </w:r>
      <w:hyperlink r:id="rId24" w:history="1">
        <w:r w:rsidR="00124474" w:rsidRPr="007F7E48">
          <w:rPr>
            <w:rStyle w:val="Hyperlink"/>
          </w:rPr>
          <w:t>laurie_S_Checco@mcpsmd.org</w:t>
        </w:r>
      </w:hyperlink>
      <w:r w:rsidR="00CC0A16">
        <w:t>)</w:t>
      </w:r>
      <w:r w:rsidRPr="0057351A">
        <w:t xml:space="preserve"> to verify whether addenda/errata have been issued.</w:t>
      </w:r>
    </w:p>
    <w:p w14:paraId="57226B2B" w14:textId="734FD2BC" w:rsidR="0092638D" w:rsidRDefault="00BD07E0" w:rsidP="001F2E24">
      <w:r>
        <w:t>In the event that MCPS issues addenda/errata, all terms and conditions will remain in effect unless they are specifically and explicitly changed by the addenda/errata</w:t>
      </w:r>
      <w:r w:rsidR="00C13AAC">
        <w:t xml:space="preserve">. </w:t>
      </w:r>
      <w:r w:rsidR="002A753E">
        <w:t>Offeror</w:t>
      </w:r>
      <w:r>
        <w:t>s must acknowledge receipt of such addenda/errata by returning one signed copy of each of the addenda/errata with its proposal. Failure to provide the signed acknowledgement of the addenda/errata may result in a bid being deemed non-responsive.</w:t>
      </w:r>
    </w:p>
    <w:p w14:paraId="5E762D3B" w14:textId="77777777" w:rsidR="00654032" w:rsidRPr="00EB77F0" w:rsidRDefault="00654032" w:rsidP="00AF7BC9">
      <w:pPr>
        <w:pStyle w:val="ListParagraph"/>
        <w:numPr>
          <w:ilvl w:val="0"/>
          <w:numId w:val="13"/>
        </w:numPr>
        <w:rPr>
          <w:b/>
        </w:rPr>
      </w:pPr>
      <w:r w:rsidRPr="00EB77F0">
        <w:rPr>
          <w:b/>
        </w:rPr>
        <w:t>eMaryland Marketplace</w:t>
      </w:r>
    </w:p>
    <w:p w14:paraId="5561907F" w14:textId="78134203" w:rsidR="00F27C39" w:rsidRDefault="00F27C39" w:rsidP="001F2E24">
      <w:r w:rsidRPr="00003E62">
        <w:t xml:space="preserve">Maryland law requires local and state agencies to post solicitations on eMaryland Marketplace Advantage.  Registration with eMaryland Marketplace is free.  It is recommended that any interested supplier register at </w:t>
      </w:r>
      <w:hyperlink r:id="rId25" w:history="1">
        <w:r w:rsidRPr="001F5FFB">
          <w:rPr>
            <w:rStyle w:val="Hyperlink"/>
          </w:rPr>
          <w:t>https://procurement.maryland.gov/</w:t>
        </w:r>
      </w:hyperlink>
      <w:r>
        <w:t xml:space="preserve"> </w:t>
      </w:r>
      <w:r w:rsidRPr="00003E62">
        <w:t>regardless of the award outcome for this project as it is a valuable resource of upcoming bid notifications for municipalities throughout Maryland</w:t>
      </w:r>
      <w:r>
        <w:t>.</w:t>
      </w:r>
    </w:p>
    <w:p w14:paraId="00F1D790" w14:textId="65A6EEB5" w:rsidR="00654032" w:rsidRDefault="00654032" w:rsidP="00124474">
      <w:pPr>
        <w:spacing w:before="0"/>
        <w:ind w:left="0"/>
        <w:jc w:val="left"/>
      </w:pPr>
      <w:r>
        <w:br w:type="page"/>
      </w:r>
    </w:p>
    <w:p w14:paraId="58E7536D" w14:textId="77777777" w:rsidR="00654032" w:rsidRPr="00654032" w:rsidRDefault="00654032" w:rsidP="00AF7BC9">
      <w:pPr>
        <w:pStyle w:val="ListParagraph"/>
        <w:numPr>
          <w:ilvl w:val="0"/>
          <w:numId w:val="13"/>
        </w:numPr>
        <w:rPr>
          <w:b/>
        </w:rPr>
      </w:pPr>
      <w:r w:rsidRPr="00654032">
        <w:rPr>
          <w:b/>
        </w:rPr>
        <w:t>Multi-Agency Participation</w:t>
      </w:r>
    </w:p>
    <w:p w14:paraId="3D786B91" w14:textId="371EE951" w:rsidR="00654032" w:rsidRDefault="00654032" w:rsidP="001F2E24">
      <w:r>
        <w:t>MCPS reserves the right to extend the terms and conditions of this solicitation to any and all other agencies within the state of Maryland as well as any other federal, state, municipal, county, or local governmental agency under the jurisdiction of the United States and its territories</w:t>
      </w:r>
      <w:r w:rsidR="00C13AAC">
        <w:t xml:space="preserve">. </w:t>
      </w:r>
      <w:r>
        <w:t>This shall include but not be limited to private schools, parochial schools, non-public schools such as charter schools, special districts, intermediate units, non-profit agencies providing services on behalf of government, and/or state, community and/or private colleges/universities that require these goods, commodities and/or services. Use of this solicitation by other agencies may be dependent on special local/state requirements attached to and made a part of the solicitation at the time of contracting</w:t>
      </w:r>
      <w:r w:rsidR="00C13AAC">
        <w:t xml:space="preserve">. </w:t>
      </w:r>
      <w:r>
        <w:t xml:space="preserve">The supplier/Contractor agrees to notify the issuing agency of those entities that wish to use any contract resulting from this bid and will also provide usage information, which may be requested. A copy of </w:t>
      </w:r>
      <w:r w:rsidR="000363B7">
        <w:t>the contract</w:t>
      </w:r>
      <w:r>
        <w:t xml:space="preserve"> </w:t>
      </w:r>
      <w:r w:rsidR="000363B7">
        <w:t>pricing and the</w:t>
      </w:r>
      <w:r>
        <w:t xml:space="preserve"> bid requirements incorporated in this contract will be supplied to requesting agencies</w:t>
      </w:r>
      <w:r w:rsidR="00C13AAC">
        <w:t xml:space="preserve">. </w:t>
      </w:r>
      <w:r>
        <w:t xml:space="preserve">Each participating jurisdiction or agency shall enter into its own contract with the </w:t>
      </w:r>
      <w:r w:rsidR="000363B7">
        <w:t>Award Offeror</w:t>
      </w:r>
      <w:r>
        <w:t xml:space="preserve">(s) </w:t>
      </w:r>
      <w:r w:rsidR="000363B7">
        <w:t>and this contract</w:t>
      </w:r>
      <w:r>
        <w:t xml:space="preserve"> shall be binding only upon the principal’s signing such an agreement</w:t>
      </w:r>
      <w:r w:rsidR="00C13AAC">
        <w:t xml:space="preserve">. </w:t>
      </w:r>
      <w:r>
        <w:t xml:space="preserve">Invoices shall be submitted </w:t>
      </w:r>
      <w:r w:rsidR="003073C7">
        <w:t>“</w:t>
      </w:r>
      <w:r>
        <w:t>directly</w:t>
      </w:r>
      <w:r w:rsidR="003073C7">
        <w:t>”</w:t>
      </w:r>
      <w:r>
        <w:t xml:space="preserve"> to the ordering jurisdiction for each unit purchased</w:t>
      </w:r>
      <w:r w:rsidR="00C13AAC">
        <w:t xml:space="preserve">. </w:t>
      </w:r>
      <w:r>
        <w:t>Disputes over the execution of any contract shall be the responsibility of the participating jurisdiction or agency that entered into that contract</w:t>
      </w:r>
      <w:r w:rsidR="00C13AAC">
        <w:t xml:space="preserve">. </w:t>
      </w:r>
      <w:r>
        <w:t xml:space="preserve">Disputes must be resolved solely between the participating agency and the Award </w:t>
      </w:r>
      <w:r w:rsidR="002A753E">
        <w:t>Offeror</w:t>
      </w:r>
      <w:r w:rsidR="00C13AAC">
        <w:t xml:space="preserve">. </w:t>
      </w:r>
      <w:r>
        <w:t>MCPS assumes no authority, liability, or obligation on behalf of any other public or non-public entity that may use any contract resulting from this bid</w:t>
      </w:r>
      <w:r w:rsidR="00C13AAC">
        <w:t xml:space="preserve">. </w:t>
      </w:r>
      <w:r>
        <w:t>MCPS pricing is based on the specifications provided in this solicitation.</w:t>
      </w:r>
    </w:p>
    <w:p w14:paraId="4FC37F5A" w14:textId="77777777" w:rsidR="00C6614D" w:rsidRPr="00C10CF4" w:rsidRDefault="00C10CF4" w:rsidP="00AF7BC9">
      <w:pPr>
        <w:pStyle w:val="ListParagraph"/>
        <w:numPr>
          <w:ilvl w:val="0"/>
          <w:numId w:val="13"/>
        </w:numPr>
        <w:rPr>
          <w:b/>
        </w:rPr>
      </w:pPr>
      <w:r>
        <w:rPr>
          <w:b/>
        </w:rPr>
        <w:t>Inquiries</w:t>
      </w:r>
    </w:p>
    <w:p w14:paraId="19F98C32" w14:textId="2716CFA8" w:rsidR="00C6614D" w:rsidRDefault="00C6614D" w:rsidP="001F2E24">
      <w:r>
        <w:t xml:space="preserve">Inquiries regarding this solicitation must be submitted in writing to </w:t>
      </w:r>
      <w:r w:rsidR="00ED60F2" w:rsidRPr="00E10ACF">
        <w:rPr>
          <w:b/>
          <w:bCs/>
        </w:rPr>
        <w:t>Mrs.</w:t>
      </w:r>
      <w:r w:rsidR="00ED60F2">
        <w:t xml:space="preserve"> </w:t>
      </w:r>
      <w:r w:rsidRPr="00743C02">
        <w:rPr>
          <w:b/>
        </w:rPr>
        <w:t xml:space="preserve">Laurie Checco, CPPB, Buyer II, 45 W. Gude Drive, Suite 3100, Rockville, MD 20850, via fax at 301-279-3173 or email to </w:t>
      </w:r>
      <w:hyperlink r:id="rId26" w:history="1">
        <w:r w:rsidR="00124474" w:rsidRPr="007F7E48">
          <w:rPr>
            <w:rStyle w:val="Hyperlink"/>
            <w:b/>
          </w:rPr>
          <w:t>Laurie_S_Checco@mcpsmd.org</w:t>
        </w:r>
      </w:hyperlink>
      <w:r w:rsidR="00C13AAC">
        <w:t xml:space="preserve">. </w:t>
      </w:r>
      <w:r w:rsidR="00F95397">
        <w:t>Pre</w:t>
      </w:r>
      <w:r w:rsidR="009A77F4">
        <w:t>-</w:t>
      </w:r>
      <w:r w:rsidR="00F95397">
        <w:t xml:space="preserve">bid </w:t>
      </w:r>
      <w:r>
        <w:t xml:space="preserve">Questions are due by </w:t>
      </w:r>
      <w:r w:rsidR="00EC0E84">
        <w:t>2</w:t>
      </w:r>
      <w:r>
        <w:t xml:space="preserve">:00 </w:t>
      </w:r>
      <w:r w:rsidR="00124474">
        <w:t>PM</w:t>
      </w:r>
      <w:r>
        <w:t xml:space="preserve">. on </w:t>
      </w:r>
      <w:r w:rsidR="00A25A80" w:rsidRPr="00743C02">
        <w:t>April 27, 2021</w:t>
      </w:r>
      <w:r w:rsidR="00C13AAC">
        <w:t xml:space="preserve">. </w:t>
      </w:r>
      <w:r>
        <w:t xml:space="preserve">Responses will </w:t>
      </w:r>
      <w:r w:rsidR="000363B7">
        <w:t>be posted</w:t>
      </w:r>
      <w:r>
        <w:t xml:space="preserve"> on eMaryland Marketplace and on MCPS’ Procurement website and will be distributed at the pre</w:t>
      </w:r>
      <w:r w:rsidR="009A77F4">
        <w:t>-</w:t>
      </w:r>
      <w:r>
        <w:t xml:space="preserve">bid conference. </w:t>
      </w:r>
      <w:r w:rsidR="005225D3">
        <w:t>MCPS responses to pre-bid conference</w:t>
      </w:r>
      <w:r w:rsidR="00F95397">
        <w:t xml:space="preserve"> questions will be </w:t>
      </w:r>
      <w:r w:rsidR="005225D3">
        <w:t>posted</w:t>
      </w:r>
      <w:r w:rsidR="00F95397">
        <w:t xml:space="preserve"> </w:t>
      </w:r>
      <w:r w:rsidR="005225D3">
        <w:t xml:space="preserve">on </w:t>
      </w:r>
      <w:r w:rsidR="00FD6F66" w:rsidRPr="00743C02">
        <w:t>May 12, 2021</w:t>
      </w:r>
      <w:r w:rsidR="006A1881">
        <w:t xml:space="preserve"> </w:t>
      </w:r>
      <w:r w:rsidR="005225D3">
        <w:t xml:space="preserve">by 2:00 </w:t>
      </w:r>
      <w:r w:rsidR="00124474">
        <w:t>PM</w:t>
      </w:r>
      <w:r w:rsidR="005225D3">
        <w:t xml:space="preserve"> </w:t>
      </w:r>
      <w:r w:rsidR="00F95397">
        <w:t xml:space="preserve">on eMaryland Marketplace and on MCPS’ Procurement website. </w:t>
      </w:r>
      <w:r>
        <w:t>MCPS will not be responsible for any oral or telephone explanation or interpretation by any agent or employee of MCPS</w:t>
      </w:r>
      <w:r w:rsidR="00C13AAC">
        <w:t xml:space="preserve">. </w:t>
      </w:r>
      <w:r>
        <w:t xml:space="preserve">Any binding information given to an </w:t>
      </w:r>
      <w:r w:rsidR="002A753E">
        <w:t>Offeror</w:t>
      </w:r>
      <w:r>
        <w:t xml:space="preserve"> in response to a request will be furnished to all </w:t>
      </w:r>
      <w:r w:rsidR="002A753E">
        <w:t>Offeror</w:t>
      </w:r>
      <w:r w:rsidR="005225D3">
        <w:t>s</w:t>
      </w:r>
      <w:r>
        <w:t xml:space="preserve"> as addenda/errata, if such information is deemed necessary for the preparation of proposals, or if the lack of such information would be detrimental to the uninformed </w:t>
      </w:r>
      <w:r w:rsidR="002A753E">
        <w:t>Offeror</w:t>
      </w:r>
      <w:r>
        <w:t xml:space="preserve">s. Only such addenda/errata, when issued by MCPS, will be considered binding on MCPS. </w:t>
      </w:r>
    </w:p>
    <w:p w14:paraId="15840E3E" w14:textId="51B4AB70" w:rsidR="00C6614D" w:rsidRDefault="00C6614D" w:rsidP="001F2E24">
      <w:r>
        <w:t xml:space="preserve">Contact by </w:t>
      </w:r>
      <w:r w:rsidR="002A753E">
        <w:t>Offeror</w:t>
      </w:r>
      <w:r>
        <w:t>s with any other MCPS employee regarding this solicitation until the contract is awarded by MCPS will be considered by MCPS as an attempt to obtain an unfair advantage and result in non-consideration of its RFP response</w:t>
      </w:r>
      <w:r w:rsidR="00C13AAC">
        <w:t xml:space="preserve">. </w:t>
      </w:r>
      <w:r>
        <w:t xml:space="preserve">The MCPS Procurement website address is </w:t>
      </w:r>
      <w:hyperlink r:id="rId27" w:history="1">
        <w:r w:rsidR="003073C7" w:rsidRPr="003073C7">
          <w:rPr>
            <w:rStyle w:val="Hyperlink"/>
          </w:rPr>
          <w:t>www.montgomeryschoolsmd.org/departments/procurement</w:t>
        </w:r>
        <w:r w:rsidR="003073C7" w:rsidRPr="004E1A5D">
          <w:rPr>
            <w:rStyle w:val="Hyperlink"/>
          </w:rPr>
          <w:t>/</w:t>
        </w:r>
      </w:hyperlink>
      <w:r>
        <w:t>.</w:t>
      </w:r>
    </w:p>
    <w:p w14:paraId="0C24A5C5" w14:textId="115C82B4" w:rsidR="00C6614D" w:rsidRDefault="001F2E24" w:rsidP="00124474">
      <w:pPr>
        <w:spacing w:before="0"/>
        <w:ind w:left="0"/>
        <w:jc w:val="left"/>
      </w:pPr>
      <w:r>
        <w:br w:type="page"/>
      </w:r>
    </w:p>
    <w:p w14:paraId="74F8216C" w14:textId="77777777" w:rsidR="00C6614D" w:rsidRPr="00A665A8" w:rsidRDefault="00A665A8" w:rsidP="00AF7BC9">
      <w:pPr>
        <w:pStyle w:val="ListParagraph"/>
        <w:numPr>
          <w:ilvl w:val="0"/>
          <w:numId w:val="13"/>
        </w:numPr>
        <w:rPr>
          <w:b/>
        </w:rPr>
      </w:pPr>
      <w:r>
        <w:rPr>
          <w:b/>
        </w:rPr>
        <w:t>Unnecessarily Elaborate Brochures</w:t>
      </w:r>
    </w:p>
    <w:p w14:paraId="6E27288A" w14:textId="786EF0B2" w:rsidR="0092638D" w:rsidRDefault="00C6614D" w:rsidP="00E10ACF">
      <w:pPr>
        <w:spacing w:before="0"/>
      </w:pPr>
      <w:r>
        <w:t xml:space="preserve">Unnecessarily elaborate brochures or other presentations beyond those sufficient to present a complete and effective proposal are not desired and may be construed as an indication of the </w:t>
      </w:r>
      <w:r w:rsidR="002A753E">
        <w:t>Offeror</w:t>
      </w:r>
      <w:r>
        <w:t>’s lack of cost consciousness</w:t>
      </w:r>
      <w:r w:rsidR="00C13AAC">
        <w:t xml:space="preserve">. </w:t>
      </w:r>
      <w:r>
        <w:t xml:space="preserve">Elaborate </w:t>
      </w:r>
      <w:r w:rsidR="000363B7">
        <w:t>artwork</w:t>
      </w:r>
      <w:r>
        <w:t xml:space="preserve"> and expensive visual and other presentation aids are neither necessary nor wanted.</w:t>
      </w:r>
    </w:p>
    <w:p w14:paraId="6F4B1D28" w14:textId="77777777" w:rsidR="00877D83" w:rsidRPr="00877D83" w:rsidRDefault="00877D83" w:rsidP="00AF7BC9">
      <w:pPr>
        <w:pStyle w:val="ListParagraph"/>
        <w:numPr>
          <w:ilvl w:val="0"/>
          <w:numId w:val="13"/>
        </w:numPr>
        <w:rPr>
          <w:b/>
        </w:rPr>
      </w:pPr>
      <w:r>
        <w:rPr>
          <w:b/>
        </w:rPr>
        <w:t>Bid Protests</w:t>
      </w:r>
    </w:p>
    <w:p w14:paraId="2FAA7E72" w14:textId="6133905C" w:rsidR="0092638D" w:rsidRDefault="00FA3276" w:rsidP="00E10ACF">
      <w:pPr>
        <w:spacing w:before="0"/>
      </w:pPr>
      <w:r w:rsidRPr="00FA3276">
        <w:t>Any bid protests, including appeals, will be governed by the applicable MCPS Procurement Unit Regulations, as stated in the MCPS Procurement Manual</w:t>
      </w:r>
      <w:r w:rsidR="00C13AAC">
        <w:t xml:space="preserve">. </w:t>
      </w:r>
      <w:r w:rsidRPr="00FA3276">
        <w:t>The burden of production of all relevant evidence, data and documents and the burden of persuasion to support the protest is on the Contractor making the protest.</w:t>
      </w:r>
    </w:p>
    <w:p w14:paraId="3AC19915" w14:textId="77777777" w:rsidR="007B7000" w:rsidRPr="007B7000" w:rsidRDefault="001F2E24" w:rsidP="00AF7BC9">
      <w:pPr>
        <w:pStyle w:val="ListParagraph"/>
        <w:numPr>
          <w:ilvl w:val="0"/>
          <w:numId w:val="13"/>
        </w:numPr>
        <w:rPr>
          <w:b/>
        </w:rPr>
      </w:pPr>
      <w:r>
        <w:rPr>
          <w:b/>
        </w:rPr>
        <w:t>Contract</w:t>
      </w:r>
    </w:p>
    <w:p w14:paraId="301A80EA" w14:textId="0B097D85" w:rsidR="00877D83" w:rsidRDefault="00D4478A" w:rsidP="00E10ACF">
      <w:pPr>
        <w:spacing w:before="0"/>
      </w:pPr>
      <w:r w:rsidRPr="00D4478A">
        <w:t>MCPS plans to enter a contractual agreement with Respondent(s) to whom the award is made and intends to make MCPS General Contract Articles, attached hereto and incorporated herein as Appendix A, part of the contractual agreement, except and unless modified by MCPS</w:t>
      </w:r>
      <w:r w:rsidR="00C13AAC">
        <w:t xml:space="preserve">. </w:t>
      </w:r>
      <w:r w:rsidRPr="00D4478A">
        <w:t>In addition, the Contractor will abide by the provisions of the MCPS General Contract Articles. Proposals must clearly identify any variances from or objections to the specifications in this RFP and the terms and conditions of the MCPS General Contract Articles</w:t>
      </w:r>
      <w:r w:rsidR="00C13AAC">
        <w:t xml:space="preserve">. </w:t>
      </w:r>
      <w:r w:rsidRPr="00D4478A">
        <w:t>Lacking any response to the contrary, MCPS will infer that the Respondent agrees to the specifications of this RFP and each term and condition of the MCPS General Contract Articles</w:t>
      </w:r>
      <w:r w:rsidR="00C13AAC">
        <w:t xml:space="preserve">. </w:t>
      </w:r>
      <w:r w:rsidRPr="00D4478A">
        <w:t>Respondents should note that any variance may provide a basis for MCPS to reject the proposal</w:t>
      </w:r>
      <w:r w:rsidR="00C13AAC">
        <w:t xml:space="preserve">. </w:t>
      </w:r>
      <w:r w:rsidR="007B7000">
        <w:t xml:space="preserve"> </w:t>
      </w:r>
    </w:p>
    <w:p w14:paraId="4552FB5D" w14:textId="342AFF9A" w:rsidR="00EF0E45" w:rsidRPr="00031C86" w:rsidRDefault="00031C86" w:rsidP="00031C86">
      <w:pPr>
        <w:pStyle w:val="ListParagraph"/>
        <w:numPr>
          <w:ilvl w:val="0"/>
          <w:numId w:val="13"/>
        </w:numPr>
        <w:rPr>
          <w:b/>
        </w:rPr>
      </w:pPr>
      <w:r>
        <w:rPr>
          <w:b/>
        </w:rPr>
        <w:t>Software Contract</w:t>
      </w:r>
    </w:p>
    <w:p w14:paraId="5065D589" w14:textId="68197939" w:rsidR="00EF0E45" w:rsidRDefault="00EF0E45" w:rsidP="00E10ACF">
      <w:pPr>
        <w:spacing w:before="0"/>
      </w:pPr>
      <w:r>
        <w:t>MCPS will consider purchasing subscriptions through the implementation vendor; however, reserves the right to purchase subscriptions directly from the software provider.</w:t>
      </w:r>
    </w:p>
    <w:p w14:paraId="6CF9D7B9" w14:textId="1E972517" w:rsidR="00EF0E45" w:rsidRDefault="00EF0E45" w:rsidP="00E10ACF">
      <w:pPr>
        <w:spacing w:before="0"/>
      </w:pPr>
    </w:p>
    <w:p w14:paraId="2776AF09" w14:textId="416B40B1" w:rsidR="00EF0E45" w:rsidRPr="00743C02" w:rsidRDefault="008C1E5B" w:rsidP="00E10ACF">
      <w:pPr>
        <w:spacing w:before="0"/>
        <w:rPr>
          <w:b/>
        </w:rPr>
      </w:pPr>
      <w:r>
        <w:rPr>
          <w:b/>
        </w:rPr>
        <w:t>12.</w:t>
      </w:r>
      <w:r w:rsidR="00031C86">
        <w:rPr>
          <w:b/>
        </w:rPr>
        <w:t>1</w:t>
      </w:r>
      <w:r>
        <w:rPr>
          <w:b/>
        </w:rPr>
        <w:t xml:space="preserve"> </w:t>
      </w:r>
      <w:r w:rsidR="00EF0E45" w:rsidRPr="00743C02">
        <w:rPr>
          <w:b/>
        </w:rPr>
        <w:t>Use of Software</w:t>
      </w:r>
    </w:p>
    <w:p w14:paraId="16663B8C" w14:textId="5EDF6DAE" w:rsidR="00EF0E45" w:rsidRDefault="00EF0E45" w:rsidP="00E10ACF">
      <w:pPr>
        <w:spacing w:before="0"/>
      </w:pPr>
    </w:p>
    <w:p w14:paraId="3C7FA140" w14:textId="12B09F53" w:rsidR="00EF0E45" w:rsidRDefault="00EF0E45" w:rsidP="00E10ACF">
      <w:pPr>
        <w:spacing w:before="0"/>
      </w:pPr>
      <w:r>
        <w:t>MCPS preference is to not pay for licensed software until it is required during implementation or put into full use at the District.</w:t>
      </w:r>
    </w:p>
    <w:p w14:paraId="03D05306" w14:textId="1C09D745" w:rsidR="009907C2" w:rsidRPr="006226AE" w:rsidRDefault="00F54114" w:rsidP="001F2E24">
      <w:pPr>
        <w:rPr>
          <w:b/>
        </w:rPr>
      </w:pPr>
      <w:r w:rsidRPr="006226AE">
        <w:rPr>
          <w:b/>
        </w:rPr>
        <w:t>1</w:t>
      </w:r>
      <w:r>
        <w:rPr>
          <w:b/>
        </w:rPr>
        <w:t>2</w:t>
      </w:r>
      <w:r w:rsidR="000363B7" w:rsidRPr="006226AE">
        <w:rPr>
          <w:b/>
        </w:rPr>
        <w:t>.</w:t>
      </w:r>
      <w:r w:rsidR="00031C86">
        <w:rPr>
          <w:b/>
        </w:rPr>
        <w:t>2</w:t>
      </w:r>
      <w:r w:rsidR="008C1E5B" w:rsidRPr="006226AE">
        <w:rPr>
          <w:b/>
        </w:rPr>
        <w:t xml:space="preserve"> </w:t>
      </w:r>
      <w:r w:rsidR="000363B7" w:rsidRPr="006226AE">
        <w:rPr>
          <w:b/>
        </w:rPr>
        <w:t>Contract</w:t>
      </w:r>
      <w:r w:rsidR="009907C2" w:rsidRPr="006226AE">
        <w:rPr>
          <w:b/>
        </w:rPr>
        <w:t xml:space="preserve"> Term</w:t>
      </w:r>
    </w:p>
    <w:p w14:paraId="6A0DC1A1" w14:textId="7F1BD2A9" w:rsidR="002E4716" w:rsidRDefault="009907C2" w:rsidP="00031C86">
      <w:pPr>
        <w:pStyle w:val="BodyTextIndent"/>
      </w:pPr>
      <w:r w:rsidRPr="00003E62">
        <w:t xml:space="preserve">The initial term of contract shall be </w:t>
      </w:r>
      <w:r w:rsidR="00F27C39" w:rsidRPr="00003E62">
        <w:t xml:space="preserve">four (4) </w:t>
      </w:r>
      <w:r w:rsidRPr="00003E62">
        <w:t>years as stipulated on the RFP</w:t>
      </w:r>
      <w:r w:rsidRPr="00F27C39">
        <w:t>.</w:t>
      </w:r>
      <w:r w:rsidR="002E4716">
        <w:t xml:space="preserve"> However, the contract may not begin until one day after approval by the Montgomery County Board of Education and will conclude as stated under the contract term</w:t>
      </w:r>
      <w:r w:rsidR="00C13AAC">
        <w:t xml:space="preserve">. </w:t>
      </w:r>
      <w:r w:rsidR="002E4716">
        <w:t xml:space="preserve">MCPS reserves the right to extend this contract at existing prices, terms, and conditions for up to three (3) additional terms for </w:t>
      </w:r>
      <w:r w:rsidR="00E871D0">
        <w:t xml:space="preserve">two </w:t>
      </w:r>
      <w:r w:rsidR="002E4716">
        <w:t>(</w:t>
      </w:r>
      <w:r w:rsidR="00E871D0">
        <w:t>2</w:t>
      </w:r>
      <w:r w:rsidR="002E4716">
        <w:t>) year</w:t>
      </w:r>
      <w:r w:rsidR="00E871D0">
        <w:t>s</w:t>
      </w:r>
      <w:r w:rsidR="002E4716">
        <w:t xml:space="preserve"> each</w:t>
      </w:r>
      <w:r w:rsidR="00C13AAC">
        <w:t xml:space="preserve">. </w:t>
      </w:r>
      <w:r w:rsidR="002E4716">
        <w:t>Written notice indicating MCPS’ intention to pursue the extension of the contract will be issued to the successful vendor 90 days prior to the expiration of the original contract</w:t>
      </w:r>
      <w:r w:rsidR="00C13AAC">
        <w:t xml:space="preserve">. </w:t>
      </w:r>
      <w:r w:rsidR="002E4716">
        <w:t>The vendor shall have ten (10) days from the date of notification to return the notice acknowledging its intent to accept or reject the extension</w:t>
      </w:r>
      <w:r w:rsidR="00C13AAC">
        <w:t xml:space="preserve">. </w:t>
      </w:r>
    </w:p>
    <w:p w14:paraId="2773E960" w14:textId="2FD0DC09" w:rsidR="00C46006" w:rsidRDefault="002E4716" w:rsidP="00031C86">
      <w:pPr>
        <w:pStyle w:val="BodyTextIndent"/>
      </w:pPr>
      <w:r>
        <w:t>Once all responses are evaluated, MCPS staff may make a recommendation to the Board to extend the contract or decide to rebid</w:t>
      </w:r>
      <w:r w:rsidR="00C13AAC">
        <w:t xml:space="preserve">. </w:t>
      </w:r>
      <w:r>
        <w:t>If the contract is extended by the Board, a contract amendment will be issued.</w:t>
      </w:r>
    </w:p>
    <w:p w14:paraId="60C8395B" w14:textId="10D83B7F" w:rsidR="002E4716" w:rsidRPr="002E4716" w:rsidRDefault="00F54114" w:rsidP="002E4716">
      <w:pPr>
        <w:rPr>
          <w:b/>
        </w:rPr>
      </w:pPr>
      <w:r>
        <w:rPr>
          <w:b/>
        </w:rPr>
        <w:t>12</w:t>
      </w:r>
      <w:r w:rsidR="000363B7">
        <w:rPr>
          <w:b/>
        </w:rPr>
        <w:t>.</w:t>
      </w:r>
      <w:r w:rsidR="00031C86">
        <w:rPr>
          <w:b/>
        </w:rPr>
        <w:t>3</w:t>
      </w:r>
      <w:r w:rsidR="008C1E5B">
        <w:rPr>
          <w:b/>
        </w:rPr>
        <w:t xml:space="preserve"> </w:t>
      </w:r>
      <w:r w:rsidR="000363B7">
        <w:rPr>
          <w:b/>
        </w:rPr>
        <w:t>Contract</w:t>
      </w:r>
      <w:r w:rsidR="002E4716" w:rsidRPr="002E4716">
        <w:rPr>
          <w:b/>
        </w:rPr>
        <w:t xml:space="preserve"> Termination</w:t>
      </w:r>
    </w:p>
    <w:p w14:paraId="7C4D5184" w14:textId="78518DCF" w:rsidR="002E4716" w:rsidRDefault="002E4716" w:rsidP="00031C86">
      <w:pPr>
        <w:pStyle w:val="BodyTextIndent"/>
      </w:pPr>
      <w:r w:rsidRPr="002E4716">
        <w:t>MCPS reserves the right to cancel the contract in whole or in part at any time in accordance with Article 12 of the MCPS General Contract Articles</w:t>
      </w:r>
      <w:r w:rsidR="00C13AAC">
        <w:t xml:space="preserve">. </w:t>
      </w:r>
      <w:r w:rsidRPr="002E4716">
        <w:t>MCPS also reserves the right to cancel the contract with a Respondent for failure to comply or failure to fulfill the terms of this contract in accordance with Article 13 of the MCPS General Contract Articles.</w:t>
      </w:r>
    </w:p>
    <w:p w14:paraId="3D3D1FA7" w14:textId="77777777" w:rsidR="001F2E24" w:rsidRPr="001F2E24" w:rsidRDefault="001F2E24" w:rsidP="00031C86">
      <w:pPr>
        <w:pStyle w:val="ListParagraph"/>
        <w:numPr>
          <w:ilvl w:val="0"/>
          <w:numId w:val="13"/>
        </w:numPr>
        <w:rPr>
          <w:b/>
        </w:rPr>
      </w:pPr>
      <w:r w:rsidRPr="001F2E24">
        <w:rPr>
          <w:b/>
        </w:rPr>
        <w:t xml:space="preserve">Interviews and Negotiations   </w:t>
      </w:r>
    </w:p>
    <w:p w14:paraId="6CF41651" w14:textId="77777777" w:rsidR="001F2E24" w:rsidRDefault="00EE598A" w:rsidP="001F2E24">
      <w:r>
        <w:t>The District</w:t>
      </w:r>
      <w:r w:rsidR="001F2E24">
        <w:t xml:space="preserve"> reserves the right to request that several or all of the </w:t>
      </w:r>
      <w:r w:rsidR="002A753E">
        <w:t>Offeror</w:t>
      </w:r>
      <w:r w:rsidR="001F2E24">
        <w:t xml:space="preserve">s to this RFP give oral presentations and/or answer questions about their Proposal after the Proposal Due Date. </w:t>
      </w:r>
    </w:p>
    <w:p w14:paraId="6B091AA8" w14:textId="77777777" w:rsidR="0042258A" w:rsidRPr="0042258A" w:rsidRDefault="0042258A" w:rsidP="00AF7BC9">
      <w:pPr>
        <w:pStyle w:val="ListParagraph"/>
        <w:numPr>
          <w:ilvl w:val="0"/>
          <w:numId w:val="13"/>
        </w:numPr>
        <w:rPr>
          <w:b/>
        </w:rPr>
      </w:pPr>
      <w:r w:rsidRPr="0042258A">
        <w:rPr>
          <w:b/>
        </w:rPr>
        <w:t xml:space="preserve">RFP Non-Deviation </w:t>
      </w:r>
    </w:p>
    <w:p w14:paraId="57509B56" w14:textId="61ED7344" w:rsidR="0042258A" w:rsidRDefault="0042258A" w:rsidP="0042258A">
      <w:r>
        <w:t xml:space="preserve">This is an electronic version of </w:t>
      </w:r>
      <w:r w:rsidR="000363B7">
        <w:t>an</w:t>
      </w:r>
      <w:r>
        <w:t xml:space="preserve"> RFP. Any alteration to the text or any file associated with this RFP in any way that could be construed to change the intent of the original document is strictly forbidden</w:t>
      </w:r>
      <w:r w:rsidR="00C13AAC">
        <w:t xml:space="preserve">. </w:t>
      </w:r>
      <w:r>
        <w:t xml:space="preserve">Any changes made to the original document may result in your </w:t>
      </w:r>
      <w:r w:rsidR="00695726">
        <w:t>p</w:t>
      </w:r>
      <w:r>
        <w:t xml:space="preserve">roposal be considered non-responsive. </w:t>
      </w:r>
    </w:p>
    <w:p w14:paraId="4A641945" w14:textId="77777777" w:rsidR="0042258A" w:rsidRPr="0042258A" w:rsidRDefault="0042258A" w:rsidP="00AF7BC9">
      <w:pPr>
        <w:pStyle w:val="ListParagraph"/>
        <w:numPr>
          <w:ilvl w:val="0"/>
          <w:numId w:val="13"/>
        </w:numPr>
        <w:rPr>
          <w:b/>
        </w:rPr>
      </w:pPr>
      <w:r w:rsidRPr="0042258A">
        <w:rPr>
          <w:b/>
        </w:rPr>
        <w:t xml:space="preserve">Reservation of Rights  </w:t>
      </w:r>
    </w:p>
    <w:p w14:paraId="7D2A3C89" w14:textId="330ACEBF" w:rsidR="001F2E24" w:rsidRDefault="00EE598A" w:rsidP="0042258A">
      <w:r>
        <w:t>The District</w:t>
      </w:r>
      <w:r w:rsidR="0042258A">
        <w:t xml:space="preserve"> reserves the rights to supplement, amend, or otherwise modify this RFP at any time before the selection of a qualified </w:t>
      </w:r>
      <w:r w:rsidR="002A753E">
        <w:t>Offeror</w:t>
      </w:r>
      <w:r w:rsidR="00C13AAC">
        <w:t xml:space="preserve">. </w:t>
      </w:r>
      <w:r w:rsidR="0042258A">
        <w:t xml:space="preserve">In addition, </w:t>
      </w:r>
      <w:r>
        <w:t>The District</w:t>
      </w:r>
      <w:r w:rsidR="0042258A">
        <w:t xml:space="preserve"> reserves the right to accept or reject any or all Proposals or any part of any Proposal submitted in response to this RFP and to waive any defect or technicality and to advertise for new Proposals where the acceptance, rejection, </w:t>
      </w:r>
      <w:r w:rsidR="00F406C7">
        <w:t>waiver,</w:t>
      </w:r>
      <w:r w:rsidR="0042258A">
        <w:t xml:space="preserve"> or advertisement would be in the best interests of </w:t>
      </w:r>
      <w:r>
        <w:t>The District</w:t>
      </w:r>
      <w:r w:rsidR="00C13AAC">
        <w:t xml:space="preserve">. </w:t>
      </w:r>
    </w:p>
    <w:p w14:paraId="5861571E" w14:textId="77777777" w:rsidR="00D11022" w:rsidRPr="002E604F" w:rsidRDefault="00745E6B" w:rsidP="00AF7BC9">
      <w:pPr>
        <w:pStyle w:val="ListParagraph"/>
        <w:numPr>
          <w:ilvl w:val="0"/>
          <w:numId w:val="13"/>
        </w:numPr>
        <w:rPr>
          <w:b/>
        </w:rPr>
      </w:pPr>
      <w:r>
        <w:rPr>
          <w:b/>
        </w:rPr>
        <w:t>Disqualification</w:t>
      </w:r>
    </w:p>
    <w:p w14:paraId="295803C6" w14:textId="5C6FA6A0" w:rsidR="002E604F" w:rsidRDefault="00745E6B" w:rsidP="00745E6B">
      <w:pPr>
        <w:spacing w:before="0"/>
        <w:jc w:val="left"/>
        <w:rPr>
          <w:highlight w:val="green"/>
        </w:rPr>
      </w:pPr>
      <w:r w:rsidRPr="00745E6B">
        <w:t xml:space="preserve">Proposals not conforming to the instructions provided herein and any addenda may be subject to disqualification at the sole option of </w:t>
      </w:r>
      <w:r w:rsidR="00EE598A">
        <w:t>The District</w:t>
      </w:r>
      <w:r w:rsidR="00C13AAC">
        <w:t xml:space="preserve">. </w:t>
      </w:r>
      <w:r w:rsidR="002E604F">
        <w:rPr>
          <w:highlight w:val="green"/>
        </w:rPr>
        <w:br w:type="page"/>
      </w:r>
    </w:p>
    <w:p w14:paraId="30958FA8" w14:textId="77777777" w:rsidR="00BA287D" w:rsidRPr="00DB1988" w:rsidRDefault="00BA287D" w:rsidP="00BA287D">
      <w:pPr>
        <w:pStyle w:val="Heading1"/>
      </w:pPr>
      <w:bookmarkStart w:id="11" w:name="_Ref397021187"/>
      <w:bookmarkStart w:id="12" w:name="_Ref397021779"/>
      <w:bookmarkStart w:id="13" w:name="_Toc69474023"/>
      <w:r w:rsidRPr="00DB1988">
        <w:t>SECTION 5</w:t>
      </w:r>
      <w:r w:rsidR="005F79B1" w:rsidRPr="00DB1988">
        <w:t xml:space="preserve"> – Submittal Requirements</w:t>
      </w:r>
      <w:bookmarkEnd w:id="11"/>
      <w:bookmarkEnd w:id="12"/>
      <w:bookmarkEnd w:id="13"/>
    </w:p>
    <w:p w14:paraId="74B4F9DE" w14:textId="77777777" w:rsidR="007754FA" w:rsidRPr="005721FA" w:rsidRDefault="007754FA" w:rsidP="001560D6">
      <w:pPr>
        <w:pStyle w:val="ListParagraph"/>
        <w:numPr>
          <w:ilvl w:val="0"/>
          <w:numId w:val="14"/>
        </w:numPr>
        <w:rPr>
          <w:b/>
        </w:rPr>
      </w:pPr>
      <w:r w:rsidRPr="005721FA">
        <w:rPr>
          <w:b/>
        </w:rPr>
        <w:t>Proposal Preparation</w:t>
      </w:r>
    </w:p>
    <w:p w14:paraId="5DE2B1AF" w14:textId="77777777" w:rsidR="001560D6" w:rsidRDefault="001560D6" w:rsidP="001560D6">
      <w:pPr>
        <w:pStyle w:val="ListParagraph"/>
        <w:ind w:hanging="360"/>
      </w:pPr>
    </w:p>
    <w:p w14:paraId="5CC7601D" w14:textId="4D85AB16" w:rsidR="00ED4E5F" w:rsidRDefault="001560D6" w:rsidP="00E10ACF">
      <w:pPr>
        <w:pStyle w:val="ListParagraph"/>
        <w:spacing w:line="240" w:lineRule="auto"/>
        <w:ind w:left="360"/>
      </w:pPr>
      <w:r>
        <w:t>This section (</w:t>
      </w:r>
      <w:r w:rsidRPr="00DA1ADE">
        <w:rPr>
          <w:b/>
        </w:rPr>
        <w:t>SECTION 5 – SUBMITTAL REQUIREMENTS</w:t>
      </w:r>
      <w:r>
        <w:t xml:space="preserve">) describes the contents of Offeror’s Proposal and provides an outline of how </w:t>
      </w:r>
      <w:r w:rsidR="0004280A">
        <w:t>Offeror</w:t>
      </w:r>
      <w:r>
        <w:t xml:space="preserve"> should organize it. I</w:t>
      </w:r>
      <w:r w:rsidR="00D87832" w:rsidRPr="00DB1988">
        <w:t xml:space="preserve">t is requested that proposals be organized in the manner specified below. Failure to provide the required information </w:t>
      </w:r>
      <w:r w:rsidR="00872988" w:rsidRPr="00DB1988">
        <w:t>shall</w:t>
      </w:r>
      <w:r w:rsidR="00D87832" w:rsidRPr="00DB1988">
        <w:t xml:space="preserve"> affect the evaluation of the proposal and may be grounds for disqualification.</w:t>
      </w:r>
      <w:r w:rsidR="00F73DF3" w:rsidRPr="00DB1988">
        <w:t xml:space="preserve"> </w:t>
      </w:r>
      <w:r w:rsidR="00ED4E5F" w:rsidRPr="00DB1988">
        <w:t xml:space="preserve">Where </w:t>
      </w:r>
      <w:r w:rsidR="002A753E">
        <w:t>Offeror</w:t>
      </w:r>
      <w:r w:rsidR="00ED4E5F" w:rsidRPr="00DB1988">
        <w:t>s are required to submit electronic documents using the attachments contained herein, the documents should be returned in the same file format (</w:t>
      </w:r>
      <w:r w:rsidR="000363B7">
        <w:t>e.g.,</w:t>
      </w:r>
      <w:r w:rsidR="00D6787A">
        <w:t xml:space="preserve"> Microsoft Word file or Microsoft Excel file</w:t>
      </w:r>
      <w:r w:rsidR="00ED4E5F" w:rsidRPr="00DB1988">
        <w:t>)</w:t>
      </w:r>
      <w:r w:rsidR="00C13AAC">
        <w:t xml:space="preserve">. </w:t>
      </w:r>
      <w:r w:rsidR="001359E7">
        <w:t>Attachment 1 (RFP Submittal Checklist) is provided for your convenience and does not need to be submitted.</w:t>
      </w:r>
    </w:p>
    <w:p w14:paraId="67BF14B2" w14:textId="77777777" w:rsidR="00EB0F20" w:rsidRPr="00DB1988" w:rsidRDefault="00EB0F20" w:rsidP="00BA287D">
      <w:pPr>
        <w:pStyle w:val="ListParagraph"/>
        <w:ind w:left="360"/>
      </w:pPr>
    </w:p>
    <w:p w14:paraId="2889DA8A" w14:textId="77777777" w:rsidR="0011683C" w:rsidRPr="00EB0F20" w:rsidRDefault="00232DB4" w:rsidP="00AF7BC9">
      <w:pPr>
        <w:pStyle w:val="ListParagraph"/>
        <w:numPr>
          <w:ilvl w:val="0"/>
          <w:numId w:val="14"/>
        </w:numPr>
        <w:rPr>
          <w:b/>
        </w:rPr>
      </w:pPr>
      <w:r w:rsidRPr="00EB0F20">
        <w:rPr>
          <w:b/>
        </w:rPr>
        <w:t>Table of Contents</w:t>
      </w:r>
    </w:p>
    <w:p w14:paraId="4B91ACDC" w14:textId="6C7ECEAC" w:rsidR="00232DB4" w:rsidRDefault="00232DB4" w:rsidP="000135B3">
      <w:pPr>
        <w:spacing w:before="0"/>
      </w:pPr>
      <w:r w:rsidRPr="00DB1988">
        <w:t xml:space="preserve">Include a table of contents for clear identification of the material </w:t>
      </w:r>
      <w:r w:rsidR="00ED60F2">
        <w:t>using the</w:t>
      </w:r>
      <w:r w:rsidR="00ED60F2" w:rsidRPr="00DB1988">
        <w:t xml:space="preserve"> </w:t>
      </w:r>
      <w:r w:rsidR="00AB6E5F" w:rsidRPr="00DB1988">
        <w:t>tab number</w:t>
      </w:r>
      <w:r w:rsidR="00ED60F2">
        <w:t xml:space="preserve">s and titles </w:t>
      </w:r>
      <w:r w:rsidR="00AB6E5F" w:rsidRPr="00DB1988">
        <w:t>listed below</w:t>
      </w:r>
      <w:r w:rsidR="00151168">
        <w:t>. Note</w:t>
      </w:r>
      <w:r w:rsidR="00D63640">
        <w:t xml:space="preserve"> the</w:t>
      </w:r>
      <w:r w:rsidR="00151168">
        <w:t xml:space="preserve"> Required Attachments that must be included in each section of the Proposal.</w:t>
      </w:r>
    </w:p>
    <w:p w14:paraId="57CB8FDF" w14:textId="77777777" w:rsidR="00E84037" w:rsidRDefault="00E84037" w:rsidP="000135B3">
      <w:pPr>
        <w:spacing w:before="0"/>
      </w:pPr>
    </w:p>
    <w:p w14:paraId="477ABC1A" w14:textId="77777777" w:rsidR="000135B3" w:rsidRPr="00743C02" w:rsidRDefault="000135B3" w:rsidP="00743C02">
      <w:pPr>
        <w:spacing w:before="0"/>
        <w:rPr>
          <w:sz w:val="6"/>
        </w:rPr>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95"/>
        <w:gridCol w:w="4770"/>
        <w:gridCol w:w="2295"/>
      </w:tblGrid>
      <w:tr w:rsidR="003F20FD" w:rsidRPr="00F2167F" w14:paraId="5A0993D2" w14:textId="77777777" w:rsidTr="00031C86">
        <w:trPr>
          <w:trHeight w:val="360"/>
        </w:trPr>
        <w:tc>
          <w:tcPr>
            <w:tcW w:w="1226" w:type="pct"/>
            <w:tcBorders>
              <w:bottom w:val="single" w:sz="4" w:space="0" w:color="auto"/>
            </w:tcBorders>
          </w:tcPr>
          <w:p w14:paraId="4AC5866E" w14:textId="63083CA2" w:rsidR="006E73AC" w:rsidRPr="00003E62" w:rsidRDefault="006E73AC" w:rsidP="00743C02">
            <w:pPr>
              <w:spacing w:before="120"/>
              <w:ind w:left="0"/>
              <w:jc w:val="center"/>
              <w:rPr>
                <w:b/>
              </w:rPr>
            </w:pPr>
            <w:r w:rsidRPr="00003E62">
              <w:rPr>
                <w:b/>
              </w:rPr>
              <w:t>Proposal Section</w:t>
            </w:r>
            <w:r w:rsidR="00151168" w:rsidRPr="00003E62">
              <w:rPr>
                <w:b/>
              </w:rPr>
              <w:t xml:space="preserve"> (TAB)</w:t>
            </w:r>
          </w:p>
        </w:tc>
        <w:tc>
          <w:tcPr>
            <w:tcW w:w="2547" w:type="pct"/>
            <w:tcBorders>
              <w:bottom w:val="single" w:sz="4" w:space="0" w:color="auto"/>
            </w:tcBorders>
          </w:tcPr>
          <w:p w14:paraId="16C31184" w14:textId="77777777" w:rsidR="006E73AC" w:rsidRPr="00003E62" w:rsidRDefault="006E73AC" w:rsidP="00743C02">
            <w:pPr>
              <w:spacing w:before="120"/>
              <w:ind w:left="0"/>
              <w:jc w:val="left"/>
              <w:rPr>
                <w:b/>
              </w:rPr>
            </w:pPr>
            <w:r w:rsidRPr="00003E62">
              <w:rPr>
                <w:b/>
              </w:rPr>
              <w:t>Title</w:t>
            </w:r>
          </w:p>
        </w:tc>
        <w:tc>
          <w:tcPr>
            <w:tcW w:w="1226" w:type="pct"/>
            <w:tcBorders>
              <w:bottom w:val="single" w:sz="4" w:space="0" w:color="auto"/>
            </w:tcBorders>
          </w:tcPr>
          <w:p w14:paraId="5483A97A" w14:textId="495FD523" w:rsidR="006E73AC" w:rsidRPr="00003E62" w:rsidRDefault="000135B3" w:rsidP="00743C02">
            <w:pPr>
              <w:spacing w:before="120"/>
              <w:ind w:left="0"/>
              <w:jc w:val="center"/>
              <w:rPr>
                <w:b/>
              </w:rPr>
            </w:pPr>
            <w:r w:rsidRPr="00003E62">
              <w:rPr>
                <w:b/>
              </w:rPr>
              <w:t>Required Attachment</w:t>
            </w:r>
            <w:r w:rsidR="003F20FD" w:rsidRPr="00003E62">
              <w:rPr>
                <w:b/>
              </w:rPr>
              <w:t xml:space="preserve"> #</w:t>
            </w:r>
          </w:p>
        </w:tc>
      </w:tr>
      <w:tr w:rsidR="003F20FD" w:rsidRPr="00F2167F" w14:paraId="294B5389" w14:textId="77777777" w:rsidTr="00031C86">
        <w:trPr>
          <w:trHeight w:val="360"/>
        </w:trPr>
        <w:tc>
          <w:tcPr>
            <w:tcW w:w="3774" w:type="pct"/>
            <w:gridSpan w:val="2"/>
            <w:tcBorders>
              <w:bottom w:val="nil"/>
            </w:tcBorders>
            <w:vAlign w:val="center"/>
          </w:tcPr>
          <w:p w14:paraId="012BD897" w14:textId="5509BE5A" w:rsidR="000135B3" w:rsidRPr="00F2167F" w:rsidRDefault="000135B3" w:rsidP="00743C02">
            <w:pPr>
              <w:spacing w:before="120"/>
              <w:ind w:left="0"/>
              <w:jc w:val="left"/>
            </w:pPr>
            <w:r>
              <w:t xml:space="preserve">          </w:t>
            </w:r>
            <w:r w:rsidR="00151168">
              <w:t xml:space="preserve">      </w:t>
            </w:r>
            <w:r w:rsidRPr="00F2167F">
              <w:t>Introductory Material</w:t>
            </w:r>
          </w:p>
        </w:tc>
        <w:tc>
          <w:tcPr>
            <w:tcW w:w="1226" w:type="pct"/>
            <w:tcBorders>
              <w:bottom w:val="nil"/>
            </w:tcBorders>
            <w:vAlign w:val="center"/>
          </w:tcPr>
          <w:p w14:paraId="0A20D9AC" w14:textId="77777777" w:rsidR="000135B3" w:rsidRPr="00F2167F" w:rsidRDefault="000135B3" w:rsidP="00743C02">
            <w:pPr>
              <w:spacing w:before="120"/>
              <w:ind w:left="0"/>
              <w:jc w:val="left"/>
            </w:pPr>
          </w:p>
        </w:tc>
      </w:tr>
      <w:tr w:rsidR="003F20FD" w:rsidRPr="00F2167F" w14:paraId="5BE8B83B" w14:textId="77777777" w:rsidTr="00031C86">
        <w:trPr>
          <w:trHeight w:val="360"/>
        </w:trPr>
        <w:tc>
          <w:tcPr>
            <w:tcW w:w="1226" w:type="pct"/>
            <w:tcBorders>
              <w:top w:val="nil"/>
              <w:bottom w:val="nil"/>
            </w:tcBorders>
            <w:vAlign w:val="center"/>
          </w:tcPr>
          <w:p w14:paraId="49D068A7" w14:textId="77777777" w:rsidR="006E73AC" w:rsidRPr="00F2167F" w:rsidRDefault="006E73AC" w:rsidP="00743C02">
            <w:pPr>
              <w:spacing w:before="0"/>
              <w:ind w:left="0"/>
              <w:jc w:val="center"/>
            </w:pPr>
          </w:p>
        </w:tc>
        <w:tc>
          <w:tcPr>
            <w:tcW w:w="2547" w:type="pct"/>
            <w:tcBorders>
              <w:top w:val="nil"/>
              <w:bottom w:val="nil"/>
            </w:tcBorders>
            <w:vAlign w:val="center"/>
          </w:tcPr>
          <w:p w14:paraId="5B4BA180" w14:textId="77777777" w:rsidR="006E73AC" w:rsidRPr="00F2167F" w:rsidRDefault="006E73AC" w:rsidP="00743C02">
            <w:pPr>
              <w:spacing w:before="0"/>
              <w:ind w:left="0"/>
              <w:jc w:val="left"/>
            </w:pPr>
            <w:r w:rsidRPr="00F2167F">
              <w:t>Title Page</w:t>
            </w:r>
          </w:p>
        </w:tc>
        <w:tc>
          <w:tcPr>
            <w:tcW w:w="1226" w:type="pct"/>
            <w:tcBorders>
              <w:top w:val="nil"/>
              <w:bottom w:val="nil"/>
            </w:tcBorders>
            <w:vAlign w:val="center"/>
          </w:tcPr>
          <w:p w14:paraId="7F7F90F3" w14:textId="77777777" w:rsidR="006E73AC" w:rsidRPr="00F2167F" w:rsidRDefault="006E73AC" w:rsidP="00031C86">
            <w:pPr>
              <w:spacing w:before="0"/>
              <w:ind w:left="0"/>
              <w:jc w:val="center"/>
            </w:pPr>
          </w:p>
        </w:tc>
      </w:tr>
      <w:tr w:rsidR="003F20FD" w:rsidRPr="00F2167F" w14:paraId="1DAF1D53" w14:textId="77777777" w:rsidTr="00031C86">
        <w:trPr>
          <w:trHeight w:val="360"/>
        </w:trPr>
        <w:tc>
          <w:tcPr>
            <w:tcW w:w="1226" w:type="pct"/>
            <w:tcBorders>
              <w:top w:val="nil"/>
              <w:bottom w:val="nil"/>
            </w:tcBorders>
            <w:vAlign w:val="center"/>
          </w:tcPr>
          <w:p w14:paraId="09F09650" w14:textId="77777777" w:rsidR="006E73AC" w:rsidRPr="00F2167F" w:rsidRDefault="006E73AC" w:rsidP="00743C02">
            <w:pPr>
              <w:spacing w:before="0"/>
              <w:ind w:left="0"/>
              <w:jc w:val="center"/>
            </w:pPr>
          </w:p>
        </w:tc>
        <w:tc>
          <w:tcPr>
            <w:tcW w:w="2547" w:type="pct"/>
            <w:tcBorders>
              <w:top w:val="nil"/>
              <w:bottom w:val="nil"/>
            </w:tcBorders>
            <w:vAlign w:val="center"/>
          </w:tcPr>
          <w:p w14:paraId="6DC33D99" w14:textId="77777777" w:rsidR="006E73AC" w:rsidRPr="00F2167F" w:rsidRDefault="006E73AC" w:rsidP="00743C02">
            <w:pPr>
              <w:spacing w:before="0"/>
              <w:ind w:left="0"/>
              <w:jc w:val="left"/>
            </w:pPr>
            <w:r w:rsidRPr="00F2167F">
              <w:t>Letter of Transmittal</w:t>
            </w:r>
          </w:p>
        </w:tc>
        <w:tc>
          <w:tcPr>
            <w:tcW w:w="1226" w:type="pct"/>
            <w:tcBorders>
              <w:top w:val="nil"/>
              <w:bottom w:val="nil"/>
            </w:tcBorders>
            <w:vAlign w:val="center"/>
          </w:tcPr>
          <w:p w14:paraId="761EFBCF" w14:textId="77777777" w:rsidR="006E73AC" w:rsidRPr="00F2167F" w:rsidRDefault="006E73AC" w:rsidP="00031C86">
            <w:pPr>
              <w:spacing w:before="0"/>
              <w:ind w:left="0"/>
              <w:jc w:val="center"/>
            </w:pPr>
          </w:p>
        </w:tc>
      </w:tr>
      <w:tr w:rsidR="003F20FD" w:rsidRPr="00F2167F" w14:paraId="4C9CBA6A" w14:textId="77777777" w:rsidTr="00031C86">
        <w:trPr>
          <w:trHeight w:val="360"/>
        </w:trPr>
        <w:tc>
          <w:tcPr>
            <w:tcW w:w="1226" w:type="pct"/>
            <w:tcBorders>
              <w:top w:val="nil"/>
            </w:tcBorders>
            <w:vAlign w:val="center"/>
          </w:tcPr>
          <w:p w14:paraId="6204CCFF" w14:textId="77777777" w:rsidR="006E73AC" w:rsidRPr="00F2167F" w:rsidRDefault="006E73AC" w:rsidP="00743C02">
            <w:pPr>
              <w:spacing w:before="0"/>
              <w:ind w:left="0"/>
              <w:jc w:val="center"/>
            </w:pPr>
          </w:p>
        </w:tc>
        <w:tc>
          <w:tcPr>
            <w:tcW w:w="2547" w:type="pct"/>
            <w:tcBorders>
              <w:top w:val="nil"/>
            </w:tcBorders>
            <w:vAlign w:val="center"/>
          </w:tcPr>
          <w:p w14:paraId="6D39364A" w14:textId="77777777" w:rsidR="006E73AC" w:rsidRPr="00F2167F" w:rsidRDefault="006E73AC" w:rsidP="00743C02">
            <w:pPr>
              <w:spacing w:before="0"/>
              <w:ind w:left="0"/>
              <w:jc w:val="left"/>
            </w:pPr>
            <w:r w:rsidRPr="00F2167F">
              <w:t>Table of Contents</w:t>
            </w:r>
          </w:p>
        </w:tc>
        <w:tc>
          <w:tcPr>
            <w:tcW w:w="1226" w:type="pct"/>
            <w:tcBorders>
              <w:top w:val="nil"/>
            </w:tcBorders>
            <w:vAlign w:val="center"/>
          </w:tcPr>
          <w:p w14:paraId="46E4A50D" w14:textId="77777777" w:rsidR="006E73AC" w:rsidRPr="00F2167F" w:rsidRDefault="006E73AC" w:rsidP="00031C86">
            <w:pPr>
              <w:spacing w:before="0"/>
              <w:ind w:left="0"/>
              <w:jc w:val="center"/>
            </w:pPr>
          </w:p>
        </w:tc>
      </w:tr>
      <w:tr w:rsidR="003F20FD" w:rsidRPr="00F2167F" w14:paraId="202CABC4" w14:textId="77777777" w:rsidTr="00031C86">
        <w:trPr>
          <w:trHeight w:val="360"/>
        </w:trPr>
        <w:tc>
          <w:tcPr>
            <w:tcW w:w="1226" w:type="pct"/>
            <w:vAlign w:val="center"/>
          </w:tcPr>
          <w:p w14:paraId="33A8546B" w14:textId="77777777" w:rsidR="006E73AC" w:rsidRPr="00F2167F" w:rsidRDefault="006E73AC" w:rsidP="00743C02">
            <w:pPr>
              <w:spacing w:before="120"/>
              <w:ind w:left="0"/>
              <w:jc w:val="center"/>
            </w:pPr>
            <w:r w:rsidRPr="00F2167F">
              <w:t>1.0</w:t>
            </w:r>
          </w:p>
        </w:tc>
        <w:tc>
          <w:tcPr>
            <w:tcW w:w="2547" w:type="pct"/>
            <w:vAlign w:val="center"/>
          </w:tcPr>
          <w:p w14:paraId="5BBB5387" w14:textId="77777777" w:rsidR="006E73AC" w:rsidRPr="00F2167F" w:rsidRDefault="006E73AC" w:rsidP="00743C02">
            <w:pPr>
              <w:spacing w:before="120"/>
              <w:ind w:left="0"/>
              <w:jc w:val="left"/>
            </w:pPr>
            <w:r w:rsidRPr="00F2167F">
              <w:t>Compliance</w:t>
            </w:r>
          </w:p>
        </w:tc>
        <w:tc>
          <w:tcPr>
            <w:tcW w:w="1226" w:type="pct"/>
            <w:vAlign w:val="center"/>
          </w:tcPr>
          <w:p w14:paraId="3C8046E6" w14:textId="7C806F96" w:rsidR="006E73AC" w:rsidRPr="00F2167F" w:rsidRDefault="000135B3" w:rsidP="00031C86">
            <w:pPr>
              <w:spacing w:before="120"/>
              <w:ind w:left="0"/>
              <w:jc w:val="center"/>
            </w:pPr>
            <w:r>
              <w:t>6</w:t>
            </w:r>
          </w:p>
        </w:tc>
      </w:tr>
      <w:tr w:rsidR="003F20FD" w:rsidRPr="00F2167F" w14:paraId="3464A85A" w14:textId="77777777" w:rsidTr="00031C86">
        <w:trPr>
          <w:trHeight w:val="360"/>
        </w:trPr>
        <w:tc>
          <w:tcPr>
            <w:tcW w:w="1226" w:type="pct"/>
            <w:vAlign w:val="center"/>
          </w:tcPr>
          <w:p w14:paraId="6CC6393F" w14:textId="77777777" w:rsidR="006E73AC" w:rsidRPr="00F2167F" w:rsidRDefault="006E73AC" w:rsidP="00743C02">
            <w:pPr>
              <w:spacing w:before="120"/>
              <w:ind w:left="0"/>
              <w:jc w:val="center"/>
            </w:pPr>
            <w:r w:rsidRPr="00F2167F">
              <w:t>2.0</w:t>
            </w:r>
          </w:p>
        </w:tc>
        <w:tc>
          <w:tcPr>
            <w:tcW w:w="2547" w:type="pct"/>
            <w:vAlign w:val="center"/>
          </w:tcPr>
          <w:p w14:paraId="0B8F04D3" w14:textId="77777777" w:rsidR="006E73AC" w:rsidRPr="00F2167F" w:rsidRDefault="006E73AC" w:rsidP="00743C02">
            <w:pPr>
              <w:spacing w:before="120"/>
              <w:ind w:left="0"/>
              <w:jc w:val="left"/>
            </w:pPr>
            <w:r w:rsidRPr="00F2167F">
              <w:t>Executive Summary</w:t>
            </w:r>
          </w:p>
        </w:tc>
        <w:tc>
          <w:tcPr>
            <w:tcW w:w="1226" w:type="pct"/>
            <w:vAlign w:val="center"/>
          </w:tcPr>
          <w:p w14:paraId="08B8CB87" w14:textId="77777777" w:rsidR="006E73AC" w:rsidRPr="00F2167F" w:rsidRDefault="006E73AC" w:rsidP="00031C86">
            <w:pPr>
              <w:spacing w:before="120"/>
              <w:ind w:left="0"/>
              <w:jc w:val="center"/>
            </w:pPr>
          </w:p>
        </w:tc>
      </w:tr>
      <w:tr w:rsidR="003F20FD" w:rsidRPr="00F2167F" w14:paraId="0A1C6ED3" w14:textId="77777777" w:rsidTr="00031C86">
        <w:trPr>
          <w:trHeight w:val="360"/>
        </w:trPr>
        <w:tc>
          <w:tcPr>
            <w:tcW w:w="1226" w:type="pct"/>
            <w:vAlign w:val="center"/>
          </w:tcPr>
          <w:p w14:paraId="149B41EA" w14:textId="77777777" w:rsidR="006E73AC" w:rsidRPr="00F2167F" w:rsidRDefault="006E73AC" w:rsidP="00743C02">
            <w:pPr>
              <w:spacing w:before="120"/>
              <w:ind w:left="0"/>
              <w:jc w:val="center"/>
            </w:pPr>
            <w:r w:rsidRPr="00F2167F">
              <w:t>3.0</w:t>
            </w:r>
          </w:p>
        </w:tc>
        <w:tc>
          <w:tcPr>
            <w:tcW w:w="2547" w:type="pct"/>
            <w:vAlign w:val="center"/>
          </w:tcPr>
          <w:p w14:paraId="233C70D9" w14:textId="77777777" w:rsidR="006E73AC" w:rsidRPr="00F2167F" w:rsidRDefault="006E73AC" w:rsidP="00743C02">
            <w:pPr>
              <w:spacing w:before="120"/>
              <w:ind w:left="0"/>
              <w:jc w:val="left"/>
            </w:pPr>
            <w:r w:rsidRPr="00F2167F">
              <w:t>Company Background</w:t>
            </w:r>
          </w:p>
        </w:tc>
        <w:tc>
          <w:tcPr>
            <w:tcW w:w="1226" w:type="pct"/>
            <w:vAlign w:val="center"/>
          </w:tcPr>
          <w:p w14:paraId="60C1E935" w14:textId="0C40531D" w:rsidR="006E73AC" w:rsidRPr="00F2167F" w:rsidRDefault="00DA106A" w:rsidP="00031C86">
            <w:pPr>
              <w:spacing w:before="120"/>
              <w:ind w:left="0"/>
              <w:jc w:val="center"/>
            </w:pPr>
            <w:r>
              <w:t>2, 3, 4, 5, &amp; 7</w:t>
            </w:r>
          </w:p>
        </w:tc>
      </w:tr>
      <w:tr w:rsidR="003F20FD" w:rsidRPr="00F2167F" w14:paraId="30F72D05" w14:textId="77777777" w:rsidTr="00031C86">
        <w:trPr>
          <w:trHeight w:val="360"/>
        </w:trPr>
        <w:tc>
          <w:tcPr>
            <w:tcW w:w="1226" w:type="pct"/>
            <w:vAlign w:val="center"/>
          </w:tcPr>
          <w:p w14:paraId="7FD43C96" w14:textId="77777777" w:rsidR="006E73AC" w:rsidRPr="00F2167F" w:rsidRDefault="006E73AC" w:rsidP="00743C02">
            <w:pPr>
              <w:spacing w:before="120"/>
              <w:ind w:left="0"/>
              <w:jc w:val="center"/>
            </w:pPr>
            <w:r w:rsidRPr="00F2167F">
              <w:t>4.0</w:t>
            </w:r>
          </w:p>
        </w:tc>
        <w:tc>
          <w:tcPr>
            <w:tcW w:w="2547" w:type="pct"/>
            <w:vAlign w:val="center"/>
          </w:tcPr>
          <w:p w14:paraId="0C253F94" w14:textId="77777777" w:rsidR="006E73AC" w:rsidRPr="00F2167F" w:rsidRDefault="006E73AC" w:rsidP="00743C02">
            <w:pPr>
              <w:spacing w:before="120"/>
              <w:ind w:left="0"/>
              <w:jc w:val="left"/>
            </w:pPr>
            <w:r w:rsidRPr="00F2167F">
              <w:t>Responses to Functional/Technical Requirements</w:t>
            </w:r>
          </w:p>
        </w:tc>
        <w:tc>
          <w:tcPr>
            <w:tcW w:w="1226" w:type="pct"/>
            <w:vAlign w:val="center"/>
          </w:tcPr>
          <w:p w14:paraId="0C04D8A0" w14:textId="1AC149F1" w:rsidR="006E73AC" w:rsidRPr="00F2167F" w:rsidRDefault="00DA106A" w:rsidP="00031C86">
            <w:pPr>
              <w:spacing w:before="120"/>
              <w:ind w:left="0"/>
              <w:jc w:val="center"/>
            </w:pPr>
            <w:r>
              <w:t>8</w:t>
            </w:r>
          </w:p>
        </w:tc>
      </w:tr>
      <w:tr w:rsidR="003F20FD" w:rsidRPr="00F2167F" w14:paraId="0AAE4109" w14:textId="77777777" w:rsidTr="00031C86">
        <w:trPr>
          <w:trHeight w:val="360"/>
        </w:trPr>
        <w:tc>
          <w:tcPr>
            <w:tcW w:w="1226" w:type="pct"/>
            <w:vAlign w:val="center"/>
          </w:tcPr>
          <w:p w14:paraId="1586E9D1" w14:textId="77777777" w:rsidR="006E73AC" w:rsidRPr="00F2167F" w:rsidRDefault="006E73AC" w:rsidP="00743C02">
            <w:pPr>
              <w:spacing w:before="120"/>
              <w:ind w:left="0"/>
              <w:jc w:val="center"/>
            </w:pPr>
            <w:r w:rsidRPr="00F2167F">
              <w:t>5.0</w:t>
            </w:r>
          </w:p>
        </w:tc>
        <w:tc>
          <w:tcPr>
            <w:tcW w:w="2547" w:type="pct"/>
            <w:vAlign w:val="center"/>
          </w:tcPr>
          <w:p w14:paraId="73C4B7F6" w14:textId="77777777" w:rsidR="006E73AC" w:rsidRPr="00F2167F" w:rsidRDefault="006E73AC" w:rsidP="00743C02">
            <w:pPr>
              <w:spacing w:before="120"/>
              <w:ind w:left="0"/>
              <w:jc w:val="left"/>
            </w:pPr>
            <w:r w:rsidRPr="00F2167F">
              <w:t>Responses to Reporting Requirements</w:t>
            </w:r>
          </w:p>
        </w:tc>
        <w:tc>
          <w:tcPr>
            <w:tcW w:w="1226" w:type="pct"/>
            <w:vAlign w:val="center"/>
          </w:tcPr>
          <w:p w14:paraId="5CD24BAE" w14:textId="043E6431" w:rsidR="006E73AC" w:rsidRPr="00F2167F" w:rsidRDefault="00DA106A" w:rsidP="00031C86">
            <w:pPr>
              <w:spacing w:before="120"/>
              <w:ind w:left="0"/>
              <w:jc w:val="center"/>
            </w:pPr>
            <w:r>
              <w:t>9</w:t>
            </w:r>
          </w:p>
        </w:tc>
      </w:tr>
      <w:tr w:rsidR="003F20FD" w:rsidRPr="00F2167F" w14:paraId="6C4B0FA1" w14:textId="77777777" w:rsidTr="00031C86">
        <w:trPr>
          <w:trHeight w:val="360"/>
        </w:trPr>
        <w:tc>
          <w:tcPr>
            <w:tcW w:w="1226" w:type="pct"/>
            <w:vAlign w:val="center"/>
          </w:tcPr>
          <w:p w14:paraId="5A019C2F" w14:textId="77777777" w:rsidR="006E73AC" w:rsidRPr="00F2167F" w:rsidRDefault="006E73AC" w:rsidP="00743C02">
            <w:pPr>
              <w:spacing w:before="120"/>
              <w:ind w:left="0"/>
              <w:jc w:val="center"/>
            </w:pPr>
            <w:r w:rsidRPr="00F2167F">
              <w:t>6.0</w:t>
            </w:r>
          </w:p>
        </w:tc>
        <w:tc>
          <w:tcPr>
            <w:tcW w:w="2547" w:type="pct"/>
            <w:vAlign w:val="center"/>
          </w:tcPr>
          <w:p w14:paraId="0AD18D78" w14:textId="77777777" w:rsidR="006E73AC" w:rsidRPr="00F2167F" w:rsidRDefault="006E73AC" w:rsidP="00743C02">
            <w:pPr>
              <w:spacing w:before="120"/>
              <w:ind w:left="0"/>
              <w:jc w:val="left"/>
            </w:pPr>
            <w:r w:rsidRPr="00F2167F">
              <w:t>Responses to Interface Requirements</w:t>
            </w:r>
          </w:p>
        </w:tc>
        <w:tc>
          <w:tcPr>
            <w:tcW w:w="1226" w:type="pct"/>
            <w:vAlign w:val="center"/>
          </w:tcPr>
          <w:p w14:paraId="242CF8A1" w14:textId="689663C5" w:rsidR="006E73AC" w:rsidRPr="00F2167F" w:rsidRDefault="00DA106A" w:rsidP="00031C86">
            <w:pPr>
              <w:spacing w:before="120"/>
              <w:ind w:left="0"/>
              <w:jc w:val="center"/>
            </w:pPr>
            <w:r>
              <w:t>10</w:t>
            </w:r>
          </w:p>
        </w:tc>
      </w:tr>
      <w:tr w:rsidR="003F20FD" w:rsidRPr="00F2167F" w14:paraId="006C9BC7" w14:textId="77777777" w:rsidTr="00031C86">
        <w:trPr>
          <w:trHeight w:val="360"/>
        </w:trPr>
        <w:tc>
          <w:tcPr>
            <w:tcW w:w="1226" w:type="pct"/>
            <w:vAlign w:val="center"/>
          </w:tcPr>
          <w:p w14:paraId="16A376D9" w14:textId="77777777" w:rsidR="006E73AC" w:rsidRPr="00F2167F" w:rsidRDefault="006E73AC" w:rsidP="00743C02">
            <w:pPr>
              <w:spacing w:before="120"/>
              <w:ind w:left="0"/>
              <w:jc w:val="center"/>
            </w:pPr>
            <w:r w:rsidRPr="00F2167F">
              <w:t>7.0</w:t>
            </w:r>
          </w:p>
        </w:tc>
        <w:tc>
          <w:tcPr>
            <w:tcW w:w="2547" w:type="pct"/>
            <w:vAlign w:val="center"/>
          </w:tcPr>
          <w:p w14:paraId="181310EA" w14:textId="77777777" w:rsidR="006E73AC" w:rsidRPr="00F2167F" w:rsidRDefault="006E73AC" w:rsidP="00743C02">
            <w:pPr>
              <w:spacing w:before="120"/>
              <w:ind w:left="0"/>
              <w:jc w:val="left"/>
            </w:pPr>
            <w:r w:rsidRPr="00F2167F">
              <w:t>Responses to Conversion Requirements</w:t>
            </w:r>
          </w:p>
        </w:tc>
        <w:tc>
          <w:tcPr>
            <w:tcW w:w="1226" w:type="pct"/>
            <w:vAlign w:val="center"/>
          </w:tcPr>
          <w:p w14:paraId="2E7CAFAF" w14:textId="6C7E70B4" w:rsidR="006E73AC" w:rsidRPr="00F2167F" w:rsidRDefault="00DA106A" w:rsidP="00031C86">
            <w:pPr>
              <w:spacing w:before="120"/>
              <w:ind w:left="0"/>
              <w:jc w:val="center"/>
            </w:pPr>
            <w:r>
              <w:t>11</w:t>
            </w:r>
          </w:p>
        </w:tc>
      </w:tr>
      <w:tr w:rsidR="003F20FD" w:rsidRPr="00F2167F" w14:paraId="76BD2720" w14:textId="77777777" w:rsidTr="00031C86">
        <w:trPr>
          <w:trHeight w:val="360"/>
        </w:trPr>
        <w:tc>
          <w:tcPr>
            <w:tcW w:w="1226" w:type="pct"/>
            <w:vAlign w:val="center"/>
          </w:tcPr>
          <w:p w14:paraId="61A0D48B" w14:textId="77777777" w:rsidR="006E73AC" w:rsidRPr="00F2167F" w:rsidRDefault="006E73AC" w:rsidP="00743C02">
            <w:pPr>
              <w:spacing w:before="120"/>
              <w:ind w:left="0"/>
              <w:jc w:val="center"/>
            </w:pPr>
            <w:r w:rsidRPr="00F2167F">
              <w:t>8.0</w:t>
            </w:r>
          </w:p>
        </w:tc>
        <w:tc>
          <w:tcPr>
            <w:tcW w:w="2547" w:type="pct"/>
            <w:vAlign w:val="center"/>
          </w:tcPr>
          <w:p w14:paraId="7206BBA0" w14:textId="77777777" w:rsidR="006E73AC" w:rsidRPr="00F2167F" w:rsidRDefault="006E73AC" w:rsidP="00743C02">
            <w:pPr>
              <w:spacing w:before="120"/>
              <w:ind w:left="0"/>
              <w:jc w:val="left"/>
            </w:pPr>
            <w:r w:rsidRPr="00F2167F">
              <w:t>Responses to Customizations/Enhancements</w:t>
            </w:r>
          </w:p>
        </w:tc>
        <w:tc>
          <w:tcPr>
            <w:tcW w:w="1226" w:type="pct"/>
            <w:vAlign w:val="center"/>
          </w:tcPr>
          <w:p w14:paraId="0758DA58" w14:textId="49B6980F" w:rsidR="006E73AC" w:rsidRPr="00F2167F" w:rsidRDefault="00DA106A" w:rsidP="00031C86">
            <w:pPr>
              <w:spacing w:before="120"/>
              <w:ind w:left="0"/>
              <w:jc w:val="center"/>
            </w:pPr>
            <w:r>
              <w:t>12</w:t>
            </w:r>
          </w:p>
        </w:tc>
      </w:tr>
      <w:tr w:rsidR="003F20FD" w:rsidRPr="00F2167F" w14:paraId="34670DA2" w14:textId="77777777" w:rsidTr="00031C86">
        <w:trPr>
          <w:trHeight w:val="360"/>
        </w:trPr>
        <w:tc>
          <w:tcPr>
            <w:tcW w:w="1226" w:type="pct"/>
            <w:vAlign w:val="center"/>
          </w:tcPr>
          <w:p w14:paraId="5192E990" w14:textId="77777777" w:rsidR="006E73AC" w:rsidRPr="00F2167F" w:rsidRDefault="006E73AC" w:rsidP="00743C02">
            <w:pPr>
              <w:spacing w:before="120"/>
              <w:ind w:left="0"/>
              <w:jc w:val="center"/>
            </w:pPr>
            <w:r w:rsidRPr="00F2167F">
              <w:t>9.0</w:t>
            </w:r>
          </w:p>
        </w:tc>
        <w:tc>
          <w:tcPr>
            <w:tcW w:w="2547" w:type="pct"/>
            <w:vAlign w:val="center"/>
          </w:tcPr>
          <w:p w14:paraId="0C172BBB" w14:textId="77777777" w:rsidR="006E73AC" w:rsidRPr="00F2167F" w:rsidRDefault="006E73AC" w:rsidP="00743C02">
            <w:pPr>
              <w:spacing w:before="120"/>
              <w:ind w:left="0"/>
              <w:jc w:val="left"/>
            </w:pPr>
            <w:r w:rsidRPr="00F2167F">
              <w:t>Responses to Workflow Requirements</w:t>
            </w:r>
          </w:p>
        </w:tc>
        <w:tc>
          <w:tcPr>
            <w:tcW w:w="1226" w:type="pct"/>
            <w:vAlign w:val="center"/>
          </w:tcPr>
          <w:p w14:paraId="6FF5666B" w14:textId="7CF45C39" w:rsidR="006E73AC" w:rsidRPr="00F2167F" w:rsidRDefault="00DA106A" w:rsidP="00031C86">
            <w:pPr>
              <w:spacing w:before="120"/>
              <w:ind w:left="0"/>
              <w:jc w:val="center"/>
            </w:pPr>
            <w:r>
              <w:t>13</w:t>
            </w:r>
          </w:p>
        </w:tc>
      </w:tr>
      <w:tr w:rsidR="003F20FD" w:rsidRPr="00F2167F" w14:paraId="56C919EB" w14:textId="77777777" w:rsidTr="00031C86">
        <w:trPr>
          <w:trHeight w:val="360"/>
        </w:trPr>
        <w:tc>
          <w:tcPr>
            <w:tcW w:w="1226" w:type="pct"/>
            <w:vAlign w:val="center"/>
          </w:tcPr>
          <w:p w14:paraId="7082D5F1" w14:textId="77777777" w:rsidR="006E73AC" w:rsidRPr="00F2167F" w:rsidRDefault="006E73AC" w:rsidP="00743C02">
            <w:pPr>
              <w:spacing w:before="120"/>
              <w:ind w:left="0"/>
              <w:jc w:val="center"/>
            </w:pPr>
            <w:r w:rsidRPr="00F2167F">
              <w:t>10.0</w:t>
            </w:r>
          </w:p>
        </w:tc>
        <w:tc>
          <w:tcPr>
            <w:tcW w:w="2547" w:type="pct"/>
            <w:vAlign w:val="center"/>
          </w:tcPr>
          <w:p w14:paraId="66567370" w14:textId="77777777" w:rsidR="006E73AC" w:rsidRPr="00F2167F" w:rsidRDefault="006E73AC" w:rsidP="00743C02">
            <w:pPr>
              <w:spacing w:before="120"/>
              <w:ind w:left="0"/>
              <w:jc w:val="left"/>
            </w:pPr>
            <w:r w:rsidRPr="00F2167F">
              <w:t>Implementation Strategy</w:t>
            </w:r>
          </w:p>
        </w:tc>
        <w:tc>
          <w:tcPr>
            <w:tcW w:w="1226" w:type="pct"/>
            <w:vAlign w:val="center"/>
          </w:tcPr>
          <w:p w14:paraId="1D977751" w14:textId="4E0A6603" w:rsidR="006E73AC" w:rsidRPr="00F2167F" w:rsidRDefault="00DA106A" w:rsidP="00031C86">
            <w:pPr>
              <w:spacing w:before="120"/>
              <w:ind w:left="0"/>
              <w:jc w:val="center"/>
            </w:pPr>
            <w:r>
              <w:t>14 &amp; 15</w:t>
            </w:r>
          </w:p>
        </w:tc>
      </w:tr>
      <w:tr w:rsidR="003F20FD" w:rsidRPr="00F2167F" w14:paraId="7E49E1C4" w14:textId="77777777" w:rsidTr="00031C86">
        <w:trPr>
          <w:trHeight w:val="360"/>
        </w:trPr>
        <w:tc>
          <w:tcPr>
            <w:tcW w:w="1226" w:type="pct"/>
            <w:vAlign w:val="center"/>
          </w:tcPr>
          <w:p w14:paraId="7BF42EC0" w14:textId="77777777" w:rsidR="006E73AC" w:rsidRPr="00F2167F" w:rsidRDefault="006E73AC" w:rsidP="00743C02">
            <w:pPr>
              <w:spacing w:before="120"/>
              <w:ind w:left="0"/>
              <w:jc w:val="center"/>
            </w:pPr>
            <w:r w:rsidRPr="00F2167F">
              <w:t>11.0</w:t>
            </w:r>
          </w:p>
        </w:tc>
        <w:tc>
          <w:tcPr>
            <w:tcW w:w="2547" w:type="pct"/>
            <w:vAlign w:val="center"/>
          </w:tcPr>
          <w:p w14:paraId="61B2688B" w14:textId="77777777" w:rsidR="006E73AC" w:rsidRPr="00F2167F" w:rsidRDefault="006E73AC" w:rsidP="00743C02">
            <w:pPr>
              <w:spacing w:before="120"/>
              <w:ind w:left="0"/>
              <w:jc w:val="left"/>
            </w:pPr>
            <w:r w:rsidRPr="00F2167F">
              <w:t>Roles and Responsibilities</w:t>
            </w:r>
          </w:p>
        </w:tc>
        <w:tc>
          <w:tcPr>
            <w:tcW w:w="1226" w:type="pct"/>
            <w:vAlign w:val="center"/>
          </w:tcPr>
          <w:p w14:paraId="146192D0" w14:textId="4BDBB6ED" w:rsidR="006E73AC" w:rsidRPr="00F2167F" w:rsidRDefault="00DA106A" w:rsidP="00031C86">
            <w:pPr>
              <w:spacing w:before="120"/>
              <w:ind w:left="0"/>
              <w:jc w:val="center"/>
            </w:pPr>
            <w:r>
              <w:t>16, 17, &amp; 18</w:t>
            </w:r>
          </w:p>
        </w:tc>
      </w:tr>
      <w:tr w:rsidR="003F20FD" w:rsidRPr="00F2167F" w14:paraId="790644D4" w14:textId="77777777" w:rsidTr="00031C86">
        <w:trPr>
          <w:trHeight w:val="360"/>
        </w:trPr>
        <w:tc>
          <w:tcPr>
            <w:tcW w:w="1226" w:type="pct"/>
            <w:vAlign w:val="center"/>
          </w:tcPr>
          <w:p w14:paraId="736722D9" w14:textId="77777777" w:rsidR="006E73AC" w:rsidRPr="00F2167F" w:rsidRDefault="006E73AC" w:rsidP="00743C02">
            <w:pPr>
              <w:spacing w:before="120"/>
              <w:ind w:left="0"/>
              <w:jc w:val="center"/>
            </w:pPr>
            <w:r w:rsidRPr="00F2167F">
              <w:t>12.0</w:t>
            </w:r>
          </w:p>
        </w:tc>
        <w:tc>
          <w:tcPr>
            <w:tcW w:w="2547" w:type="pct"/>
            <w:vAlign w:val="center"/>
          </w:tcPr>
          <w:p w14:paraId="56B0C868" w14:textId="77777777" w:rsidR="006E73AC" w:rsidRPr="00F2167F" w:rsidRDefault="006E73AC" w:rsidP="00743C02">
            <w:pPr>
              <w:spacing w:before="120"/>
              <w:ind w:left="0"/>
              <w:jc w:val="left"/>
            </w:pPr>
            <w:r w:rsidRPr="00F2167F">
              <w:t xml:space="preserve">Client References </w:t>
            </w:r>
          </w:p>
        </w:tc>
        <w:tc>
          <w:tcPr>
            <w:tcW w:w="1226" w:type="pct"/>
            <w:vAlign w:val="center"/>
          </w:tcPr>
          <w:p w14:paraId="57051512" w14:textId="3B4A9703" w:rsidR="006E73AC" w:rsidRPr="00F2167F" w:rsidRDefault="003F20FD" w:rsidP="00031C86">
            <w:pPr>
              <w:spacing w:before="120"/>
              <w:ind w:left="0"/>
              <w:jc w:val="center"/>
            </w:pPr>
            <w:r>
              <w:t>19 &amp; 20</w:t>
            </w:r>
          </w:p>
        </w:tc>
      </w:tr>
      <w:tr w:rsidR="003F20FD" w:rsidRPr="00F2167F" w14:paraId="682F29D0" w14:textId="77777777" w:rsidTr="00031C86">
        <w:trPr>
          <w:trHeight w:val="360"/>
        </w:trPr>
        <w:tc>
          <w:tcPr>
            <w:tcW w:w="1226" w:type="pct"/>
            <w:vAlign w:val="center"/>
          </w:tcPr>
          <w:p w14:paraId="008B6B6F" w14:textId="77777777" w:rsidR="006E73AC" w:rsidRPr="00F2167F" w:rsidRDefault="006E73AC" w:rsidP="00743C02">
            <w:pPr>
              <w:spacing w:before="120"/>
              <w:ind w:left="0"/>
              <w:jc w:val="center"/>
            </w:pPr>
            <w:r w:rsidRPr="00F2167F">
              <w:t>13.0</w:t>
            </w:r>
          </w:p>
        </w:tc>
        <w:tc>
          <w:tcPr>
            <w:tcW w:w="2547" w:type="pct"/>
            <w:vAlign w:val="center"/>
          </w:tcPr>
          <w:p w14:paraId="7FA542E2" w14:textId="77777777" w:rsidR="006E73AC" w:rsidRPr="00F2167F" w:rsidRDefault="006E73AC" w:rsidP="00743C02">
            <w:pPr>
              <w:spacing w:before="120"/>
              <w:ind w:left="0"/>
              <w:jc w:val="left"/>
            </w:pPr>
            <w:r w:rsidRPr="00F2167F">
              <w:t xml:space="preserve">Cost Proposal </w:t>
            </w:r>
            <w:r w:rsidRPr="00F2167F">
              <w:rPr>
                <w:b/>
              </w:rPr>
              <w:t>(Submitted Separately)</w:t>
            </w:r>
          </w:p>
        </w:tc>
        <w:tc>
          <w:tcPr>
            <w:tcW w:w="1226" w:type="pct"/>
            <w:vAlign w:val="center"/>
          </w:tcPr>
          <w:p w14:paraId="0203D5D6" w14:textId="37901C8A" w:rsidR="006E73AC" w:rsidRPr="00F2167F" w:rsidRDefault="003F20FD" w:rsidP="00031C86">
            <w:pPr>
              <w:spacing w:before="120"/>
              <w:ind w:left="0"/>
              <w:jc w:val="center"/>
            </w:pPr>
            <w:r>
              <w:t>21</w:t>
            </w:r>
          </w:p>
        </w:tc>
      </w:tr>
      <w:tr w:rsidR="003F20FD" w:rsidRPr="00F2167F" w14:paraId="46CC6890" w14:textId="77777777" w:rsidTr="00031C86">
        <w:trPr>
          <w:trHeight w:val="360"/>
        </w:trPr>
        <w:tc>
          <w:tcPr>
            <w:tcW w:w="1226" w:type="pct"/>
            <w:vAlign w:val="center"/>
          </w:tcPr>
          <w:p w14:paraId="7463FDCF" w14:textId="77777777" w:rsidR="006E73AC" w:rsidRPr="00F2167F" w:rsidRDefault="006E73AC" w:rsidP="00743C02">
            <w:pPr>
              <w:spacing w:before="120"/>
              <w:ind w:left="0"/>
              <w:jc w:val="center"/>
            </w:pPr>
            <w:r w:rsidRPr="00F2167F">
              <w:t>14.0</w:t>
            </w:r>
          </w:p>
        </w:tc>
        <w:tc>
          <w:tcPr>
            <w:tcW w:w="2547" w:type="pct"/>
            <w:vAlign w:val="center"/>
          </w:tcPr>
          <w:p w14:paraId="3B0CD899" w14:textId="77777777" w:rsidR="006E73AC" w:rsidRPr="00F2167F" w:rsidRDefault="006E73AC" w:rsidP="00743C02">
            <w:pPr>
              <w:spacing w:before="120"/>
              <w:ind w:left="0"/>
              <w:jc w:val="left"/>
            </w:pPr>
            <w:r w:rsidRPr="00F2167F">
              <w:t>Exceptions to the RFP</w:t>
            </w:r>
          </w:p>
        </w:tc>
        <w:tc>
          <w:tcPr>
            <w:tcW w:w="1226" w:type="pct"/>
            <w:vAlign w:val="center"/>
          </w:tcPr>
          <w:p w14:paraId="76DE3CB8" w14:textId="77777777" w:rsidR="006E73AC" w:rsidRPr="00F2167F" w:rsidRDefault="006E73AC" w:rsidP="00743C02">
            <w:pPr>
              <w:spacing w:before="120"/>
              <w:ind w:left="0"/>
              <w:jc w:val="left"/>
            </w:pPr>
          </w:p>
        </w:tc>
      </w:tr>
      <w:tr w:rsidR="003F20FD" w:rsidRPr="00F2167F" w14:paraId="7F4F33C2" w14:textId="77777777" w:rsidTr="00031C86">
        <w:trPr>
          <w:trHeight w:val="360"/>
        </w:trPr>
        <w:tc>
          <w:tcPr>
            <w:tcW w:w="1226" w:type="pct"/>
            <w:vAlign w:val="center"/>
          </w:tcPr>
          <w:p w14:paraId="2AD430C2" w14:textId="77777777" w:rsidR="006E73AC" w:rsidRPr="00F2167F" w:rsidRDefault="006E73AC" w:rsidP="00743C02">
            <w:pPr>
              <w:spacing w:before="120"/>
              <w:ind w:left="0"/>
              <w:jc w:val="center"/>
            </w:pPr>
            <w:r w:rsidRPr="00F2167F">
              <w:t>15.0</w:t>
            </w:r>
          </w:p>
        </w:tc>
        <w:tc>
          <w:tcPr>
            <w:tcW w:w="2547" w:type="pct"/>
            <w:vAlign w:val="center"/>
          </w:tcPr>
          <w:p w14:paraId="295F5127" w14:textId="77777777" w:rsidR="006E73AC" w:rsidRPr="00F2167F" w:rsidRDefault="006E73AC" w:rsidP="00743C02">
            <w:pPr>
              <w:spacing w:before="120"/>
              <w:ind w:left="0"/>
              <w:jc w:val="left"/>
            </w:pPr>
            <w:r w:rsidRPr="00F2167F">
              <w:t>Sample Documents</w:t>
            </w:r>
          </w:p>
        </w:tc>
        <w:tc>
          <w:tcPr>
            <w:tcW w:w="1226" w:type="pct"/>
            <w:vAlign w:val="center"/>
          </w:tcPr>
          <w:p w14:paraId="48B9145E" w14:textId="77777777" w:rsidR="006E73AC" w:rsidRPr="00F2167F" w:rsidRDefault="006E73AC" w:rsidP="00743C02">
            <w:pPr>
              <w:spacing w:before="120"/>
              <w:ind w:left="0"/>
              <w:jc w:val="left"/>
            </w:pPr>
          </w:p>
        </w:tc>
      </w:tr>
    </w:tbl>
    <w:p w14:paraId="4A71955D" w14:textId="77777777" w:rsidR="001D7204" w:rsidRPr="00C953BB" w:rsidRDefault="001D7204" w:rsidP="00AF7BC9">
      <w:pPr>
        <w:pStyle w:val="ListParagraph"/>
        <w:numPr>
          <w:ilvl w:val="0"/>
          <w:numId w:val="14"/>
        </w:numPr>
        <w:rPr>
          <w:b/>
        </w:rPr>
      </w:pPr>
      <w:r w:rsidRPr="00C953BB">
        <w:rPr>
          <w:b/>
        </w:rPr>
        <w:t>Detailed Submittal Requirements</w:t>
      </w:r>
    </w:p>
    <w:p w14:paraId="027BE156" w14:textId="77777777" w:rsidR="001D7204" w:rsidRPr="001D7204" w:rsidRDefault="001D7204" w:rsidP="001D7204">
      <w:pPr>
        <w:pStyle w:val="Default"/>
        <w:spacing w:before="240"/>
        <w:ind w:left="360"/>
        <w:jc w:val="both"/>
        <w:rPr>
          <w:rFonts w:ascii="Calibri" w:hAnsi="Calibri" w:cs="Calibri"/>
          <w:bCs/>
          <w:color w:val="auto"/>
          <w:sz w:val="22"/>
          <w:szCs w:val="22"/>
        </w:rPr>
      </w:pPr>
      <w:r w:rsidRPr="001D7204">
        <w:rPr>
          <w:rFonts w:ascii="Calibri" w:hAnsi="Calibri" w:cs="Calibri"/>
          <w:bCs/>
          <w:color w:val="auto"/>
          <w:sz w:val="22"/>
          <w:szCs w:val="22"/>
        </w:rPr>
        <w:t>Instructions relative to each part of the response to this RFP are defined in the remainder of this section.</w:t>
      </w:r>
    </w:p>
    <w:p w14:paraId="65805DD5" w14:textId="77777777" w:rsidR="0049763B" w:rsidRPr="00EB0F20" w:rsidRDefault="0049763B" w:rsidP="00AF7BC9">
      <w:pPr>
        <w:pStyle w:val="ListParagraph"/>
        <w:numPr>
          <w:ilvl w:val="1"/>
          <w:numId w:val="14"/>
        </w:numPr>
        <w:rPr>
          <w:b/>
        </w:rPr>
      </w:pPr>
      <w:r w:rsidRPr="00EB0F20">
        <w:rPr>
          <w:b/>
        </w:rPr>
        <w:t>Introductory Material</w:t>
      </w:r>
    </w:p>
    <w:p w14:paraId="089C9A10" w14:textId="77777777" w:rsidR="0049763B" w:rsidRPr="001F2E24" w:rsidRDefault="0049763B" w:rsidP="005721FA">
      <w:pPr>
        <w:pStyle w:val="Default"/>
        <w:numPr>
          <w:ilvl w:val="0"/>
          <w:numId w:val="25"/>
        </w:numPr>
        <w:spacing w:before="240"/>
        <w:jc w:val="both"/>
        <w:rPr>
          <w:rFonts w:ascii="Calibri" w:hAnsi="Calibri" w:cs="Calibri"/>
          <w:bCs/>
          <w:color w:val="auto"/>
          <w:sz w:val="22"/>
          <w:szCs w:val="22"/>
        </w:rPr>
      </w:pPr>
      <w:r w:rsidRPr="001F2E24">
        <w:rPr>
          <w:rFonts w:ascii="Calibri" w:hAnsi="Calibri" w:cs="Calibri"/>
          <w:bCs/>
          <w:color w:val="auto"/>
          <w:sz w:val="22"/>
          <w:szCs w:val="22"/>
        </w:rPr>
        <w:t xml:space="preserve">The </w:t>
      </w:r>
      <w:r w:rsidRPr="005721FA">
        <w:rPr>
          <w:rFonts w:ascii="Calibri" w:hAnsi="Calibri" w:cs="Calibri"/>
          <w:b/>
          <w:bCs/>
          <w:color w:val="auto"/>
          <w:sz w:val="22"/>
          <w:szCs w:val="22"/>
        </w:rPr>
        <w:t>Title Page</w:t>
      </w:r>
      <w:r w:rsidRPr="001F2E24">
        <w:rPr>
          <w:rFonts w:ascii="Calibri" w:hAnsi="Calibri" w:cs="Calibri"/>
          <w:bCs/>
          <w:color w:val="auto"/>
          <w:sz w:val="22"/>
          <w:szCs w:val="22"/>
        </w:rPr>
        <w:t xml:space="preserve"> should show the RFP number, subject, name of the </w:t>
      </w:r>
      <w:r w:rsidR="002A753E">
        <w:rPr>
          <w:rFonts w:ascii="Calibri" w:hAnsi="Calibri" w:cs="Calibri"/>
          <w:bCs/>
          <w:color w:val="auto"/>
          <w:sz w:val="22"/>
          <w:szCs w:val="22"/>
        </w:rPr>
        <w:t>Offeror</w:t>
      </w:r>
      <w:r w:rsidRPr="001F2E24">
        <w:rPr>
          <w:rFonts w:ascii="Calibri" w:hAnsi="Calibri" w:cs="Calibri"/>
          <w:bCs/>
          <w:color w:val="auto"/>
          <w:sz w:val="22"/>
          <w:szCs w:val="22"/>
        </w:rPr>
        <w:t>, address, telephone number, and date.</w:t>
      </w:r>
    </w:p>
    <w:p w14:paraId="7ACF0E95" w14:textId="77777777" w:rsidR="008E4105" w:rsidRDefault="00C05783" w:rsidP="00C05783">
      <w:pPr>
        <w:pStyle w:val="Default"/>
        <w:numPr>
          <w:ilvl w:val="0"/>
          <w:numId w:val="25"/>
        </w:numPr>
        <w:spacing w:before="240"/>
        <w:jc w:val="both"/>
        <w:rPr>
          <w:rFonts w:ascii="Calibri" w:hAnsi="Calibri" w:cs="Calibri"/>
          <w:bCs/>
          <w:color w:val="auto"/>
          <w:sz w:val="22"/>
          <w:szCs w:val="22"/>
        </w:rPr>
      </w:pPr>
      <w:r>
        <w:rPr>
          <w:rFonts w:ascii="Calibri" w:hAnsi="Calibri" w:cs="Calibri"/>
          <w:bCs/>
          <w:color w:val="auto"/>
          <w:sz w:val="22"/>
          <w:szCs w:val="22"/>
        </w:rPr>
        <w:t>The</w:t>
      </w:r>
      <w:r w:rsidR="0049763B" w:rsidRPr="001F2E24">
        <w:rPr>
          <w:rFonts w:ascii="Calibri" w:hAnsi="Calibri" w:cs="Calibri"/>
          <w:bCs/>
          <w:color w:val="auto"/>
          <w:sz w:val="22"/>
          <w:szCs w:val="22"/>
        </w:rPr>
        <w:t xml:space="preserve"> </w:t>
      </w:r>
      <w:r w:rsidR="0049763B" w:rsidRPr="00C05783">
        <w:rPr>
          <w:rFonts w:ascii="Calibri" w:hAnsi="Calibri" w:cs="Calibri"/>
          <w:b/>
          <w:bCs/>
          <w:color w:val="auto"/>
          <w:sz w:val="22"/>
          <w:szCs w:val="22"/>
        </w:rPr>
        <w:t>Letter of Transmittal</w:t>
      </w:r>
      <w:r w:rsidR="0049763B" w:rsidRPr="001F2E24">
        <w:rPr>
          <w:rFonts w:ascii="Calibri" w:hAnsi="Calibri" w:cs="Calibri"/>
          <w:bCs/>
          <w:color w:val="auto"/>
          <w:sz w:val="22"/>
          <w:szCs w:val="22"/>
        </w:rPr>
        <w:t xml:space="preserve"> should include the names of the persons who </w:t>
      </w:r>
      <w:r w:rsidR="00872988" w:rsidRPr="001F2E24">
        <w:rPr>
          <w:rFonts w:ascii="Calibri" w:hAnsi="Calibri" w:cs="Calibri"/>
          <w:bCs/>
          <w:color w:val="auto"/>
          <w:sz w:val="22"/>
          <w:szCs w:val="22"/>
        </w:rPr>
        <w:t>shall</w:t>
      </w:r>
      <w:r w:rsidR="0049763B" w:rsidRPr="001F2E24">
        <w:rPr>
          <w:rFonts w:ascii="Calibri" w:hAnsi="Calibri" w:cs="Calibri"/>
          <w:bCs/>
          <w:color w:val="auto"/>
          <w:sz w:val="22"/>
          <w:szCs w:val="22"/>
        </w:rPr>
        <w:t xml:space="preserve"> be authorized to make representations for the </w:t>
      </w:r>
      <w:r w:rsidR="002A753E">
        <w:rPr>
          <w:rFonts w:ascii="Calibri" w:hAnsi="Calibri" w:cs="Calibri"/>
          <w:bCs/>
          <w:color w:val="auto"/>
          <w:sz w:val="22"/>
          <w:szCs w:val="22"/>
        </w:rPr>
        <w:t>Offeror</w:t>
      </w:r>
      <w:r w:rsidR="0049763B" w:rsidRPr="001F2E24">
        <w:rPr>
          <w:rFonts w:ascii="Calibri" w:hAnsi="Calibri" w:cs="Calibri"/>
          <w:bCs/>
          <w:color w:val="auto"/>
          <w:sz w:val="22"/>
          <w:szCs w:val="22"/>
        </w:rPr>
        <w:t>, their titles, addresses, telephone numbers, and email addresses. The letter should identify the primary engagement contact for the software firm and the contact for the implementation services firms.</w:t>
      </w:r>
      <w:r w:rsidR="00A24912" w:rsidRPr="001F2E24">
        <w:rPr>
          <w:rFonts w:ascii="Calibri" w:hAnsi="Calibri" w:cs="Calibri"/>
          <w:bCs/>
          <w:color w:val="auto"/>
          <w:sz w:val="22"/>
          <w:szCs w:val="22"/>
        </w:rPr>
        <w:t xml:space="preserve"> </w:t>
      </w:r>
      <w:r w:rsidR="0049763B" w:rsidRPr="001F2E24">
        <w:rPr>
          <w:rFonts w:ascii="Calibri" w:hAnsi="Calibri" w:cs="Calibri"/>
          <w:bCs/>
          <w:color w:val="auto"/>
          <w:sz w:val="22"/>
          <w:szCs w:val="22"/>
        </w:rPr>
        <w:t>Contact information should include a valid e-mail address and telephone number.</w:t>
      </w:r>
    </w:p>
    <w:p w14:paraId="746F61DD" w14:textId="77777777" w:rsidR="00C05783" w:rsidRPr="001F2E24" w:rsidRDefault="00C05783" w:rsidP="00C05783">
      <w:pPr>
        <w:pStyle w:val="Default"/>
        <w:numPr>
          <w:ilvl w:val="0"/>
          <w:numId w:val="25"/>
        </w:numPr>
        <w:spacing w:before="240"/>
        <w:jc w:val="both"/>
        <w:rPr>
          <w:rFonts w:ascii="Calibri" w:hAnsi="Calibri" w:cs="Calibri"/>
          <w:bCs/>
          <w:color w:val="auto"/>
          <w:sz w:val="22"/>
          <w:szCs w:val="22"/>
        </w:rPr>
      </w:pPr>
      <w:r>
        <w:rPr>
          <w:rFonts w:ascii="Calibri" w:hAnsi="Calibri" w:cs="Calibri"/>
          <w:bCs/>
          <w:color w:val="auto"/>
          <w:sz w:val="22"/>
          <w:szCs w:val="22"/>
        </w:rPr>
        <w:t xml:space="preserve">The </w:t>
      </w:r>
      <w:r w:rsidRPr="00C05783">
        <w:rPr>
          <w:rFonts w:ascii="Calibri" w:hAnsi="Calibri" w:cs="Calibri"/>
          <w:b/>
          <w:bCs/>
          <w:color w:val="auto"/>
          <w:sz w:val="22"/>
          <w:szCs w:val="22"/>
        </w:rPr>
        <w:t>Table of Contents</w:t>
      </w:r>
      <w:r>
        <w:rPr>
          <w:rFonts w:ascii="Calibri" w:hAnsi="Calibri" w:cs="Calibri"/>
          <w:bCs/>
          <w:color w:val="auto"/>
          <w:sz w:val="22"/>
          <w:szCs w:val="22"/>
        </w:rPr>
        <w:t xml:space="preserve"> should list all required proposal sections with page number references.</w:t>
      </w:r>
    </w:p>
    <w:p w14:paraId="700A3F50" w14:textId="77777777" w:rsidR="001B67DF" w:rsidRPr="00EB0F20" w:rsidRDefault="002E2179" w:rsidP="00AF7BC9">
      <w:pPr>
        <w:pStyle w:val="ListParagraph"/>
        <w:numPr>
          <w:ilvl w:val="1"/>
          <w:numId w:val="14"/>
        </w:numPr>
        <w:rPr>
          <w:b/>
        </w:rPr>
      </w:pPr>
      <w:bookmarkStart w:id="14" w:name="_Ref393767525"/>
      <w:r>
        <w:rPr>
          <w:b/>
        </w:rPr>
        <w:t xml:space="preserve">Proposal </w:t>
      </w:r>
      <w:r w:rsidR="00C00A68" w:rsidRPr="00EB0F20">
        <w:rPr>
          <w:b/>
        </w:rPr>
        <w:t>Section 1.0</w:t>
      </w:r>
      <w:r w:rsidR="001B67DF" w:rsidRPr="00EB0F20">
        <w:rPr>
          <w:b/>
        </w:rPr>
        <w:t xml:space="preserve"> </w:t>
      </w:r>
      <w:r w:rsidR="003073C7">
        <w:rPr>
          <w:b/>
        </w:rPr>
        <w:t>–</w:t>
      </w:r>
      <w:r w:rsidR="001B67DF" w:rsidRPr="00EB0F20">
        <w:rPr>
          <w:b/>
        </w:rPr>
        <w:t xml:space="preserve"> Compliance Requirements</w:t>
      </w:r>
      <w:bookmarkEnd w:id="14"/>
    </w:p>
    <w:p w14:paraId="542BCCC8" w14:textId="77777777" w:rsidR="001B67DF" w:rsidRPr="00EB0F20" w:rsidRDefault="002A753E" w:rsidP="00B06334">
      <w:pPr>
        <w:pStyle w:val="Default"/>
        <w:spacing w:before="240"/>
        <w:ind w:left="792"/>
        <w:jc w:val="both"/>
        <w:rPr>
          <w:rFonts w:ascii="Calibri" w:hAnsi="Calibri" w:cs="Calibri"/>
          <w:bCs/>
          <w:color w:val="auto"/>
          <w:sz w:val="22"/>
          <w:szCs w:val="22"/>
        </w:rPr>
      </w:pPr>
      <w:r>
        <w:rPr>
          <w:rFonts w:ascii="Calibri" w:hAnsi="Calibri" w:cs="Calibri"/>
          <w:bCs/>
          <w:color w:val="auto"/>
          <w:sz w:val="22"/>
          <w:szCs w:val="22"/>
        </w:rPr>
        <w:t>Offeror</w:t>
      </w:r>
      <w:r w:rsidR="001B67DF" w:rsidRPr="00EB0F20">
        <w:rPr>
          <w:rFonts w:ascii="Calibri" w:hAnsi="Calibri" w:cs="Calibri"/>
          <w:bCs/>
          <w:color w:val="auto"/>
          <w:sz w:val="22"/>
          <w:szCs w:val="22"/>
        </w:rPr>
        <w:t>s must meet minimum criteria as specified to receive further consideration. Submittals shall include the following:</w:t>
      </w:r>
    </w:p>
    <w:p w14:paraId="2F5C0413" w14:textId="77777777" w:rsidR="00B01E43" w:rsidRPr="00B06334" w:rsidRDefault="00C50049" w:rsidP="00AF7BC9">
      <w:pPr>
        <w:pStyle w:val="ListParagraph"/>
        <w:numPr>
          <w:ilvl w:val="2"/>
          <w:numId w:val="14"/>
        </w:numPr>
      </w:pPr>
      <w:r w:rsidRPr="00B06334">
        <w:t>Proposal Acknowledgement Form</w:t>
      </w:r>
    </w:p>
    <w:p w14:paraId="78152A8F" w14:textId="77777777" w:rsidR="00055FB4" w:rsidRPr="00EB0F20" w:rsidRDefault="00055FB4" w:rsidP="00B06334">
      <w:pPr>
        <w:ind w:left="1224"/>
      </w:pPr>
      <w:r w:rsidRPr="00EB0F20">
        <w:rPr>
          <w:bCs/>
        </w:rPr>
        <w:t xml:space="preserve">Complete </w:t>
      </w:r>
      <w:r w:rsidR="00E37EF3" w:rsidRPr="00E37EF3">
        <w:rPr>
          <w:b/>
          <w:bCs/>
        </w:rPr>
        <w:t xml:space="preserve">Attachment </w:t>
      </w:r>
      <w:r w:rsidR="00B239C2">
        <w:rPr>
          <w:b/>
          <w:bCs/>
        </w:rPr>
        <w:t>6</w:t>
      </w:r>
      <w:r w:rsidR="00E37EF3" w:rsidRPr="00E37EF3">
        <w:rPr>
          <w:b/>
          <w:bCs/>
        </w:rPr>
        <w:t xml:space="preserve"> – Proposal Acknowledgement Form</w:t>
      </w:r>
      <w:r w:rsidRPr="00EB0F20">
        <w:t xml:space="preserve"> as provided, sign and include with your submittal. Any modifications or alterations to this form shall not be accepted and proposal will be rejected. The enclosed original </w:t>
      </w:r>
      <w:r w:rsidR="002249C5" w:rsidRPr="00EB0F20">
        <w:t xml:space="preserve">Proposal </w:t>
      </w:r>
      <w:r w:rsidRPr="00EB0F20">
        <w:t>Acknowledgment Form is the only acceptable form.</w:t>
      </w:r>
    </w:p>
    <w:p w14:paraId="5F0EB219" w14:textId="77777777" w:rsidR="00A512A0" w:rsidRPr="00B06334" w:rsidRDefault="00A512A0" w:rsidP="00AF7BC9">
      <w:pPr>
        <w:pStyle w:val="ListParagraph"/>
        <w:numPr>
          <w:ilvl w:val="2"/>
          <w:numId w:val="14"/>
        </w:numPr>
      </w:pPr>
      <w:r w:rsidRPr="00B06334">
        <w:t>Acknowledgement of Addenda</w:t>
      </w:r>
    </w:p>
    <w:p w14:paraId="51D3568D" w14:textId="3A4F220A" w:rsidR="00031C86" w:rsidRDefault="00A512A0" w:rsidP="00C953BB">
      <w:pPr>
        <w:ind w:left="1224"/>
      </w:pPr>
      <w:r w:rsidRPr="00BC05D1">
        <w:t xml:space="preserve">Since all addenda become a part of the </w:t>
      </w:r>
      <w:r w:rsidR="0072242A" w:rsidRPr="00BC05D1">
        <w:t>proposal</w:t>
      </w:r>
      <w:r w:rsidRPr="00BC05D1">
        <w:t xml:space="preserve">, all addenda must be signed by an authorized representative and returned with the </w:t>
      </w:r>
      <w:r w:rsidR="0072242A" w:rsidRPr="00BC05D1">
        <w:t>p</w:t>
      </w:r>
      <w:r w:rsidRPr="00BC05D1">
        <w:t xml:space="preserve">roposal on or before the </w:t>
      </w:r>
      <w:r w:rsidR="0072242A" w:rsidRPr="00BC05D1">
        <w:t>p</w:t>
      </w:r>
      <w:r w:rsidRPr="00BC05D1">
        <w:t>roposal opening date. Failure to sign and return any and all addenda acknowledgements shall be grounds for rejection of the Proposal.</w:t>
      </w:r>
    </w:p>
    <w:p w14:paraId="08D9A564" w14:textId="77777777" w:rsidR="00031C86" w:rsidRDefault="00031C86">
      <w:pPr>
        <w:spacing w:before="0"/>
        <w:ind w:left="0"/>
        <w:jc w:val="left"/>
      </w:pPr>
      <w:r>
        <w:br w:type="page"/>
      </w:r>
    </w:p>
    <w:p w14:paraId="33AC4786" w14:textId="77777777" w:rsidR="00167F1E" w:rsidRPr="001D7204" w:rsidRDefault="002E2179" w:rsidP="00AF7BC9">
      <w:pPr>
        <w:pStyle w:val="ListParagraph"/>
        <w:numPr>
          <w:ilvl w:val="1"/>
          <w:numId w:val="14"/>
        </w:numPr>
        <w:rPr>
          <w:b/>
        </w:rPr>
      </w:pPr>
      <w:r>
        <w:rPr>
          <w:b/>
        </w:rPr>
        <w:t xml:space="preserve">Proposal </w:t>
      </w:r>
      <w:r w:rsidR="00167F1E" w:rsidRPr="001D7204">
        <w:rPr>
          <w:b/>
        </w:rPr>
        <w:t xml:space="preserve">Section 2.0 – Executive Summary </w:t>
      </w:r>
    </w:p>
    <w:p w14:paraId="7340B386" w14:textId="77777777" w:rsidR="008060EA" w:rsidRPr="00671016" w:rsidRDefault="008060EA" w:rsidP="00671016">
      <w:pPr>
        <w:ind w:left="792"/>
      </w:pPr>
      <w:r w:rsidRPr="00671016">
        <w:t xml:space="preserve">This part of the response to the RFP should be limited to a brief narrative summarizing the </w:t>
      </w:r>
      <w:r w:rsidR="002A753E">
        <w:t>Offeror</w:t>
      </w:r>
      <w:r w:rsidRPr="00671016">
        <w:t xml:space="preserve">’s proposal and understanding of the scope. The summary should include a listing of any firms or products that are part of the proposed solution to </w:t>
      </w:r>
      <w:r w:rsidR="00EE598A">
        <w:t>The District</w:t>
      </w:r>
      <w:r w:rsidRPr="00671016">
        <w:t>.</w:t>
      </w:r>
      <w:r w:rsidR="00A24912" w:rsidRPr="00671016">
        <w:t xml:space="preserve"> </w:t>
      </w:r>
      <w:r w:rsidRPr="00671016">
        <w:t>If additional software is recommended for the project, it should be described here along with the reason for being proposed.</w:t>
      </w:r>
      <w:r w:rsidR="00A24912" w:rsidRPr="00671016">
        <w:t xml:space="preserve"> </w:t>
      </w:r>
    </w:p>
    <w:p w14:paraId="1433FF56" w14:textId="77777777" w:rsidR="008060EA" w:rsidRPr="00671016" w:rsidRDefault="008060EA" w:rsidP="00671016">
      <w:pPr>
        <w:ind w:left="792"/>
      </w:pPr>
      <w:r w:rsidRPr="00671016">
        <w:t xml:space="preserve">For each firm listed, the proposal should include the following information: </w:t>
      </w:r>
    </w:p>
    <w:p w14:paraId="29D75033" w14:textId="77777777" w:rsidR="008060EA" w:rsidRPr="00671016" w:rsidRDefault="008060EA" w:rsidP="00003E62">
      <w:pPr>
        <w:pStyle w:val="ListParagraph"/>
        <w:numPr>
          <w:ilvl w:val="3"/>
          <w:numId w:val="14"/>
        </w:numPr>
        <w:spacing w:line="240" w:lineRule="auto"/>
      </w:pPr>
      <w:r w:rsidRPr="00671016">
        <w:t>Role of the firm in the project</w:t>
      </w:r>
    </w:p>
    <w:p w14:paraId="442C72B8" w14:textId="77777777" w:rsidR="008060EA" w:rsidRDefault="008060EA" w:rsidP="00003E62">
      <w:pPr>
        <w:pStyle w:val="ListParagraph"/>
        <w:numPr>
          <w:ilvl w:val="3"/>
          <w:numId w:val="14"/>
        </w:numPr>
        <w:spacing w:line="480" w:lineRule="auto"/>
      </w:pPr>
      <w:r w:rsidRPr="00671016">
        <w:t>Contact information for representative of the firm</w:t>
      </w:r>
    </w:p>
    <w:p w14:paraId="7839CD8A" w14:textId="77777777" w:rsidR="0000184F" w:rsidRPr="00170CCB" w:rsidRDefault="002E2179" w:rsidP="001649F8">
      <w:pPr>
        <w:pStyle w:val="ListParagraph"/>
        <w:numPr>
          <w:ilvl w:val="1"/>
          <w:numId w:val="14"/>
        </w:numPr>
        <w:spacing w:line="240" w:lineRule="auto"/>
        <w:rPr>
          <w:b/>
        </w:rPr>
      </w:pPr>
      <w:bookmarkStart w:id="15" w:name="_Ref397020989"/>
      <w:r>
        <w:rPr>
          <w:b/>
        </w:rPr>
        <w:t xml:space="preserve">Proposal </w:t>
      </w:r>
      <w:r w:rsidR="0000184F" w:rsidRPr="00170CCB">
        <w:rPr>
          <w:b/>
        </w:rPr>
        <w:t xml:space="preserve">Section 3.0 – </w:t>
      </w:r>
      <w:r w:rsidR="00984B86" w:rsidRPr="00170CCB">
        <w:rPr>
          <w:b/>
        </w:rPr>
        <w:t>Company Background</w:t>
      </w:r>
      <w:bookmarkEnd w:id="15"/>
      <w:r w:rsidR="0000184F" w:rsidRPr="00170CCB">
        <w:rPr>
          <w:b/>
        </w:rPr>
        <w:t xml:space="preserve"> </w:t>
      </w:r>
    </w:p>
    <w:p w14:paraId="5C8F1906" w14:textId="25D9049A" w:rsidR="0000184F" w:rsidRPr="00170CCB" w:rsidRDefault="0000184F" w:rsidP="00170CCB">
      <w:pPr>
        <w:ind w:left="792"/>
      </w:pPr>
      <w:r w:rsidRPr="00170CCB">
        <w:t xml:space="preserve">Each proposal must provide information about any firm involved with this proposal including any </w:t>
      </w:r>
      <w:r w:rsidR="00903800">
        <w:t>third-party</w:t>
      </w:r>
      <w:r w:rsidRPr="00170CCB">
        <w:t xml:space="preserve"> vendors so that </w:t>
      </w:r>
      <w:r w:rsidR="00EE598A">
        <w:t>The District</w:t>
      </w:r>
      <w:r w:rsidRPr="00170CCB">
        <w:t xml:space="preserve"> can evaluate the </w:t>
      </w:r>
      <w:r w:rsidR="002A753E">
        <w:t>Offeror</w:t>
      </w:r>
      <w:r w:rsidR="00A95CEF" w:rsidRPr="00170CCB">
        <w:t>’s</w:t>
      </w:r>
      <w:r w:rsidRPr="00170CCB">
        <w:t xml:space="preserve"> stability and ability to support </w:t>
      </w:r>
      <w:r w:rsidRPr="00003E62">
        <w:rPr>
          <w:rFonts w:eastAsia="Calibri"/>
        </w:rPr>
        <w:t xml:space="preserve">the commitments set forth in response to the RFP. </w:t>
      </w:r>
      <w:r w:rsidR="00EE598A" w:rsidRPr="00003E62">
        <w:rPr>
          <w:rFonts w:eastAsia="Calibri"/>
        </w:rPr>
        <w:t>The District</w:t>
      </w:r>
      <w:r w:rsidRPr="00003E62">
        <w:rPr>
          <w:rFonts w:eastAsia="Calibri"/>
        </w:rPr>
        <w:t xml:space="preserve">, at its discretion, may require </w:t>
      </w:r>
      <w:r w:rsidR="008F01A4" w:rsidRPr="00003E62">
        <w:rPr>
          <w:rFonts w:eastAsia="Calibri"/>
        </w:rPr>
        <w:t>an</w:t>
      </w:r>
      <w:r w:rsidRPr="00170CCB">
        <w:t xml:space="preserve"> </w:t>
      </w:r>
      <w:r w:rsidR="002A753E">
        <w:t>Offeror</w:t>
      </w:r>
      <w:r w:rsidRPr="00170CCB">
        <w:t xml:space="preserve"> to provide additional supporting documentation or clarify requested information.</w:t>
      </w:r>
    </w:p>
    <w:p w14:paraId="78BFD89D" w14:textId="77777777" w:rsidR="00DE2EAD" w:rsidRDefault="00DE2EAD" w:rsidP="00003E62">
      <w:pPr>
        <w:pStyle w:val="ListParagraph"/>
        <w:numPr>
          <w:ilvl w:val="3"/>
          <w:numId w:val="14"/>
        </w:numPr>
        <w:spacing w:line="240" w:lineRule="auto"/>
        <w:ind w:left="2250" w:hanging="1170"/>
      </w:pPr>
      <w:r>
        <w:t xml:space="preserve">Complete </w:t>
      </w:r>
      <w:r w:rsidRPr="00F952D6">
        <w:rPr>
          <w:b/>
        </w:rPr>
        <w:t>Attachment 2 – Equal Opportunities Certification</w:t>
      </w:r>
      <w:r>
        <w:t xml:space="preserve"> form for each firm included in your proposal</w:t>
      </w:r>
    </w:p>
    <w:p w14:paraId="72E5EC47" w14:textId="77777777" w:rsidR="00E37EF3" w:rsidRDefault="00E37EF3" w:rsidP="00003E62">
      <w:pPr>
        <w:pStyle w:val="ListParagraph"/>
        <w:numPr>
          <w:ilvl w:val="3"/>
          <w:numId w:val="14"/>
        </w:numPr>
        <w:spacing w:line="240" w:lineRule="auto"/>
        <w:ind w:left="2250" w:hanging="1170"/>
      </w:pPr>
      <w:r>
        <w:t xml:space="preserve">Complete </w:t>
      </w:r>
      <w:r w:rsidRPr="00E37EF3">
        <w:rPr>
          <w:b/>
        </w:rPr>
        <w:t>Attachment 3 – Certification of Nonsegregated Facilities</w:t>
      </w:r>
      <w:r>
        <w:t xml:space="preserve"> for each firm included in your proposal</w:t>
      </w:r>
    </w:p>
    <w:p w14:paraId="79A659B3" w14:textId="77777777" w:rsidR="00E37EF3" w:rsidRDefault="00E37EF3" w:rsidP="00003E62">
      <w:pPr>
        <w:pStyle w:val="ListParagraph"/>
        <w:numPr>
          <w:ilvl w:val="3"/>
          <w:numId w:val="14"/>
        </w:numPr>
        <w:spacing w:line="240" w:lineRule="auto"/>
        <w:ind w:left="2250" w:hanging="1170"/>
      </w:pPr>
      <w:r>
        <w:t xml:space="preserve">Complete </w:t>
      </w:r>
      <w:r w:rsidRPr="00922BF1">
        <w:rPr>
          <w:b/>
        </w:rPr>
        <w:t>Attachment 4 – Minority Business Enterprise</w:t>
      </w:r>
      <w:r>
        <w:t xml:space="preserve"> for each firm included in your proposal.</w:t>
      </w:r>
    </w:p>
    <w:p w14:paraId="7DCC163E" w14:textId="77777777" w:rsidR="00E37EF3" w:rsidRDefault="00E37EF3" w:rsidP="00003E62">
      <w:pPr>
        <w:pStyle w:val="ListParagraph"/>
        <w:numPr>
          <w:ilvl w:val="3"/>
          <w:numId w:val="14"/>
        </w:numPr>
        <w:spacing w:line="240" w:lineRule="auto"/>
        <w:ind w:left="2250" w:hanging="1170"/>
      </w:pPr>
      <w:r>
        <w:t xml:space="preserve">Complete </w:t>
      </w:r>
      <w:r w:rsidRPr="00922BF1">
        <w:rPr>
          <w:b/>
        </w:rPr>
        <w:t xml:space="preserve">Attachment 5 – Non-Debarment </w:t>
      </w:r>
      <w:r w:rsidR="00DE2EAD" w:rsidRPr="00922BF1">
        <w:rPr>
          <w:b/>
        </w:rPr>
        <w:t>Acknowledgement</w:t>
      </w:r>
      <w:r w:rsidR="00DE2EAD">
        <w:t xml:space="preserve"> form</w:t>
      </w:r>
      <w:r>
        <w:t xml:space="preserve"> for each firm included in your proposal.</w:t>
      </w:r>
    </w:p>
    <w:p w14:paraId="197E5039" w14:textId="77777777" w:rsidR="0000184F" w:rsidRPr="00170CCB" w:rsidRDefault="0000184F" w:rsidP="00003E62">
      <w:pPr>
        <w:pStyle w:val="ListParagraph"/>
        <w:numPr>
          <w:ilvl w:val="3"/>
          <w:numId w:val="14"/>
        </w:numPr>
        <w:spacing w:line="240" w:lineRule="auto"/>
        <w:ind w:left="2250" w:hanging="1170"/>
      </w:pPr>
      <w:r w:rsidRPr="00170CCB">
        <w:t>Complete</w:t>
      </w:r>
      <w:r w:rsidR="00457B3A" w:rsidRPr="00170CCB">
        <w:t xml:space="preserve"> </w:t>
      </w:r>
      <w:r w:rsidR="002E0950" w:rsidRPr="00922BF1">
        <w:rPr>
          <w:b/>
        </w:rPr>
        <w:t xml:space="preserve">Attachment </w:t>
      </w:r>
      <w:r w:rsidR="00B239C2" w:rsidRPr="00922BF1">
        <w:rPr>
          <w:b/>
        </w:rPr>
        <w:t>7</w:t>
      </w:r>
      <w:r w:rsidR="002E0950" w:rsidRPr="00922BF1">
        <w:rPr>
          <w:b/>
        </w:rPr>
        <w:t xml:space="preserve"> </w:t>
      </w:r>
      <w:r w:rsidR="003073C7" w:rsidRPr="00922BF1">
        <w:rPr>
          <w:b/>
        </w:rPr>
        <w:t>–</w:t>
      </w:r>
      <w:r w:rsidR="002E0950" w:rsidRPr="00922BF1">
        <w:rPr>
          <w:b/>
        </w:rPr>
        <w:t xml:space="preserve"> Company Background Form</w:t>
      </w:r>
      <w:r w:rsidR="002E0950">
        <w:t xml:space="preserve"> </w:t>
      </w:r>
      <w:r w:rsidRPr="00170CCB">
        <w:t>for each firm included in your proposal.</w:t>
      </w:r>
    </w:p>
    <w:p w14:paraId="1DD84C63" w14:textId="77777777" w:rsidR="0000184F" w:rsidRPr="00170CCB" w:rsidRDefault="0000184F" w:rsidP="00003E62">
      <w:pPr>
        <w:pStyle w:val="ListParagraph"/>
        <w:numPr>
          <w:ilvl w:val="3"/>
          <w:numId w:val="14"/>
        </w:numPr>
        <w:spacing w:line="240" w:lineRule="auto"/>
        <w:ind w:left="2250" w:hanging="1170"/>
      </w:pPr>
      <w:r w:rsidRPr="00170CCB">
        <w:t xml:space="preserve">A copy of </w:t>
      </w:r>
      <w:r w:rsidR="002A753E">
        <w:t>Offeror</w:t>
      </w:r>
      <w:r w:rsidR="00A95CEF" w:rsidRPr="00170CCB">
        <w:t>’s</w:t>
      </w:r>
      <w:r w:rsidRPr="00170CCB">
        <w:t xml:space="preserve"> latest audited, reviewed, or compiled financial statements (balance sheet, income statement, statement of cash flows, footnotes) prepared by an independent certified public accountant.</w:t>
      </w:r>
      <w:r w:rsidR="00A24912" w:rsidRPr="00170CCB">
        <w:t xml:space="preserve"> </w:t>
      </w:r>
    </w:p>
    <w:p w14:paraId="0DF735DA" w14:textId="77777777" w:rsidR="00167F1E" w:rsidRDefault="0000184F" w:rsidP="00003E62">
      <w:pPr>
        <w:pStyle w:val="ListParagraph"/>
        <w:numPr>
          <w:ilvl w:val="3"/>
          <w:numId w:val="14"/>
        </w:numPr>
        <w:spacing w:line="240" w:lineRule="auto"/>
        <w:ind w:left="2250" w:hanging="1170"/>
      </w:pPr>
      <w:r w:rsidRPr="00170CCB">
        <w:t xml:space="preserve">If </w:t>
      </w:r>
      <w:r w:rsidR="00BF43AC" w:rsidRPr="00170CCB">
        <w:t xml:space="preserve">the </w:t>
      </w:r>
      <w:r w:rsidR="002A753E">
        <w:t>Offeror</w:t>
      </w:r>
      <w:r w:rsidR="00BF43AC" w:rsidRPr="00170CCB">
        <w:t xml:space="preserve">’s </w:t>
      </w:r>
      <w:r w:rsidRPr="00170CCB">
        <w:t>company is not required by federal, state</w:t>
      </w:r>
      <w:r w:rsidR="003073C7">
        <w:t>,</w:t>
      </w:r>
      <w:r w:rsidRPr="00170CCB">
        <w:t xml:space="preserve"> and local law, financial institutions, or company management to have audited, reviewed, or compiled financial statements prepared by an independent certified public accountant, </w:t>
      </w:r>
      <w:r w:rsidR="00414409" w:rsidRPr="00170CCB">
        <w:t xml:space="preserve">it </w:t>
      </w:r>
      <w:r w:rsidRPr="00170CCB">
        <w:t>may submit an internally generated balance sheet and income statement instead.</w:t>
      </w:r>
      <w:r w:rsidR="00A24912" w:rsidRPr="00170CCB">
        <w:t xml:space="preserve"> </w:t>
      </w:r>
    </w:p>
    <w:p w14:paraId="5FD9B566" w14:textId="77777777" w:rsidR="00E43E5B" w:rsidRPr="006226AE" w:rsidRDefault="00E43E5B" w:rsidP="00003E62">
      <w:pPr>
        <w:pStyle w:val="ListParagraph"/>
        <w:numPr>
          <w:ilvl w:val="3"/>
          <w:numId w:val="14"/>
        </w:numPr>
        <w:spacing w:line="240" w:lineRule="auto"/>
        <w:ind w:left="2250" w:hanging="1170"/>
      </w:pPr>
      <w:r w:rsidRPr="00E43E5B">
        <w:t>In determining the qualifications of a</w:t>
      </w:r>
      <w:r w:rsidR="00B51F57">
        <w:t>n Offer</w:t>
      </w:r>
      <w:r w:rsidR="00564172">
        <w:t>o</w:t>
      </w:r>
      <w:r w:rsidR="00B51F57">
        <w:t>r</w:t>
      </w:r>
      <w:r w:rsidRPr="00E43E5B">
        <w:t xml:space="preserve">, MCPS will consider the </w:t>
      </w:r>
      <w:r w:rsidR="00B51F57">
        <w:t>Offer</w:t>
      </w:r>
      <w:r w:rsidR="00C51C02">
        <w:t>o</w:t>
      </w:r>
      <w:r w:rsidR="00B51F57">
        <w:t>r</w:t>
      </w:r>
      <w:r w:rsidRPr="00E43E5B">
        <w:t xml:space="preserve">’s record and performance of any prior contracts with MCPS, federal departments or agencies, or other public bodies. MCPS expressly reserves the right to reject the proposal of any </w:t>
      </w:r>
      <w:r w:rsidR="00B51F57">
        <w:t>Offer</w:t>
      </w:r>
      <w:r w:rsidR="00564172">
        <w:t>o</w:t>
      </w:r>
      <w:r w:rsidR="00B51F57">
        <w:t>r</w:t>
      </w:r>
      <w:r w:rsidRPr="00E43E5B">
        <w:t xml:space="preserve"> if the investigation discloses that the </w:t>
      </w:r>
      <w:r w:rsidR="00B51F57">
        <w:t>Offer</w:t>
      </w:r>
      <w:r w:rsidR="00564172">
        <w:t>o</w:t>
      </w:r>
      <w:r w:rsidR="00B51F57">
        <w:t>r</w:t>
      </w:r>
      <w:r w:rsidRPr="00E43E5B">
        <w:t>, in the opinion of MCPS, has not properly performed such prior contracts or has habitually and without just cause neglected the payment of bills or has otherwise disregarded its obligations to subcontractors or employees.</w:t>
      </w:r>
    </w:p>
    <w:p w14:paraId="3E10F5A7" w14:textId="77777777" w:rsidR="00E43E5B" w:rsidRPr="006226AE" w:rsidRDefault="00E43E5B" w:rsidP="00E10ACF">
      <w:pPr>
        <w:spacing w:before="0"/>
        <w:ind w:left="1224"/>
        <w:rPr>
          <w:rFonts w:eastAsia="Calibri"/>
        </w:rPr>
      </w:pPr>
      <w:r w:rsidRPr="006226AE">
        <w:rPr>
          <w:rFonts w:eastAsia="Calibri"/>
        </w:rPr>
        <w:t xml:space="preserve">MCPS may conduct any necessary investigation to determine the ability of the </w:t>
      </w:r>
      <w:r w:rsidR="00B51F57">
        <w:t>Offer</w:t>
      </w:r>
      <w:r w:rsidR="00564172">
        <w:t>o</w:t>
      </w:r>
      <w:r w:rsidR="00B51F57">
        <w:t>r</w:t>
      </w:r>
      <w:r w:rsidRPr="006226AE">
        <w:rPr>
          <w:rFonts w:eastAsia="Calibri"/>
        </w:rPr>
        <w:t xml:space="preserve"> to perform the work, and the </w:t>
      </w:r>
      <w:r w:rsidR="00B51F57">
        <w:rPr>
          <w:rFonts w:eastAsia="Calibri"/>
        </w:rPr>
        <w:t>Offer</w:t>
      </w:r>
      <w:r w:rsidR="00564172">
        <w:rPr>
          <w:rFonts w:eastAsia="Calibri"/>
        </w:rPr>
        <w:t>o</w:t>
      </w:r>
      <w:r w:rsidR="00B51F57">
        <w:rPr>
          <w:rFonts w:eastAsia="Calibri"/>
        </w:rPr>
        <w:t>r</w:t>
      </w:r>
      <w:r w:rsidRPr="006226AE">
        <w:rPr>
          <w:rFonts w:eastAsia="Calibri"/>
        </w:rPr>
        <w:t xml:space="preserve"> shall furnish to MCPS all such information and data requested, such as information about its reputation, past performance, business and financial capability and other factors that demonstrate that the provider is capable of satisfying MCPS’ needs and requirements for a specific contract. MCPS reserves the right to reject any proposal if the evidence submitted by the </w:t>
      </w:r>
      <w:r w:rsidR="00B51F57">
        <w:rPr>
          <w:rFonts w:eastAsia="Calibri"/>
        </w:rPr>
        <w:t>Offer</w:t>
      </w:r>
      <w:r w:rsidR="00564172">
        <w:rPr>
          <w:rFonts w:eastAsia="Calibri"/>
        </w:rPr>
        <w:t>o</w:t>
      </w:r>
      <w:r w:rsidR="00B51F57">
        <w:rPr>
          <w:rFonts w:eastAsia="Calibri"/>
        </w:rPr>
        <w:t>r</w:t>
      </w:r>
      <w:r w:rsidRPr="006226AE">
        <w:rPr>
          <w:rFonts w:eastAsia="Calibri"/>
        </w:rPr>
        <w:t xml:space="preserve"> or investigation of such </w:t>
      </w:r>
      <w:r w:rsidR="00B51F57">
        <w:rPr>
          <w:rFonts w:eastAsia="Calibri"/>
        </w:rPr>
        <w:t>Offer</w:t>
      </w:r>
      <w:r w:rsidR="00564172">
        <w:rPr>
          <w:rFonts w:eastAsia="Calibri"/>
        </w:rPr>
        <w:t>o</w:t>
      </w:r>
      <w:r w:rsidR="00B51F57">
        <w:rPr>
          <w:rFonts w:eastAsia="Calibri"/>
        </w:rPr>
        <w:t>r</w:t>
      </w:r>
      <w:r w:rsidRPr="006226AE">
        <w:rPr>
          <w:rFonts w:eastAsia="Calibri"/>
        </w:rPr>
        <w:t xml:space="preserve"> fails to satisfy MCPS that such </w:t>
      </w:r>
      <w:r w:rsidR="00B51F57">
        <w:rPr>
          <w:rFonts w:eastAsia="Calibri"/>
        </w:rPr>
        <w:t>Offer</w:t>
      </w:r>
      <w:r w:rsidR="00564172">
        <w:rPr>
          <w:rFonts w:eastAsia="Calibri"/>
        </w:rPr>
        <w:t>o</w:t>
      </w:r>
      <w:r w:rsidR="00B51F57">
        <w:rPr>
          <w:rFonts w:eastAsia="Calibri"/>
        </w:rPr>
        <w:t>r</w:t>
      </w:r>
      <w:r w:rsidRPr="006226AE">
        <w:rPr>
          <w:rFonts w:eastAsia="Calibri"/>
        </w:rPr>
        <w:t xml:space="preserve"> is properly qualified to carry out the obligations of the contract and to complete all requirements contemplated therein. Consideration will be given to any previous performance with MCPS as to the quality and the acceptability of bidder’s services.</w:t>
      </w:r>
    </w:p>
    <w:p w14:paraId="2BACDB37" w14:textId="3346212A" w:rsidR="00E43E5B" w:rsidRDefault="00E43E5B" w:rsidP="00E10ACF">
      <w:pPr>
        <w:pStyle w:val="ListParagraph"/>
        <w:spacing w:line="240" w:lineRule="auto"/>
        <w:ind w:left="1224"/>
      </w:pPr>
      <w:r w:rsidRPr="006226AE">
        <w:t xml:space="preserve">All </w:t>
      </w:r>
      <w:r w:rsidR="00B51F57">
        <w:t>Offer</w:t>
      </w:r>
      <w:r w:rsidR="00564172">
        <w:t>o</w:t>
      </w:r>
      <w:r w:rsidR="00B51F57">
        <w:t>r</w:t>
      </w:r>
      <w:r w:rsidRPr="006226AE">
        <w:t xml:space="preserve">s submitting a proposal shall include evidence that they maintain a permanent place of business. Copies of any appropriate licenses necessary to perform this work shall be submitted with each proposal. </w:t>
      </w:r>
      <w:r w:rsidR="00B51F57">
        <w:t>Offer</w:t>
      </w:r>
      <w:r w:rsidR="00564172">
        <w:t>o</w:t>
      </w:r>
      <w:r w:rsidR="00B51F57">
        <w:t>r</w:t>
      </w:r>
      <w:r w:rsidRPr="006226AE">
        <w:t>s also shall demonstrate that they have adequate staff to perform the required services. Use o</w:t>
      </w:r>
      <w:r w:rsidR="00031C86">
        <w:t>f subcontractor(s) and/or third-</w:t>
      </w:r>
      <w:r w:rsidRPr="006226AE">
        <w:t>party providers, if any, must be specifically identified within the proposal. Subcontractor and/or third</w:t>
      </w:r>
      <w:r w:rsidR="00031C86">
        <w:t>-</w:t>
      </w:r>
      <w:r w:rsidRPr="006226AE">
        <w:t xml:space="preserve">party provider roles shall be clearly expressed. MCPS reserves the right to accept or reject use of proposed subcontractor(s) and/or </w:t>
      </w:r>
      <w:r w:rsidR="00903800">
        <w:t>third-party</w:t>
      </w:r>
      <w:r w:rsidRPr="006226AE">
        <w:t xml:space="preserve"> provider(s).</w:t>
      </w:r>
    </w:p>
    <w:p w14:paraId="216294C4" w14:textId="77777777" w:rsidR="009011E0" w:rsidRPr="006226AE" w:rsidRDefault="009011E0" w:rsidP="006226AE">
      <w:pPr>
        <w:pStyle w:val="ListParagraph"/>
        <w:ind w:left="1224"/>
      </w:pPr>
    </w:p>
    <w:p w14:paraId="5DF1D720" w14:textId="77777777" w:rsidR="009A1BD9" w:rsidRPr="00207B15" w:rsidRDefault="002E2179" w:rsidP="00AF7BC9">
      <w:pPr>
        <w:pStyle w:val="ListParagraph"/>
        <w:numPr>
          <w:ilvl w:val="1"/>
          <w:numId w:val="14"/>
        </w:numPr>
        <w:rPr>
          <w:b/>
        </w:rPr>
      </w:pPr>
      <w:bookmarkStart w:id="16" w:name="_Ref397021128"/>
      <w:r>
        <w:rPr>
          <w:b/>
        </w:rPr>
        <w:t xml:space="preserve">Proposal </w:t>
      </w:r>
      <w:r w:rsidR="009A1BD9" w:rsidRPr="00207B15">
        <w:rPr>
          <w:b/>
        </w:rPr>
        <w:t>Section 4.0 – Responses to Functional Requirements</w:t>
      </w:r>
      <w:bookmarkEnd w:id="16"/>
      <w:r w:rsidR="009A1BD9" w:rsidRPr="00207B15">
        <w:rPr>
          <w:b/>
        </w:rPr>
        <w:t xml:space="preserve"> </w:t>
      </w:r>
    </w:p>
    <w:p w14:paraId="21D6E21C" w14:textId="402B3FDD" w:rsidR="00A95CEF" w:rsidRPr="00207B15" w:rsidRDefault="002E0950" w:rsidP="00207B15">
      <w:pPr>
        <w:ind w:left="792"/>
      </w:pPr>
      <w:r w:rsidRPr="00F46541">
        <w:rPr>
          <w:b/>
        </w:rPr>
        <w:t xml:space="preserve">Attachment </w:t>
      </w:r>
      <w:r w:rsidR="00C51C02">
        <w:rPr>
          <w:b/>
        </w:rPr>
        <w:t>8</w:t>
      </w:r>
      <w:r w:rsidRPr="00F46541">
        <w:rPr>
          <w:b/>
        </w:rPr>
        <w:t xml:space="preserve"> </w:t>
      </w:r>
      <w:r w:rsidR="00031C86">
        <w:rPr>
          <w:b/>
        </w:rPr>
        <w:t>–</w:t>
      </w:r>
      <w:r w:rsidRPr="00F46541">
        <w:rPr>
          <w:b/>
        </w:rPr>
        <w:t xml:space="preserve"> Functional </w:t>
      </w:r>
      <w:r w:rsidR="00080402">
        <w:rPr>
          <w:b/>
        </w:rPr>
        <w:t>a</w:t>
      </w:r>
      <w:r w:rsidRPr="00F46541">
        <w:rPr>
          <w:b/>
        </w:rPr>
        <w:t>nd Technical Requirements</w:t>
      </w:r>
      <w:r>
        <w:t xml:space="preserve"> m</w:t>
      </w:r>
      <w:r w:rsidR="009A1BD9" w:rsidRPr="00207B15">
        <w:t xml:space="preserve">atrix identifies </w:t>
      </w:r>
      <w:r w:rsidR="00EE598A">
        <w:t>The District</w:t>
      </w:r>
      <w:r w:rsidR="009A1BD9" w:rsidRPr="00207B15">
        <w:t>’s Functional and Technology Requirements.</w:t>
      </w:r>
      <w:r w:rsidR="00A24912" w:rsidRPr="00207B15">
        <w:t xml:space="preserve"> </w:t>
      </w:r>
      <w:r w:rsidR="002A753E">
        <w:t>Offeror</w:t>
      </w:r>
      <w:r w:rsidR="009A1BD9" w:rsidRPr="00207B15">
        <w:t>s should respond to each and every requirement by using the functional response column and the table below (Response to Functional Requirements).</w:t>
      </w:r>
      <w:r w:rsidR="00A24912" w:rsidRPr="00207B15">
        <w:t xml:space="preserve"> </w:t>
      </w:r>
      <w:r w:rsidR="002A753E">
        <w:t>Offeror</w:t>
      </w:r>
      <w:r w:rsidR="009A1BD9" w:rsidRPr="00207B15">
        <w:t xml:space="preserve">s should also specify which functional module/sub-module </w:t>
      </w:r>
      <w:r w:rsidR="00872988" w:rsidRPr="00207B15">
        <w:t>shall</w:t>
      </w:r>
      <w:r w:rsidR="009A1BD9" w:rsidRPr="00207B15">
        <w:t xml:space="preserve"> be used to provide this functional requirement.</w:t>
      </w:r>
      <w:r w:rsidR="00A24912" w:rsidRPr="00207B15">
        <w:t xml:space="preserve"> </w:t>
      </w:r>
    </w:p>
    <w:p w14:paraId="4BAD0CD6" w14:textId="77777777" w:rsidR="00B32927" w:rsidRPr="009620D9" w:rsidRDefault="00B32927" w:rsidP="00AF7BC9">
      <w:pPr>
        <w:pStyle w:val="ListParagraph"/>
        <w:numPr>
          <w:ilvl w:val="2"/>
          <w:numId w:val="14"/>
        </w:numPr>
      </w:pPr>
      <w:r w:rsidRPr="009620D9">
        <w:t>Implementation Response</w:t>
      </w:r>
      <w:r w:rsidRPr="009620D9">
        <w:tab/>
      </w:r>
    </w:p>
    <w:p w14:paraId="48D23E37" w14:textId="77777777" w:rsidR="00B32927" w:rsidRPr="00373D6E" w:rsidRDefault="00B32927" w:rsidP="00373D6E">
      <w:pPr>
        <w:ind w:left="2340" w:hanging="1080"/>
      </w:pPr>
      <w:r w:rsidRPr="00373D6E">
        <w:t>Y</w:t>
      </w:r>
      <w:r w:rsidRPr="00373D6E">
        <w:tab/>
        <w:t>Requirement Met and Proposed (Standard features in the generally available product)</w:t>
      </w:r>
    </w:p>
    <w:p w14:paraId="44A9A0F7" w14:textId="77777777" w:rsidR="00B32927" w:rsidRPr="00373D6E" w:rsidRDefault="00B32927" w:rsidP="00373D6E">
      <w:pPr>
        <w:ind w:left="2340" w:hanging="1080"/>
      </w:pPr>
      <w:r w:rsidRPr="00373D6E">
        <w:t>Y-ND</w:t>
      </w:r>
      <w:r w:rsidRPr="00373D6E">
        <w:tab/>
        <w:t>Requirement Met and Proposed (Features that are not offered as a generally available product or require custom development)</w:t>
      </w:r>
    </w:p>
    <w:p w14:paraId="3A910D88" w14:textId="77777777" w:rsidR="00D15FF7" w:rsidRDefault="00B32927" w:rsidP="00CD5F76">
      <w:pPr>
        <w:ind w:left="2340" w:hanging="1080"/>
        <w:rPr>
          <w:rFonts w:eastAsia="Calibri"/>
        </w:rPr>
      </w:pPr>
      <w:r w:rsidRPr="00373D6E">
        <w:t>N</w:t>
      </w:r>
      <w:r w:rsidRPr="00373D6E">
        <w:tab/>
        <w:t>Requirement Not Met with Proposal</w:t>
      </w:r>
    </w:p>
    <w:p w14:paraId="69C0E02A" w14:textId="77777777" w:rsidR="00B32927" w:rsidRPr="00E549F4" w:rsidRDefault="00B32927" w:rsidP="00AF7BC9">
      <w:pPr>
        <w:pStyle w:val="ListParagraph"/>
        <w:numPr>
          <w:ilvl w:val="2"/>
          <w:numId w:val="14"/>
        </w:numPr>
      </w:pPr>
      <w:r w:rsidRPr="00E549F4">
        <w:tab/>
        <w:t>Support Response</w:t>
      </w:r>
      <w:r w:rsidRPr="00E549F4">
        <w:tab/>
      </w:r>
    </w:p>
    <w:p w14:paraId="27648938" w14:textId="77777777" w:rsidR="00B32927" w:rsidRPr="00E549F4" w:rsidRDefault="00B32927" w:rsidP="00E549F4">
      <w:pPr>
        <w:ind w:left="2340" w:hanging="1080"/>
      </w:pPr>
      <w:r w:rsidRPr="00E549F4">
        <w:t>S</w:t>
      </w:r>
      <w:r w:rsidRPr="00E549F4">
        <w:tab/>
        <w:t>Requirement and Feature Supported by Software Developer</w:t>
      </w:r>
    </w:p>
    <w:p w14:paraId="56F0FAA4" w14:textId="6E747BD3" w:rsidR="00B32927" w:rsidRPr="00E549F4" w:rsidRDefault="00B32927" w:rsidP="00E549F4">
      <w:pPr>
        <w:ind w:left="2340" w:hanging="1080"/>
      </w:pPr>
      <w:r w:rsidRPr="00E549F4">
        <w:t>TPS</w:t>
      </w:r>
      <w:r w:rsidRPr="00E549F4">
        <w:tab/>
        <w:t xml:space="preserve">Requirement and Feature Supported by </w:t>
      </w:r>
      <w:r w:rsidR="00903800">
        <w:t>Third-party</w:t>
      </w:r>
      <w:r w:rsidRPr="00E549F4">
        <w:t xml:space="preserve"> </w:t>
      </w:r>
    </w:p>
    <w:p w14:paraId="75CC427C" w14:textId="77777777" w:rsidR="009A1BD9" w:rsidRPr="00E549F4" w:rsidRDefault="00B32927" w:rsidP="00E549F4">
      <w:pPr>
        <w:ind w:left="2340" w:hanging="1080"/>
      </w:pPr>
      <w:r w:rsidRPr="00E549F4">
        <w:t>NS</w:t>
      </w:r>
      <w:r w:rsidRPr="00E549F4">
        <w:tab/>
        <w:t>Requirement and Feature Not Supported</w:t>
      </w:r>
    </w:p>
    <w:p w14:paraId="381F983E" w14:textId="76743758" w:rsidR="000F6104" w:rsidRPr="00DA0B04" w:rsidRDefault="002A753E" w:rsidP="00DA0B04">
      <w:pPr>
        <w:ind w:left="720"/>
      </w:pPr>
      <w:r>
        <w:t>Offeror</w:t>
      </w:r>
      <w:r w:rsidR="003A54C0" w:rsidRPr="00DA0B04">
        <w:t xml:space="preserve">s </w:t>
      </w:r>
      <w:r w:rsidR="007104FD" w:rsidRPr="00DA0B04">
        <w:t>shall</w:t>
      </w:r>
      <w:r w:rsidR="000F6104" w:rsidRPr="00DA0B04">
        <w:t xml:space="preserve"> use one code only per requirement. All requirement responses </w:t>
      </w:r>
      <w:r w:rsidR="007104FD" w:rsidRPr="00DA0B04">
        <w:t>shall</w:t>
      </w:r>
      <w:r w:rsidR="000F6104" w:rsidRPr="00DA0B04">
        <w:t xml:space="preserve"> be submitted in the format presented in the attached spreadsheet </w:t>
      </w:r>
      <w:r w:rsidR="002E0950" w:rsidRPr="00C51C02">
        <w:rPr>
          <w:b/>
        </w:rPr>
        <w:t xml:space="preserve">Attachment </w:t>
      </w:r>
      <w:r w:rsidR="00C51C02" w:rsidRPr="00C51C02">
        <w:rPr>
          <w:b/>
        </w:rPr>
        <w:t>8</w:t>
      </w:r>
      <w:r w:rsidR="002E0950" w:rsidRPr="00C51C02">
        <w:rPr>
          <w:b/>
        </w:rPr>
        <w:t xml:space="preserve"> </w:t>
      </w:r>
      <w:r w:rsidR="00031C86">
        <w:rPr>
          <w:b/>
        </w:rPr>
        <w:t>–</w:t>
      </w:r>
      <w:r w:rsidR="002E0950" w:rsidRPr="00C51C02">
        <w:rPr>
          <w:b/>
        </w:rPr>
        <w:t xml:space="preserve"> Functional and Technical Requirements</w:t>
      </w:r>
      <w:r w:rsidR="002E0950" w:rsidRPr="00C51C02">
        <w:t>.</w:t>
      </w:r>
      <w:r w:rsidR="002E0950">
        <w:t xml:space="preserve"> </w:t>
      </w:r>
      <w:r w:rsidR="000F6104" w:rsidRPr="00DA0B04">
        <w:t xml:space="preserve">The requirements responses submitted </w:t>
      </w:r>
      <w:r w:rsidR="00872988" w:rsidRPr="00DA0B04">
        <w:t>shall</w:t>
      </w:r>
      <w:r w:rsidR="000F6104" w:rsidRPr="00DA0B04">
        <w:t xml:space="preserve"> be incorporated into the implementation services agreement. </w:t>
      </w:r>
      <w:r>
        <w:t>Offeror</w:t>
      </w:r>
      <w:r w:rsidR="000F6104" w:rsidRPr="00DA0B04">
        <w:t>s are expected to warrant all positive responses for every response exce</w:t>
      </w:r>
      <w:r w:rsidR="008D2669">
        <w:t>pt “N”</w:t>
      </w:r>
      <w:r w:rsidR="000F6104" w:rsidRPr="00DA0B04">
        <w:t xml:space="preserve"> and “NS”.</w:t>
      </w:r>
    </w:p>
    <w:p w14:paraId="2F204C7B" w14:textId="77777777" w:rsidR="000F6104" w:rsidRPr="00DA0B04" w:rsidRDefault="000F6104" w:rsidP="00DA0B04">
      <w:pPr>
        <w:ind w:left="720"/>
      </w:pPr>
      <w:r w:rsidRPr="00DA0B04">
        <w:t xml:space="preserve">All responses which are marked “Y”, </w:t>
      </w:r>
      <w:r w:rsidR="003A54C0" w:rsidRPr="00DA0B04">
        <w:t>“</w:t>
      </w:r>
      <w:r w:rsidRPr="00DA0B04">
        <w:t>Y-ND</w:t>
      </w:r>
      <w:r w:rsidR="003A54C0" w:rsidRPr="00DA0B04">
        <w:t>”</w:t>
      </w:r>
      <w:r w:rsidRPr="00DA0B04">
        <w:t>, “S”</w:t>
      </w:r>
      <w:r w:rsidR="003A54C0" w:rsidRPr="00DA0B04">
        <w:t>,</w:t>
      </w:r>
      <w:r w:rsidRPr="00DA0B04">
        <w:t xml:space="preserve"> </w:t>
      </w:r>
      <w:r w:rsidR="008D2669">
        <w:t>and “TPS”</w:t>
      </w:r>
      <w:r w:rsidRPr="00DA0B04">
        <w:t xml:space="preserve"> </w:t>
      </w:r>
      <w:r w:rsidR="007104FD" w:rsidRPr="00DA0B04">
        <w:t>shall</w:t>
      </w:r>
      <w:r w:rsidRPr="00DA0B04">
        <w:t xml:space="preserve"> be included in the technical and cost proposals.</w:t>
      </w:r>
      <w:r w:rsidR="00A24912" w:rsidRPr="00DA0B04">
        <w:t xml:space="preserve"> </w:t>
      </w:r>
    </w:p>
    <w:p w14:paraId="0522C8E1" w14:textId="77777777" w:rsidR="00BC3F87" w:rsidRPr="00DA0B04" w:rsidRDefault="00BC3F87" w:rsidP="00DA0B04">
      <w:pPr>
        <w:ind w:left="720"/>
      </w:pPr>
      <w:r w:rsidRPr="00DA0B04">
        <w:t>Materials describing the proposed functionality should be included in this section as supporting documentation.</w:t>
      </w:r>
      <w:r w:rsidR="00A24912" w:rsidRPr="00DA0B04">
        <w:t xml:space="preserve"> </w:t>
      </w:r>
      <w:r w:rsidRPr="00DA0B04">
        <w:t>A product roadmap describing the future direction of the proposed solution(s) should also be included.</w:t>
      </w:r>
    </w:p>
    <w:p w14:paraId="22810A13" w14:textId="77777777" w:rsidR="00A13A88" w:rsidRPr="00653071" w:rsidRDefault="002E2179" w:rsidP="00AF7BC9">
      <w:pPr>
        <w:pStyle w:val="ListParagraph"/>
        <w:numPr>
          <w:ilvl w:val="1"/>
          <w:numId w:val="14"/>
        </w:numPr>
        <w:rPr>
          <w:b/>
        </w:rPr>
      </w:pPr>
      <w:r>
        <w:rPr>
          <w:b/>
        </w:rPr>
        <w:t xml:space="preserve">Proposal </w:t>
      </w:r>
      <w:r w:rsidR="00A13A88" w:rsidRPr="00653071">
        <w:rPr>
          <w:b/>
        </w:rPr>
        <w:t xml:space="preserve">Section 5.0 – Responses to Reporting Requirements </w:t>
      </w:r>
    </w:p>
    <w:p w14:paraId="4B6C466E" w14:textId="6CA1922E" w:rsidR="008B3AAF" w:rsidRPr="00A2596A" w:rsidRDefault="0031142A" w:rsidP="00E10ACF">
      <w:pPr>
        <w:spacing w:after="240"/>
        <w:ind w:left="792"/>
      </w:pPr>
      <w:r w:rsidRPr="00653071">
        <w:t xml:space="preserve">All responses in the functional requirements that are identified as report should be listed </w:t>
      </w:r>
      <w:r w:rsidR="00664542" w:rsidRPr="009B648A">
        <w:rPr>
          <w:b/>
        </w:rPr>
        <w:t xml:space="preserve">Attachment </w:t>
      </w:r>
      <w:r w:rsidR="0034157F">
        <w:rPr>
          <w:b/>
        </w:rPr>
        <w:t>9</w:t>
      </w:r>
      <w:r w:rsidR="0034157F" w:rsidRPr="009B648A">
        <w:rPr>
          <w:b/>
        </w:rPr>
        <w:t xml:space="preserve"> </w:t>
      </w:r>
      <w:r w:rsidR="00664542" w:rsidRPr="009B648A">
        <w:rPr>
          <w:b/>
        </w:rPr>
        <w:t>– Inventory of Reports</w:t>
      </w:r>
      <w:r w:rsidR="00664542" w:rsidRPr="009B648A">
        <w:t>.</w:t>
      </w:r>
      <w:r w:rsidR="00664542">
        <w:t xml:space="preserve"> </w:t>
      </w:r>
      <w:r w:rsidR="00DB1C85">
        <w:t xml:space="preserve">Reference </w:t>
      </w:r>
      <w:r w:rsidRPr="00515F2A">
        <w:rPr>
          <w:b/>
        </w:rPr>
        <w:t>T</w:t>
      </w:r>
      <w:r w:rsidR="00DB1C85" w:rsidRPr="00515F2A">
        <w:rPr>
          <w:b/>
        </w:rPr>
        <w:t>able 5.1</w:t>
      </w:r>
      <w:r w:rsidR="00DB1C85">
        <w:t xml:space="preserve"> </w:t>
      </w:r>
      <w:r w:rsidR="00E30BB8">
        <w:t xml:space="preserve">below </w:t>
      </w:r>
      <w:r w:rsidRPr="00653071">
        <w:t xml:space="preserve">when </w:t>
      </w:r>
      <w:r w:rsidR="009A14B1">
        <w:t>completing</w:t>
      </w:r>
      <w:r w:rsidRPr="00653071">
        <w:t xml:space="preserve"> the form</w:t>
      </w:r>
      <w:r w:rsidR="00DB1C85">
        <w:t>.</w:t>
      </w:r>
    </w:p>
    <w:p w14:paraId="13D6C766" w14:textId="79A31B10" w:rsidR="00A95CEF" w:rsidRPr="00A51C06" w:rsidRDefault="008B3AAF" w:rsidP="00CD5F76">
      <w:pPr>
        <w:spacing w:before="0" w:line="276" w:lineRule="auto"/>
        <w:ind w:left="0"/>
        <w:jc w:val="center"/>
        <w:rPr>
          <w:b/>
        </w:rPr>
      </w:pPr>
      <w:r w:rsidRPr="00653071">
        <w:rPr>
          <w:b/>
        </w:rPr>
        <w:t xml:space="preserve">Table </w:t>
      </w:r>
      <w:r w:rsidR="005066E6">
        <w:rPr>
          <w:b/>
        </w:rPr>
        <w:t>5.1</w:t>
      </w:r>
      <w:r w:rsidR="00C13AAC">
        <w:rPr>
          <w:b/>
        </w:rPr>
        <w:t xml:space="preserve">. </w:t>
      </w:r>
      <w:r w:rsidRPr="00653071">
        <w:rPr>
          <w:b/>
        </w:rPr>
        <w:t>Report Requirements Key</w:t>
      </w:r>
    </w:p>
    <w:tbl>
      <w:tblPr>
        <w:tblStyle w:val="GridTable4"/>
        <w:tblW w:w="8550" w:type="dxa"/>
        <w:tblInd w:w="805" w:type="dxa"/>
        <w:tblLook w:val="04A0" w:firstRow="1" w:lastRow="0" w:firstColumn="1" w:lastColumn="0" w:noHBand="0" w:noVBand="1"/>
      </w:tblPr>
      <w:tblGrid>
        <w:gridCol w:w="1890"/>
        <w:gridCol w:w="1980"/>
        <w:gridCol w:w="4680"/>
      </w:tblGrid>
      <w:tr w:rsidR="006D3616" w:rsidRPr="00460B0F" w14:paraId="11BA05C7" w14:textId="77777777" w:rsidTr="003E2FA9">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1890" w:type="dxa"/>
            <w:hideMark/>
          </w:tcPr>
          <w:p w14:paraId="31AC5AF0" w14:textId="77777777" w:rsidR="006D3616" w:rsidRPr="00E10ACF" w:rsidRDefault="006D3616" w:rsidP="006D3616">
            <w:pPr>
              <w:spacing w:before="0"/>
              <w:ind w:left="68"/>
              <w:rPr>
                <w:rFonts w:asciiTheme="minorHAnsi" w:hAnsiTheme="minorHAnsi" w:cs="Arial"/>
                <w:b w:val="0"/>
                <w:bCs w:val="0"/>
                <w:color w:val="FFFFFF"/>
                <w:sz w:val="20"/>
                <w:szCs w:val="20"/>
              </w:rPr>
            </w:pPr>
            <w:r w:rsidRPr="00E10ACF">
              <w:rPr>
                <w:rFonts w:asciiTheme="minorHAnsi" w:hAnsiTheme="minorHAnsi" w:cs="Arial"/>
                <w:color w:val="FFFFFF"/>
                <w:sz w:val="20"/>
                <w:szCs w:val="20"/>
              </w:rPr>
              <w:t>Item</w:t>
            </w:r>
          </w:p>
        </w:tc>
        <w:tc>
          <w:tcPr>
            <w:tcW w:w="1980" w:type="dxa"/>
            <w:hideMark/>
          </w:tcPr>
          <w:p w14:paraId="3C297C95" w14:textId="77777777" w:rsidR="006D3616" w:rsidRPr="00E10ACF" w:rsidRDefault="006D3616" w:rsidP="006D3616">
            <w:pPr>
              <w:spacing w:before="0"/>
              <w:ind w:left="91"/>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sz w:val="20"/>
                <w:szCs w:val="20"/>
              </w:rPr>
            </w:pPr>
            <w:r w:rsidRPr="00E10ACF">
              <w:rPr>
                <w:rFonts w:asciiTheme="minorHAnsi" w:hAnsiTheme="minorHAnsi" w:cs="Arial"/>
                <w:color w:val="FFFFFF"/>
                <w:sz w:val="20"/>
                <w:szCs w:val="20"/>
              </w:rPr>
              <w:t>Response</w:t>
            </w:r>
          </w:p>
        </w:tc>
        <w:tc>
          <w:tcPr>
            <w:tcW w:w="4680" w:type="dxa"/>
            <w:hideMark/>
          </w:tcPr>
          <w:p w14:paraId="1E9D4057" w14:textId="77777777" w:rsidR="006D3616" w:rsidRPr="00E10ACF" w:rsidRDefault="006D3616" w:rsidP="006D3616">
            <w:pPr>
              <w:spacing w:before="0"/>
              <w:ind w:left="111"/>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sz w:val="20"/>
                <w:szCs w:val="20"/>
              </w:rPr>
            </w:pPr>
            <w:r w:rsidRPr="00E10ACF">
              <w:rPr>
                <w:rFonts w:asciiTheme="minorHAnsi" w:hAnsiTheme="minorHAnsi" w:cs="Arial"/>
                <w:color w:val="FFFFFF"/>
                <w:sz w:val="20"/>
                <w:szCs w:val="20"/>
              </w:rPr>
              <w:t>Response Description</w:t>
            </w:r>
          </w:p>
        </w:tc>
      </w:tr>
      <w:tr w:rsidR="006D3616" w:rsidRPr="00460B0F" w14:paraId="1400F6A6" w14:textId="77777777" w:rsidTr="00E10AC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hideMark/>
          </w:tcPr>
          <w:p w14:paraId="287C514D" w14:textId="77777777" w:rsidR="006D3616" w:rsidRPr="00E10ACF" w:rsidRDefault="006D3616" w:rsidP="006D3616">
            <w:pPr>
              <w:spacing w:before="0"/>
              <w:ind w:left="68"/>
              <w:rPr>
                <w:rFonts w:asciiTheme="minorHAnsi" w:hAnsiTheme="minorHAnsi" w:cs="Arial"/>
                <w:b w:val="0"/>
                <w:bCs w:val="0"/>
                <w:sz w:val="20"/>
                <w:szCs w:val="20"/>
              </w:rPr>
            </w:pPr>
            <w:r w:rsidRPr="00E10ACF">
              <w:rPr>
                <w:rFonts w:asciiTheme="minorHAnsi" w:hAnsiTheme="minorHAnsi" w:cs="Arial"/>
                <w:sz w:val="20"/>
                <w:szCs w:val="20"/>
              </w:rPr>
              <w:t>No.</w:t>
            </w:r>
          </w:p>
        </w:tc>
        <w:tc>
          <w:tcPr>
            <w:tcW w:w="1980" w:type="dxa"/>
            <w:shd w:val="clear" w:color="auto" w:fill="F2F2F2" w:themeFill="background1" w:themeFillShade="F2"/>
            <w:hideMark/>
          </w:tcPr>
          <w:p w14:paraId="4447BEAE"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Number</w:t>
            </w:r>
          </w:p>
        </w:tc>
        <w:tc>
          <w:tcPr>
            <w:tcW w:w="4680" w:type="dxa"/>
            <w:shd w:val="clear" w:color="auto" w:fill="F2F2F2" w:themeFill="background1" w:themeFillShade="F2"/>
            <w:hideMark/>
          </w:tcPr>
          <w:p w14:paraId="0F6AEC89" w14:textId="77777777" w:rsidR="006D3616" w:rsidRPr="00E10ACF" w:rsidRDefault="006D3616" w:rsidP="00E10ACF">
            <w:pPr>
              <w:spacing w:before="0" w:line="276" w:lineRule="auto"/>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Enter a number or row identifier for reference.</w:t>
            </w:r>
          </w:p>
        </w:tc>
      </w:tr>
      <w:tr w:rsidR="006D3616" w:rsidRPr="00460B0F" w14:paraId="12F1C72F" w14:textId="77777777" w:rsidTr="00E10ACF">
        <w:trPr>
          <w:trHeight w:val="620"/>
        </w:trPr>
        <w:tc>
          <w:tcPr>
            <w:cnfStyle w:val="001000000000" w:firstRow="0" w:lastRow="0" w:firstColumn="1" w:lastColumn="0" w:oddVBand="0" w:evenVBand="0" w:oddHBand="0" w:evenHBand="0" w:firstRowFirstColumn="0" w:firstRowLastColumn="0" w:lastRowFirstColumn="0" w:lastRowLastColumn="0"/>
            <w:tcW w:w="1890" w:type="dxa"/>
          </w:tcPr>
          <w:p w14:paraId="0402FE99" w14:textId="77777777" w:rsidR="006D3616" w:rsidRPr="00E10ACF" w:rsidRDefault="006D3616" w:rsidP="006D3616">
            <w:pPr>
              <w:spacing w:before="0"/>
              <w:ind w:left="68"/>
              <w:rPr>
                <w:rFonts w:asciiTheme="minorHAnsi" w:hAnsiTheme="minorHAnsi" w:cs="Arial"/>
                <w:b w:val="0"/>
                <w:bCs w:val="0"/>
                <w:sz w:val="20"/>
                <w:szCs w:val="20"/>
              </w:rPr>
            </w:pPr>
            <w:r w:rsidRPr="00E10ACF">
              <w:rPr>
                <w:rFonts w:asciiTheme="minorHAnsi" w:hAnsiTheme="minorHAnsi" w:cs="Arial"/>
                <w:sz w:val="20"/>
                <w:szCs w:val="20"/>
              </w:rPr>
              <w:t>Report Requirement</w:t>
            </w:r>
          </w:p>
        </w:tc>
        <w:tc>
          <w:tcPr>
            <w:tcW w:w="1980" w:type="dxa"/>
          </w:tcPr>
          <w:p w14:paraId="01EDE138"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Functional Requirement ID</w:t>
            </w:r>
          </w:p>
        </w:tc>
        <w:tc>
          <w:tcPr>
            <w:tcW w:w="4680" w:type="dxa"/>
          </w:tcPr>
          <w:p w14:paraId="1DE5C636" w14:textId="77777777" w:rsidR="006D3616" w:rsidRPr="00E10ACF" w:rsidRDefault="006D3616" w:rsidP="00C407EF">
            <w:pPr>
              <w:spacing w:before="0"/>
              <w:ind w:left="11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 xml:space="preserve">Enter the Requirement Reference ID from the functional requirement </w:t>
            </w:r>
            <w:r w:rsidR="00C407EF" w:rsidRPr="00E10ACF">
              <w:rPr>
                <w:rFonts w:asciiTheme="minorHAnsi" w:hAnsiTheme="minorHAnsi" w:cs="Arial"/>
                <w:sz w:val="20"/>
                <w:szCs w:val="20"/>
              </w:rPr>
              <w:t>Attachment 8</w:t>
            </w:r>
          </w:p>
        </w:tc>
      </w:tr>
      <w:tr w:rsidR="006D3616" w:rsidRPr="00460B0F" w14:paraId="18A0A1F2" w14:textId="77777777" w:rsidTr="00E10ACF">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hideMark/>
          </w:tcPr>
          <w:p w14:paraId="60731E14" w14:textId="77777777" w:rsidR="006D3616" w:rsidRPr="00E10ACF" w:rsidRDefault="006D3616" w:rsidP="00A51C06">
            <w:pPr>
              <w:spacing w:before="0"/>
              <w:ind w:left="68"/>
              <w:jc w:val="left"/>
              <w:rPr>
                <w:rFonts w:asciiTheme="minorHAnsi" w:hAnsiTheme="minorHAnsi" w:cs="Arial"/>
                <w:b w:val="0"/>
                <w:bCs w:val="0"/>
                <w:sz w:val="20"/>
                <w:szCs w:val="20"/>
              </w:rPr>
            </w:pPr>
            <w:r w:rsidRPr="00E10ACF">
              <w:rPr>
                <w:rFonts w:asciiTheme="minorHAnsi" w:hAnsiTheme="minorHAnsi" w:cs="Arial"/>
                <w:sz w:val="20"/>
                <w:szCs w:val="20"/>
              </w:rPr>
              <w:t>Response to Reporting Requirements</w:t>
            </w:r>
          </w:p>
        </w:tc>
        <w:tc>
          <w:tcPr>
            <w:tcW w:w="1980" w:type="dxa"/>
            <w:shd w:val="clear" w:color="auto" w:fill="F2F2F2" w:themeFill="background1" w:themeFillShade="F2"/>
            <w:hideMark/>
          </w:tcPr>
          <w:p w14:paraId="3B55D476"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Y</w:t>
            </w:r>
          </w:p>
          <w:p w14:paraId="66C47B9F"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1AC76AEA"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6F5D58EA"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6B28F4E7"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Y-ND</w:t>
            </w:r>
          </w:p>
          <w:p w14:paraId="1D483157"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75998DF9" w14:textId="77777777" w:rsidR="006D3616" w:rsidRPr="00E10ACF" w:rsidRDefault="006D3616" w:rsidP="00EF0B4C">
            <w:pPr>
              <w:spacing w:before="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1EE89294"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N</w:t>
            </w:r>
          </w:p>
        </w:tc>
        <w:tc>
          <w:tcPr>
            <w:tcW w:w="4680" w:type="dxa"/>
            <w:shd w:val="clear" w:color="auto" w:fill="F2F2F2" w:themeFill="background1" w:themeFillShade="F2"/>
          </w:tcPr>
          <w:p w14:paraId="5B4BFAD3" w14:textId="77777777" w:rsidR="006D3616" w:rsidRPr="00E10ACF" w:rsidRDefault="006D3616" w:rsidP="00A51C06">
            <w:pPr>
              <w:spacing w:before="0"/>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Requirement Met and Proposed (Standard features in the generally available product)</w:t>
            </w:r>
          </w:p>
          <w:p w14:paraId="0CE2604D" w14:textId="77777777" w:rsidR="006D3616" w:rsidRPr="00E10ACF" w:rsidRDefault="006D3616" w:rsidP="00A51C06">
            <w:pPr>
              <w:spacing w:before="0"/>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63950FCF" w14:textId="77777777" w:rsidR="006D3616" w:rsidRPr="00E10ACF" w:rsidRDefault="006D3616" w:rsidP="00A51C06">
            <w:pPr>
              <w:spacing w:before="0"/>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Requirement Met and Proposed (Features that are not offered as a generally available product or require custom development)</w:t>
            </w:r>
          </w:p>
          <w:p w14:paraId="688C6DFC" w14:textId="77777777" w:rsidR="006D3616" w:rsidRPr="00E10ACF" w:rsidRDefault="006D3616" w:rsidP="00A51C06">
            <w:pPr>
              <w:spacing w:before="0"/>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
          <w:p w14:paraId="6E644B10" w14:textId="77777777" w:rsidR="006D3616" w:rsidRPr="00E10ACF" w:rsidRDefault="006D3616" w:rsidP="00A51C06">
            <w:pPr>
              <w:spacing w:before="0"/>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Requirement Not Met with Proposal</w:t>
            </w:r>
          </w:p>
        </w:tc>
      </w:tr>
      <w:tr w:rsidR="006D3616" w:rsidRPr="00460B0F" w14:paraId="5735C53D" w14:textId="77777777" w:rsidTr="00E10ACF">
        <w:trPr>
          <w:trHeight w:val="800"/>
        </w:trPr>
        <w:tc>
          <w:tcPr>
            <w:cnfStyle w:val="001000000000" w:firstRow="0" w:lastRow="0" w:firstColumn="1" w:lastColumn="0" w:oddVBand="0" w:evenVBand="0" w:oddHBand="0" w:evenHBand="0" w:firstRowFirstColumn="0" w:firstRowLastColumn="0" w:lastRowFirstColumn="0" w:lastRowLastColumn="0"/>
            <w:tcW w:w="1890" w:type="dxa"/>
            <w:hideMark/>
          </w:tcPr>
          <w:p w14:paraId="65718193" w14:textId="77777777" w:rsidR="006D3616" w:rsidRPr="00E10ACF" w:rsidRDefault="006D3616" w:rsidP="006D3616">
            <w:pPr>
              <w:spacing w:before="0"/>
              <w:ind w:left="68"/>
              <w:rPr>
                <w:rFonts w:asciiTheme="minorHAnsi" w:hAnsiTheme="minorHAnsi" w:cs="Arial"/>
                <w:b w:val="0"/>
                <w:bCs w:val="0"/>
                <w:sz w:val="20"/>
                <w:szCs w:val="20"/>
              </w:rPr>
            </w:pPr>
            <w:r w:rsidRPr="00E10ACF">
              <w:rPr>
                <w:rFonts w:asciiTheme="minorHAnsi" w:hAnsiTheme="minorHAnsi" w:cs="Arial"/>
                <w:sz w:val="20"/>
                <w:szCs w:val="20"/>
              </w:rPr>
              <w:t>Name of Report</w:t>
            </w:r>
          </w:p>
        </w:tc>
        <w:tc>
          <w:tcPr>
            <w:tcW w:w="1980" w:type="dxa"/>
            <w:hideMark/>
          </w:tcPr>
          <w:p w14:paraId="4E84DB3D"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Name of Report</w:t>
            </w:r>
          </w:p>
        </w:tc>
        <w:tc>
          <w:tcPr>
            <w:tcW w:w="4680" w:type="dxa"/>
            <w:hideMark/>
          </w:tcPr>
          <w:p w14:paraId="59DB9025" w14:textId="48363E4E" w:rsidR="006D3616" w:rsidRPr="00E10ACF" w:rsidRDefault="006D3616" w:rsidP="00A51C06">
            <w:pPr>
              <w:spacing w:before="0"/>
              <w:ind w:left="11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Provide the name of the report in proposed solution</w:t>
            </w:r>
            <w:r w:rsidR="00C13AAC">
              <w:rPr>
                <w:rFonts w:asciiTheme="minorHAnsi" w:hAnsiTheme="minorHAnsi" w:cs="Arial"/>
                <w:sz w:val="20"/>
                <w:szCs w:val="20"/>
              </w:rPr>
              <w:t xml:space="preserve">. </w:t>
            </w:r>
            <w:r w:rsidRPr="00E10ACF">
              <w:rPr>
                <w:rFonts w:asciiTheme="minorHAnsi" w:hAnsiTheme="minorHAnsi" w:cs="Arial"/>
                <w:sz w:val="20"/>
                <w:szCs w:val="20"/>
              </w:rPr>
              <w:t>In cases where it is a customized report, provide the proposed name of the report.</w:t>
            </w:r>
          </w:p>
        </w:tc>
      </w:tr>
      <w:tr w:rsidR="006D3616" w:rsidRPr="00460B0F" w14:paraId="7FF07812" w14:textId="77777777" w:rsidTr="00E10AC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tcPr>
          <w:p w14:paraId="44DCA148" w14:textId="77777777" w:rsidR="006D3616" w:rsidRPr="00E10ACF" w:rsidRDefault="006D3616" w:rsidP="006D3616">
            <w:pPr>
              <w:spacing w:before="0"/>
              <w:ind w:left="68"/>
              <w:rPr>
                <w:rFonts w:asciiTheme="minorHAnsi" w:hAnsiTheme="minorHAnsi" w:cs="Arial"/>
                <w:b w:val="0"/>
                <w:bCs w:val="0"/>
                <w:sz w:val="20"/>
                <w:szCs w:val="20"/>
              </w:rPr>
            </w:pPr>
            <w:r w:rsidRPr="00E10ACF">
              <w:rPr>
                <w:rFonts w:asciiTheme="minorHAnsi" w:hAnsiTheme="minorHAnsi" w:cs="Arial"/>
                <w:sz w:val="20"/>
                <w:szCs w:val="20"/>
              </w:rPr>
              <w:t>Standard Report</w:t>
            </w:r>
          </w:p>
        </w:tc>
        <w:tc>
          <w:tcPr>
            <w:tcW w:w="1980" w:type="dxa"/>
            <w:shd w:val="clear" w:color="auto" w:fill="F2F2F2" w:themeFill="background1" w:themeFillShade="F2"/>
          </w:tcPr>
          <w:p w14:paraId="5F24251D"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Y/N</w:t>
            </w:r>
          </w:p>
        </w:tc>
        <w:tc>
          <w:tcPr>
            <w:tcW w:w="4680" w:type="dxa"/>
            <w:shd w:val="clear" w:color="auto" w:fill="F2F2F2" w:themeFill="background1" w:themeFillShade="F2"/>
          </w:tcPr>
          <w:p w14:paraId="08B0C133" w14:textId="77777777" w:rsidR="006D3616" w:rsidRPr="00E10ACF" w:rsidRDefault="006D3616" w:rsidP="00A51C06">
            <w:pPr>
              <w:spacing w:before="0"/>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Indicate with a Yes or No whether the report is part of the proposed solution.</w:t>
            </w:r>
          </w:p>
        </w:tc>
      </w:tr>
      <w:tr w:rsidR="006D3616" w:rsidRPr="00460B0F" w14:paraId="0960238A" w14:textId="77777777" w:rsidTr="00E10ACF">
        <w:tc>
          <w:tcPr>
            <w:cnfStyle w:val="001000000000" w:firstRow="0" w:lastRow="0" w:firstColumn="1" w:lastColumn="0" w:oddVBand="0" w:evenVBand="0" w:oddHBand="0" w:evenHBand="0" w:firstRowFirstColumn="0" w:firstRowLastColumn="0" w:lastRowFirstColumn="0" w:lastRowLastColumn="0"/>
            <w:tcW w:w="1890" w:type="dxa"/>
          </w:tcPr>
          <w:p w14:paraId="473B53BC" w14:textId="77777777" w:rsidR="006D3616" w:rsidRPr="00E10ACF" w:rsidRDefault="006D3616" w:rsidP="00A51C06">
            <w:pPr>
              <w:spacing w:before="0"/>
              <w:ind w:left="68"/>
              <w:jc w:val="left"/>
              <w:rPr>
                <w:rFonts w:asciiTheme="minorHAnsi" w:hAnsiTheme="minorHAnsi" w:cs="Arial"/>
                <w:b w:val="0"/>
                <w:bCs w:val="0"/>
                <w:sz w:val="20"/>
                <w:szCs w:val="20"/>
              </w:rPr>
            </w:pPr>
            <w:r w:rsidRPr="00E10ACF">
              <w:rPr>
                <w:rFonts w:asciiTheme="minorHAnsi" w:hAnsiTheme="minorHAnsi" w:cs="Arial"/>
                <w:sz w:val="20"/>
                <w:szCs w:val="20"/>
              </w:rPr>
              <w:t>Built Using System Reporting Tools</w:t>
            </w:r>
          </w:p>
        </w:tc>
        <w:tc>
          <w:tcPr>
            <w:tcW w:w="1980" w:type="dxa"/>
          </w:tcPr>
          <w:p w14:paraId="4A081D40"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Y/N</w:t>
            </w:r>
          </w:p>
        </w:tc>
        <w:tc>
          <w:tcPr>
            <w:tcW w:w="4680" w:type="dxa"/>
          </w:tcPr>
          <w:p w14:paraId="345704CE" w14:textId="77777777" w:rsidR="006D3616" w:rsidRPr="00E10ACF" w:rsidRDefault="006D3616" w:rsidP="00A51C06">
            <w:pPr>
              <w:spacing w:before="0"/>
              <w:ind w:left="11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Indicate with a Yes or No whether the report will be built using a system reporting tool.</w:t>
            </w:r>
          </w:p>
        </w:tc>
      </w:tr>
      <w:tr w:rsidR="006D3616" w:rsidRPr="00460B0F" w14:paraId="754BBFEA" w14:textId="77777777" w:rsidTr="00E10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hideMark/>
          </w:tcPr>
          <w:p w14:paraId="48400A4C" w14:textId="77777777" w:rsidR="006D3616" w:rsidRPr="00E10ACF" w:rsidRDefault="006D3616" w:rsidP="006D3616">
            <w:pPr>
              <w:spacing w:before="0"/>
              <w:ind w:left="68"/>
              <w:rPr>
                <w:rFonts w:asciiTheme="minorHAnsi" w:hAnsiTheme="minorHAnsi" w:cs="Arial"/>
                <w:b w:val="0"/>
                <w:bCs w:val="0"/>
                <w:sz w:val="20"/>
                <w:szCs w:val="20"/>
              </w:rPr>
            </w:pPr>
            <w:r w:rsidRPr="00E10ACF">
              <w:rPr>
                <w:rFonts w:asciiTheme="minorHAnsi" w:hAnsiTheme="minorHAnsi" w:cs="Arial"/>
                <w:sz w:val="20"/>
                <w:szCs w:val="20"/>
              </w:rPr>
              <w:t>Estimated Consulting Hours</w:t>
            </w:r>
          </w:p>
        </w:tc>
        <w:tc>
          <w:tcPr>
            <w:tcW w:w="1980" w:type="dxa"/>
            <w:shd w:val="clear" w:color="auto" w:fill="F2F2F2" w:themeFill="background1" w:themeFillShade="F2"/>
            <w:hideMark/>
          </w:tcPr>
          <w:p w14:paraId="5BD7E30B"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Number of Hours</w:t>
            </w:r>
          </w:p>
        </w:tc>
        <w:tc>
          <w:tcPr>
            <w:tcW w:w="4680" w:type="dxa"/>
            <w:shd w:val="clear" w:color="auto" w:fill="F2F2F2" w:themeFill="background1" w:themeFillShade="F2"/>
            <w:hideMark/>
          </w:tcPr>
          <w:p w14:paraId="042E0A3F" w14:textId="77777777" w:rsidR="006D3616" w:rsidRPr="00E10ACF" w:rsidRDefault="006D3616" w:rsidP="00A51C06">
            <w:pPr>
              <w:spacing w:before="0"/>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Include the number of estimated consulting work hours to complete the report implementation.</w:t>
            </w:r>
          </w:p>
        </w:tc>
      </w:tr>
      <w:tr w:rsidR="006D3616" w:rsidRPr="00460B0F" w14:paraId="581B31C2" w14:textId="77777777" w:rsidTr="00E10ACF">
        <w:trPr>
          <w:trHeight w:val="512"/>
        </w:trPr>
        <w:tc>
          <w:tcPr>
            <w:cnfStyle w:val="001000000000" w:firstRow="0" w:lastRow="0" w:firstColumn="1" w:lastColumn="0" w:oddVBand="0" w:evenVBand="0" w:oddHBand="0" w:evenHBand="0" w:firstRowFirstColumn="0" w:firstRowLastColumn="0" w:lastRowFirstColumn="0" w:lastRowLastColumn="0"/>
            <w:tcW w:w="1890" w:type="dxa"/>
            <w:hideMark/>
          </w:tcPr>
          <w:p w14:paraId="760E7A93" w14:textId="77777777" w:rsidR="006D3616" w:rsidRPr="00E10ACF" w:rsidRDefault="006D3616" w:rsidP="006D3616">
            <w:pPr>
              <w:spacing w:before="0"/>
              <w:ind w:left="68"/>
              <w:rPr>
                <w:rFonts w:asciiTheme="minorHAnsi" w:hAnsiTheme="minorHAnsi" w:cs="Arial"/>
                <w:b w:val="0"/>
                <w:bCs w:val="0"/>
                <w:sz w:val="20"/>
                <w:szCs w:val="20"/>
              </w:rPr>
            </w:pPr>
            <w:r w:rsidRPr="00E10ACF">
              <w:rPr>
                <w:rFonts w:asciiTheme="minorHAnsi" w:hAnsiTheme="minorHAnsi" w:cs="Arial"/>
                <w:sz w:val="20"/>
                <w:szCs w:val="20"/>
              </w:rPr>
              <w:t>Estimated Client Hours</w:t>
            </w:r>
          </w:p>
        </w:tc>
        <w:tc>
          <w:tcPr>
            <w:tcW w:w="1980" w:type="dxa"/>
            <w:hideMark/>
          </w:tcPr>
          <w:p w14:paraId="2481624C"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Number of Hours</w:t>
            </w:r>
          </w:p>
        </w:tc>
        <w:tc>
          <w:tcPr>
            <w:tcW w:w="4680" w:type="dxa"/>
            <w:hideMark/>
          </w:tcPr>
          <w:p w14:paraId="12A4D20F" w14:textId="77777777" w:rsidR="006D3616" w:rsidRPr="00E10ACF" w:rsidRDefault="006D3616" w:rsidP="00A51C06">
            <w:pPr>
              <w:spacing w:before="0"/>
              <w:ind w:left="11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Include the number of estimated client work hours to complete the report implementation.</w:t>
            </w:r>
          </w:p>
        </w:tc>
      </w:tr>
      <w:tr w:rsidR="006D3616" w:rsidRPr="00460B0F" w14:paraId="74970D34" w14:textId="77777777" w:rsidTr="00E10ACF">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hideMark/>
          </w:tcPr>
          <w:p w14:paraId="2650D50A" w14:textId="77777777" w:rsidR="006D3616" w:rsidRPr="00E10ACF" w:rsidRDefault="006D3616" w:rsidP="006D3616">
            <w:pPr>
              <w:spacing w:before="0"/>
              <w:ind w:left="68"/>
              <w:rPr>
                <w:rFonts w:asciiTheme="minorHAnsi" w:hAnsiTheme="minorHAnsi" w:cs="Arial"/>
                <w:b w:val="0"/>
                <w:bCs w:val="0"/>
                <w:sz w:val="20"/>
                <w:szCs w:val="20"/>
              </w:rPr>
            </w:pPr>
            <w:r w:rsidRPr="00E10ACF">
              <w:rPr>
                <w:rFonts w:asciiTheme="minorHAnsi" w:hAnsiTheme="minorHAnsi" w:cs="Arial"/>
                <w:sz w:val="20"/>
                <w:szCs w:val="20"/>
              </w:rPr>
              <w:t>In Scope</w:t>
            </w:r>
          </w:p>
        </w:tc>
        <w:tc>
          <w:tcPr>
            <w:tcW w:w="1980" w:type="dxa"/>
            <w:shd w:val="clear" w:color="auto" w:fill="F2F2F2" w:themeFill="background1" w:themeFillShade="F2"/>
            <w:hideMark/>
          </w:tcPr>
          <w:p w14:paraId="0609BA40"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Y/N</w:t>
            </w:r>
          </w:p>
        </w:tc>
        <w:tc>
          <w:tcPr>
            <w:tcW w:w="4680" w:type="dxa"/>
            <w:shd w:val="clear" w:color="auto" w:fill="F2F2F2" w:themeFill="background1" w:themeFillShade="F2"/>
            <w:hideMark/>
          </w:tcPr>
          <w:p w14:paraId="3E3AE604" w14:textId="77777777" w:rsidR="006D3616" w:rsidRPr="00E10ACF" w:rsidRDefault="006D3616" w:rsidP="00A51C06">
            <w:pPr>
              <w:spacing w:before="0"/>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Indicate with a Yes or No whether the report is in scope based upon the School District phasing strategy.</w:t>
            </w:r>
          </w:p>
        </w:tc>
      </w:tr>
      <w:tr w:rsidR="006D3616" w:rsidRPr="00460B0F" w14:paraId="75217FE5" w14:textId="77777777" w:rsidTr="00E10ACF">
        <w:trPr>
          <w:trHeight w:val="1520"/>
        </w:trPr>
        <w:tc>
          <w:tcPr>
            <w:cnfStyle w:val="001000000000" w:firstRow="0" w:lastRow="0" w:firstColumn="1" w:lastColumn="0" w:oddVBand="0" w:evenVBand="0" w:oddHBand="0" w:evenHBand="0" w:firstRowFirstColumn="0" w:firstRowLastColumn="0" w:lastRowFirstColumn="0" w:lastRowLastColumn="0"/>
            <w:tcW w:w="1890" w:type="dxa"/>
            <w:hideMark/>
          </w:tcPr>
          <w:p w14:paraId="61E2775A" w14:textId="77777777" w:rsidR="006D3616" w:rsidRPr="00E10ACF" w:rsidRDefault="006D3616" w:rsidP="006D3616">
            <w:pPr>
              <w:spacing w:before="0"/>
              <w:ind w:left="68"/>
              <w:rPr>
                <w:rFonts w:asciiTheme="minorHAnsi" w:hAnsiTheme="minorHAnsi" w:cs="Arial"/>
                <w:b w:val="0"/>
                <w:bCs w:val="0"/>
                <w:sz w:val="20"/>
                <w:szCs w:val="20"/>
              </w:rPr>
            </w:pPr>
            <w:r w:rsidRPr="00E10ACF">
              <w:rPr>
                <w:rFonts w:asciiTheme="minorHAnsi" w:hAnsiTheme="minorHAnsi" w:cs="Arial"/>
                <w:sz w:val="20"/>
                <w:szCs w:val="20"/>
              </w:rPr>
              <w:t>Type of Support</w:t>
            </w:r>
          </w:p>
        </w:tc>
        <w:tc>
          <w:tcPr>
            <w:tcW w:w="1980" w:type="dxa"/>
            <w:hideMark/>
          </w:tcPr>
          <w:p w14:paraId="4809B473"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S</w:t>
            </w:r>
          </w:p>
          <w:p w14:paraId="375C8A2D"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742DB77D"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4"/>
                <w:szCs w:val="14"/>
              </w:rPr>
            </w:pPr>
          </w:p>
          <w:p w14:paraId="18E519C5"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TPS</w:t>
            </w:r>
          </w:p>
          <w:p w14:paraId="281A48A6"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1361D6FC"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2"/>
                <w:szCs w:val="12"/>
              </w:rPr>
            </w:pPr>
          </w:p>
          <w:p w14:paraId="2B812A62" w14:textId="77777777" w:rsidR="006D3616" w:rsidRPr="00E10ACF" w:rsidRDefault="006D3616" w:rsidP="00EF0B4C">
            <w:pPr>
              <w:spacing w:before="0"/>
              <w:ind w:left="9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NS</w:t>
            </w:r>
          </w:p>
        </w:tc>
        <w:tc>
          <w:tcPr>
            <w:tcW w:w="4680" w:type="dxa"/>
            <w:hideMark/>
          </w:tcPr>
          <w:p w14:paraId="1543CB38" w14:textId="77777777" w:rsidR="006D3616" w:rsidRPr="00E10ACF" w:rsidRDefault="006D3616" w:rsidP="00A51C06">
            <w:pPr>
              <w:spacing w:before="0"/>
              <w:ind w:left="11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Requirement and feature supported by software developer.</w:t>
            </w:r>
          </w:p>
          <w:p w14:paraId="64D7E01C" w14:textId="77777777" w:rsidR="006D3616" w:rsidRPr="00E10ACF" w:rsidRDefault="006D3616" w:rsidP="00A51C06">
            <w:pPr>
              <w:spacing w:before="0"/>
              <w:ind w:left="11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p>
          <w:p w14:paraId="48BD77ED" w14:textId="2DF7E986" w:rsidR="006D3616" w:rsidRPr="00E10ACF" w:rsidRDefault="006D3616" w:rsidP="00A51C06">
            <w:pPr>
              <w:spacing w:before="0"/>
              <w:ind w:left="11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Requirement and feature supported by third</w:t>
            </w:r>
            <w:r w:rsidR="00EF0B4C">
              <w:rPr>
                <w:rFonts w:asciiTheme="minorHAnsi" w:hAnsiTheme="minorHAnsi" w:cs="Arial"/>
                <w:sz w:val="20"/>
                <w:szCs w:val="20"/>
              </w:rPr>
              <w:t>-</w:t>
            </w:r>
            <w:r w:rsidRPr="00E10ACF">
              <w:rPr>
                <w:rFonts w:asciiTheme="minorHAnsi" w:hAnsiTheme="minorHAnsi" w:cs="Arial"/>
                <w:sz w:val="20"/>
                <w:szCs w:val="20"/>
              </w:rPr>
              <w:t>party.</w:t>
            </w:r>
          </w:p>
          <w:p w14:paraId="27AE8C33" w14:textId="77777777" w:rsidR="006D3616" w:rsidRPr="00E10ACF" w:rsidRDefault="006D3616" w:rsidP="00A51C06">
            <w:pPr>
              <w:spacing w:before="0"/>
              <w:ind w:left="11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0"/>
                <w:szCs w:val="10"/>
              </w:rPr>
            </w:pPr>
          </w:p>
          <w:p w14:paraId="6E4556D8" w14:textId="77777777" w:rsidR="006D3616" w:rsidRPr="00E10ACF" w:rsidRDefault="006D3616" w:rsidP="00A51C06">
            <w:pPr>
              <w:spacing w:before="0"/>
              <w:ind w:left="11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Requirement and feature not supported.</w:t>
            </w:r>
          </w:p>
        </w:tc>
      </w:tr>
      <w:tr w:rsidR="006D3616" w:rsidRPr="00460B0F" w14:paraId="529E17AB" w14:textId="77777777" w:rsidTr="00E10AC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hideMark/>
          </w:tcPr>
          <w:p w14:paraId="213475E5" w14:textId="77777777" w:rsidR="006D3616" w:rsidRPr="00E10ACF" w:rsidRDefault="006D3616" w:rsidP="006D3616">
            <w:pPr>
              <w:spacing w:before="0"/>
              <w:ind w:left="68"/>
              <w:rPr>
                <w:rFonts w:asciiTheme="minorHAnsi" w:hAnsiTheme="minorHAnsi" w:cs="Arial"/>
                <w:b w:val="0"/>
                <w:bCs w:val="0"/>
                <w:sz w:val="20"/>
                <w:szCs w:val="20"/>
              </w:rPr>
            </w:pPr>
            <w:r w:rsidRPr="00E10ACF">
              <w:rPr>
                <w:rFonts w:asciiTheme="minorHAnsi" w:hAnsiTheme="minorHAnsi" w:cs="Arial"/>
                <w:sz w:val="20"/>
                <w:szCs w:val="20"/>
              </w:rPr>
              <w:t>Comments</w:t>
            </w:r>
          </w:p>
        </w:tc>
        <w:tc>
          <w:tcPr>
            <w:tcW w:w="1980" w:type="dxa"/>
            <w:shd w:val="clear" w:color="auto" w:fill="F2F2F2" w:themeFill="background1" w:themeFillShade="F2"/>
            <w:hideMark/>
          </w:tcPr>
          <w:p w14:paraId="749B95D9" w14:textId="77777777" w:rsidR="006D3616" w:rsidRPr="00E10ACF" w:rsidRDefault="006D3616" w:rsidP="00EF0B4C">
            <w:pPr>
              <w:spacing w:before="0"/>
              <w:ind w:left="9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E10ACF">
              <w:rPr>
                <w:rFonts w:asciiTheme="minorHAnsi" w:hAnsiTheme="minorHAnsi" w:cs="Arial"/>
                <w:sz w:val="20"/>
                <w:szCs w:val="20"/>
              </w:rPr>
              <w:t>Text</w:t>
            </w:r>
          </w:p>
        </w:tc>
        <w:tc>
          <w:tcPr>
            <w:tcW w:w="4680" w:type="dxa"/>
            <w:shd w:val="clear" w:color="auto" w:fill="F2F2F2" w:themeFill="background1" w:themeFillShade="F2"/>
            <w:hideMark/>
          </w:tcPr>
          <w:p w14:paraId="0FD0A6DD" w14:textId="1909FDA6" w:rsidR="006D3616" w:rsidRPr="00E10ACF" w:rsidRDefault="006D3616" w:rsidP="00A51C06">
            <w:pPr>
              <w:spacing w:before="0"/>
              <w:ind w:left="11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bookmarkStart w:id="17" w:name="OLE_LINK14"/>
            <w:bookmarkStart w:id="18" w:name="OLE_LINK13"/>
            <w:r w:rsidRPr="00E10ACF">
              <w:rPr>
                <w:rFonts w:asciiTheme="minorHAnsi" w:hAnsiTheme="minorHAnsi" w:cs="Arial"/>
                <w:sz w:val="20"/>
                <w:szCs w:val="20"/>
              </w:rPr>
              <w:t>Include any comments or assumptions relevant to the answers above</w:t>
            </w:r>
            <w:r w:rsidR="00C13AAC">
              <w:rPr>
                <w:rFonts w:asciiTheme="minorHAnsi" w:hAnsiTheme="minorHAnsi" w:cs="Arial"/>
                <w:sz w:val="20"/>
                <w:szCs w:val="20"/>
              </w:rPr>
              <w:t xml:space="preserve">. </w:t>
            </w:r>
            <w:bookmarkEnd w:id="17"/>
            <w:bookmarkEnd w:id="18"/>
          </w:p>
        </w:tc>
      </w:tr>
    </w:tbl>
    <w:p w14:paraId="15FEDB7B" w14:textId="77777777" w:rsidR="00D62D62" w:rsidRDefault="00D62D62" w:rsidP="00CD5F76">
      <w:pPr>
        <w:pStyle w:val="ListParagraph"/>
        <w:spacing w:after="0"/>
        <w:ind w:left="792"/>
        <w:rPr>
          <w:b/>
        </w:rPr>
      </w:pPr>
    </w:p>
    <w:p w14:paraId="6D36C7C9" w14:textId="77777777" w:rsidR="00C972A2" w:rsidRPr="00D154F3" w:rsidRDefault="002E2179" w:rsidP="00E10ACF">
      <w:pPr>
        <w:pStyle w:val="ListParagraph"/>
        <w:numPr>
          <w:ilvl w:val="1"/>
          <w:numId w:val="14"/>
        </w:numPr>
        <w:spacing w:after="0"/>
        <w:rPr>
          <w:b/>
        </w:rPr>
      </w:pPr>
      <w:r>
        <w:rPr>
          <w:b/>
        </w:rPr>
        <w:t xml:space="preserve">Proposal </w:t>
      </w:r>
      <w:r w:rsidR="00C972A2" w:rsidRPr="00D154F3">
        <w:rPr>
          <w:b/>
        </w:rPr>
        <w:t xml:space="preserve">Section 6.0 – Responses to Interface Requirements </w:t>
      </w:r>
    </w:p>
    <w:p w14:paraId="699B5C82" w14:textId="77777777" w:rsidR="00A13A88" w:rsidRPr="00D154F3" w:rsidRDefault="002A753E" w:rsidP="00E10ACF">
      <w:pPr>
        <w:spacing w:after="240"/>
        <w:ind w:left="792"/>
      </w:pPr>
      <w:r>
        <w:t>Offeror</w:t>
      </w:r>
      <w:r w:rsidR="00BF43AC" w:rsidRPr="00D154F3">
        <w:t xml:space="preserve">s </w:t>
      </w:r>
      <w:r w:rsidR="00F91307" w:rsidRPr="00D154F3">
        <w:t xml:space="preserve">must provide responses to the interface requirements </w:t>
      </w:r>
      <w:r w:rsidR="00DA6A4D">
        <w:rPr>
          <w:b/>
        </w:rPr>
        <w:t xml:space="preserve">Attachment </w:t>
      </w:r>
      <w:r w:rsidR="00C407EF">
        <w:rPr>
          <w:b/>
        </w:rPr>
        <w:t>10</w:t>
      </w:r>
      <w:r w:rsidR="00DA6A4D">
        <w:rPr>
          <w:b/>
        </w:rPr>
        <w:t xml:space="preserve"> – Anticipated Interfaces.</w:t>
      </w:r>
      <w:r w:rsidR="00DA6A4D" w:rsidRPr="00D154F3" w:rsidDel="00DA6A4D">
        <w:t xml:space="preserve"> </w:t>
      </w:r>
      <w:r w:rsidR="00DB1C85">
        <w:t xml:space="preserve">Reference </w:t>
      </w:r>
      <w:r w:rsidR="00DB1C85" w:rsidRPr="00FD74B1">
        <w:rPr>
          <w:b/>
        </w:rPr>
        <w:t>Table 5.</w:t>
      </w:r>
      <w:r w:rsidR="00DB1C85">
        <w:rPr>
          <w:b/>
        </w:rPr>
        <w:t>2</w:t>
      </w:r>
      <w:r w:rsidR="00DB1C85">
        <w:t xml:space="preserve"> </w:t>
      </w:r>
      <w:r w:rsidR="00E30BB8">
        <w:t>below</w:t>
      </w:r>
      <w:r w:rsidR="00DB1C85" w:rsidRPr="00653071">
        <w:t xml:space="preserve"> when </w:t>
      </w:r>
      <w:r w:rsidR="009A14B1">
        <w:t>completing</w:t>
      </w:r>
      <w:r w:rsidR="00F91307" w:rsidRPr="00D154F3">
        <w:t xml:space="preserve"> the interface requirements</w:t>
      </w:r>
      <w:r w:rsidR="009A14B1">
        <w:t xml:space="preserve"> form</w:t>
      </w:r>
      <w:r w:rsidR="00DB1C85">
        <w:t>.</w:t>
      </w:r>
    </w:p>
    <w:p w14:paraId="0838D60D" w14:textId="0950C097" w:rsidR="00461535" w:rsidRPr="00606A9C" w:rsidRDefault="00461535" w:rsidP="009011E0">
      <w:pPr>
        <w:spacing w:before="0"/>
        <w:ind w:left="810"/>
        <w:jc w:val="center"/>
        <w:rPr>
          <w:b/>
        </w:rPr>
      </w:pPr>
      <w:r w:rsidRPr="00606A9C">
        <w:rPr>
          <w:b/>
        </w:rPr>
        <w:t xml:space="preserve">Table </w:t>
      </w:r>
      <w:r w:rsidR="005066E6">
        <w:rPr>
          <w:b/>
        </w:rPr>
        <w:t>5.2</w:t>
      </w:r>
      <w:r w:rsidR="00C13AAC">
        <w:rPr>
          <w:b/>
        </w:rPr>
        <w:t xml:space="preserve">. </w:t>
      </w:r>
      <w:r w:rsidRPr="00606A9C">
        <w:rPr>
          <w:b/>
        </w:rPr>
        <w:t>Interface Requirements Key</w:t>
      </w:r>
    </w:p>
    <w:tbl>
      <w:tblPr>
        <w:tblW w:w="0" w:type="auto"/>
        <w:tblInd w:w="8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890"/>
        <w:gridCol w:w="1980"/>
        <w:gridCol w:w="4675"/>
      </w:tblGrid>
      <w:tr w:rsidR="00606A9C" w:rsidRPr="00460B0F" w14:paraId="2EE353E6" w14:textId="77777777" w:rsidTr="003E2FA9">
        <w:trPr>
          <w:cantSplit/>
          <w:trHeight w:val="350"/>
          <w:tblHeader/>
        </w:trPr>
        <w:tc>
          <w:tcPr>
            <w:tcW w:w="1890" w:type="dxa"/>
            <w:tcBorders>
              <w:top w:val="single" w:sz="4" w:space="0" w:color="000000"/>
              <w:left w:val="single" w:sz="4" w:space="0" w:color="000000"/>
              <w:bottom w:val="single" w:sz="4" w:space="0" w:color="000000"/>
              <w:right w:val="nil"/>
            </w:tcBorders>
            <w:shd w:val="clear" w:color="auto" w:fill="000000"/>
            <w:vAlign w:val="bottom"/>
          </w:tcPr>
          <w:p w14:paraId="077856A4" w14:textId="77777777" w:rsidR="00606A9C" w:rsidRPr="003E2FA9" w:rsidRDefault="00606A9C" w:rsidP="003E2FA9">
            <w:pPr>
              <w:spacing w:before="0"/>
              <w:ind w:left="68"/>
              <w:jc w:val="left"/>
              <w:rPr>
                <w:rFonts w:asciiTheme="minorHAnsi" w:hAnsiTheme="minorHAnsi" w:cs="Arial"/>
                <w:b/>
                <w:color w:val="FFFFFF"/>
                <w:sz w:val="20"/>
                <w:szCs w:val="20"/>
              </w:rPr>
            </w:pPr>
            <w:r w:rsidRPr="003E2FA9">
              <w:rPr>
                <w:rFonts w:asciiTheme="minorHAnsi" w:hAnsiTheme="minorHAnsi" w:cs="Arial"/>
                <w:b/>
                <w:color w:val="FFFFFF"/>
                <w:sz w:val="20"/>
                <w:szCs w:val="20"/>
              </w:rPr>
              <w:t>Item</w:t>
            </w:r>
          </w:p>
        </w:tc>
        <w:tc>
          <w:tcPr>
            <w:tcW w:w="1980" w:type="dxa"/>
            <w:tcBorders>
              <w:top w:val="single" w:sz="4" w:space="0" w:color="000000"/>
              <w:left w:val="nil"/>
              <w:bottom w:val="single" w:sz="4" w:space="0" w:color="000000"/>
              <w:right w:val="nil"/>
            </w:tcBorders>
            <w:shd w:val="clear" w:color="auto" w:fill="000000"/>
            <w:vAlign w:val="bottom"/>
          </w:tcPr>
          <w:p w14:paraId="2EA0819C" w14:textId="77777777" w:rsidR="00606A9C" w:rsidRPr="003E2FA9" w:rsidRDefault="00606A9C" w:rsidP="003E2FA9">
            <w:pPr>
              <w:spacing w:before="0"/>
              <w:ind w:left="68"/>
              <w:jc w:val="left"/>
              <w:rPr>
                <w:rFonts w:asciiTheme="minorHAnsi" w:hAnsiTheme="minorHAnsi" w:cs="Arial"/>
                <w:b/>
                <w:color w:val="FFFFFF"/>
                <w:sz w:val="20"/>
                <w:szCs w:val="20"/>
              </w:rPr>
            </w:pPr>
            <w:r w:rsidRPr="003E2FA9">
              <w:rPr>
                <w:rFonts w:asciiTheme="minorHAnsi" w:hAnsiTheme="minorHAnsi" w:cs="Arial"/>
                <w:b/>
                <w:color w:val="FFFFFF"/>
                <w:sz w:val="20"/>
                <w:szCs w:val="20"/>
              </w:rPr>
              <w:t>Response</w:t>
            </w:r>
          </w:p>
        </w:tc>
        <w:tc>
          <w:tcPr>
            <w:tcW w:w="4675" w:type="dxa"/>
            <w:tcBorders>
              <w:top w:val="single" w:sz="4" w:space="0" w:color="000000"/>
              <w:left w:val="nil"/>
              <w:bottom w:val="single" w:sz="4" w:space="0" w:color="000000"/>
              <w:right w:val="single" w:sz="4" w:space="0" w:color="000000"/>
            </w:tcBorders>
            <w:shd w:val="clear" w:color="auto" w:fill="000000"/>
            <w:vAlign w:val="bottom"/>
          </w:tcPr>
          <w:p w14:paraId="5E9901B5" w14:textId="77777777" w:rsidR="00606A9C" w:rsidRPr="003E2FA9" w:rsidRDefault="00606A9C" w:rsidP="003E2FA9">
            <w:pPr>
              <w:spacing w:before="0"/>
              <w:ind w:left="68"/>
              <w:jc w:val="left"/>
              <w:rPr>
                <w:rFonts w:asciiTheme="minorHAnsi" w:hAnsiTheme="minorHAnsi" w:cs="Arial"/>
                <w:b/>
                <w:color w:val="FFFFFF"/>
                <w:sz w:val="20"/>
                <w:szCs w:val="20"/>
              </w:rPr>
            </w:pPr>
            <w:r w:rsidRPr="003E2FA9">
              <w:rPr>
                <w:rFonts w:asciiTheme="minorHAnsi" w:hAnsiTheme="minorHAnsi" w:cs="Arial"/>
                <w:b/>
                <w:color w:val="FFFFFF"/>
                <w:sz w:val="20"/>
                <w:szCs w:val="20"/>
              </w:rPr>
              <w:t>Response Description</w:t>
            </w:r>
          </w:p>
        </w:tc>
      </w:tr>
      <w:tr w:rsidR="00606A9C" w:rsidRPr="00460B0F" w14:paraId="746F85AB" w14:textId="77777777" w:rsidTr="00EF0B4C">
        <w:trPr>
          <w:cantSplit/>
        </w:trPr>
        <w:tc>
          <w:tcPr>
            <w:tcW w:w="1890" w:type="dxa"/>
            <w:shd w:val="clear" w:color="auto" w:fill="F2F2F2" w:themeFill="background1" w:themeFillShade="F2"/>
          </w:tcPr>
          <w:p w14:paraId="62165B8B" w14:textId="77777777" w:rsidR="00606A9C" w:rsidRPr="00460B0F" w:rsidRDefault="00606A9C" w:rsidP="00515F2A">
            <w:pPr>
              <w:ind w:left="70"/>
              <w:jc w:val="left"/>
              <w:rPr>
                <w:rFonts w:asciiTheme="minorHAnsi" w:hAnsiTheme="minorHAnsi" w:cs="Arial"/>
                <w:b/>
                <w:bCs/>
                <w:sz w:val="20"/>
                <w:szCs w:val="20"/>
              </w:rPr>
            </w:pPr>
            <w:r w:rsidRPr="00460B0F">
              <w:rPr>
                <w:rFonts w:asciiTheme="minorHAnsi" w:hAnsiTheme="minorHAnsi" w:cs="Arial"/>
                <w:b/>
                <w:bCs/>
                <w:sz w:val="20"/>
                <w:szCs w:val="20"/>
              </w:rPr>
              <w:t>Interface Plan</w:t>
            </w:r>
          </w:p>
        </w:tc>
        <w:tc>
          <w:tcPr>
            <w:tcW w:w="1980" w:type="dxa"/>
            <w:shd w:val="clear" w:color="auto" w:fill="F2F2F2" w:themeFill="background1" w:themeFillShade="F2"/>
          </w:tcPr>
          <w:p w14:paraId="0EC2DE28" w14:textId="77777777" w:rsidR="00606A9C" w:rsidRPr="00460B0F" w:rsidRDefault="00606A9C" w:rsidP="00515F2A">
            <w:pPr>
              <w:ind w:left="0"/>
              <w:rPr>
                <w:rFonts w:asciiTheme="minorHAnsi" w:hAnsiTheme="minorHAnsi" w:cs="Arial"/>
                <w:sz w:val="20"/>
                <w:szCs w:val="20"/>
              </w:rPr>
            </w:pPr>
            <w:r w:rsidRPr="00460B0F">
              <w:rPr>
                <w:rFonts w:asciiTheme="minorHAnsi" w:hAnsiTheme="minorHAnsi" w:cs="Arial"/>
                <w:sz w:val="20"/>
                <w:szCs w:val="20"/>
              </w:rPr>
              <w:t>Permanent</w:t>
            </w:r>
          </w:p>
          <w:p w14:paraId="64D16544" w14:textId="77777777" w:rsidR="00606A9C" w:rsidRPr="00460B0F" w:rsidRDefault="00606A9C" w:rsidP="00606A9C">
            <w:pPr>
              <w:ind w:left="70"/>
              <w:rPr>
                <w:rFonts w:asciiTheme="minorHAnsi" w:hAnsiTheme="minorHAnsi" w:cs="Arial"/>
                <w:sz w:val="20"/>
                <w:szCs w:val="20"/>
              </w:rPr>
            </w:pPr>
          </w:p>
          <w:p w14:paraId="5026DF82" w14:textId="77777777" w:rsidR="00606A9C" w:rsidRPr="00460B0F" w:rsidRDefault="00606A9C" w:rsidP="00515F2A">
            <w:pPr>
              <w:ind w:left="0"/>
              <w:rPr>
                <w:rFonts w:asciiTheme="minorHAnsi" w:hAnsiTheme="minorHAnsi" w:cs="Arial"/>
                <w:sz w:val="20"/>
                <w:szCs w:val="20"/>
              </w:rPr>
            </w:pPr>
            <w:r w:rsidRPr="00460B0F">
              <w:rPr>
                <w:rFonts w:asciiTheme="minorHAnsi" w:hAnsiTheme="minorHAnsi" w:cs="Arial"/>
                <w:sz w:val="20"/>
                <w:szCs w:val="20"/>
              </w:rPr>
              <w:t>Temporary</w:t>
            </w:r>
          </w:p>
          <w:p w14:paraId="7E595717" w14:textId="77777777" w:rsidR="00606A9C" w:rsidRPr="00460B0F" w:rsidRDefault="00606A9C" w:rsidP="00515F2A">
            <w:pPr>
              <w:ind w:left="0"/>
              <w:rPr>
                <w:rFonts w:asciiTheme="minorHAnsi" w:hAnsiTheme="minorHAnsi" w:cs="Arial"/>
                <w:sz w:val="20"/>
                <w:szCs w:val="20"/>
              </w:rPr>
            </w:pPr>
            <w:r w:rsidRPr="00460B0F">
              <w:rPr>
                <w:rFonts w:asciiTheme="minorHAnsi" w:hAnsiTheme="minorHAnsi" w:cs="Arial"/>
                <w:sz w:val="20"/>
                <w:szCs w:val="20"/>
              </w:rPr>
              <w:t>Go-Away</w:t>
            </w:r>
          </w:p>
        </w:tc>
        <w:tc>
          <w:tcPr>
            <w:tcW w:w="4675" w:type="dxa"/>
            <w:shd w:val="clear" w:color="auto" w:fill="F2F2F2" w:themeFill="background1" w:themeFillShade="F2"/>
          </w:tcPr>
          <w:p w14:paraId="446EF787" w14:textId="77777777" w:rsidR="00606A9C" w:rsidRPr="00460B0F" w:rsidRDefault="00606A9C" w:rsidP="009A77F4">
            <w:pPr>
              <w:ind w:left="70"/>
              <w:jc w:val="left"/>
              <w:rPr>
                <w:rFonts w:asciiTheme="minorHAnsi" w:hAnsiTheme="minorHAnsi" w:cs="Arial"/>
                <w:sz w:val="20"/>
                <w:szCs w:val="20"/>
              </w:rPr>
            </w:pPr>
            <w:r w:rsidRPr="00460B0F">
              <w:rPr>
                <w:rFonts w:asciiTheme="minorHAnsi" w:hAnsiTheme="minorHAnsi" w:cs="Arial"/>
                <w:sz w:val="20"/>
                <w:szCs w:val="20"/>
              </w:rPr>
              <w:t>Permanent interface, even after the complete ERP solution is installed.</w:t>
            </w:r>
          </w:p>
          <w:p w14:paraId="701ADEB7" w14:textId="77777777" w:rsidR="00606A9C" w:rsidRPr="00460B0F" w:rsidRDefault="00606A9C" w:rsidP="009A77F4">
            <w:pPr>
              <w:ind w:left="70"/>
              <w:jc w:val="left"/>
              <w:rPr>
                <w:rFonts w:asciiTheme="minorHAnsi" w:hAnsiTheme="minorHAnsi" w:cs="Arial"/>
                <w:bCs/>
                <w:sz w:val="20"/>
                <w:szCs w:val="20"/>
              </w:rPr>
            </w:pPr>
            <w:r w:rsidRPr="00460B0F">
              <w:rPr>
                <w:rFonts w:asciiTheme="minorHAnsi" w:hAnsiTheme="minorHAnsi" w:cs="Arial"/>
                <w:bCs/>
                <w:sz w:val="20"/>
                <w:szCs w:val="20"/>
              </w:rPr>
              <w:t>Interface that is only required during implementation.</w:t>
            </w:r>
          </w:p>
          <w:p w14:paraId="51DF092B" w14:textId="77777777" w:rsidR="00606A9C" w:rsidRPr="00460B0F" w:rsidRDefault="00606A9C" w:rsidP="009A77F4">
            <w:pPr>
              <w:ind w:left="70"/>
              <w:jc w:val="left"/>
              <w:rPr>
                <w:rFonts w:asciiTheme="minorHAnsi" w:hAnsiTheme="minorHAnsi" w:cs="Arial"/>
                <w:sz w:val="20"/>
                <w:szCs w:val="20"/>
              </w:rPr>
            </w:pPr>
            <w:r w:rsidRPr="00460B0F">
              <w:rPr>
                <w:rFonts w:asciiTheme="minorHAnsi" w:hAnsiTheme="minorHAnsi" w:cs="Arial"/>
                <w:bCs/>
                <w:sz w:val="20"/>
                <w:szCs w:val="20"/>
              </w:rPr>
              <w:t>Interface that is no longer required as a result of the new ERP solution.</w:t>
            </w:r>
          </w:p>
        </w:tc>
      </w:tr>
      <w:tr w:rsidR="00606A9C" w:rsidRPr="00460B0F" w14:paraId="1A47EC78" w14:textId="77777777" w:rsidTr="00EF0B4C">
        <w:trPr>
          <w:cantSplit/>
        </w:trPr>
        <w:tc>
          <w:tcPr>
            <w:tcW w:w="1890" w:type="dxa"/>
          </w:tcPr>
          <w:p w14:paraId="7567E329" w14:textId="77777777" w:rsidR="00606A9C" w:rsidRPr="00460B0F" w:rsidRDefault="00606A9C" w:rsidP="00515F2A">
            <w:pPr>
              <w:ind w:left="70"/>
              <w:jc w:val="left"/>
              <w:rPr>
                <w:rFonts w:asciiTheme="minorHAnsi" w:hAnsiTheme="minorHAnsi" w:cs="Arial"/>
                <w:b/>
                <w:bCs/>
                <w:sz w:val="20"/>
                <w:szCs w:val="20"/>
              </w:rPr>
            </w:pPr>
            <w:r w:rsidRPr="00460B0F">
              <w:rPr>
                <w:rFonts w:asciiTheme="minorHAnsi" w:hAnsiTheme="minorHAnsi" w:cs="Arial"/>
                <w:b/>
                <w:bCs/>
                <w:sz w:val="20"/>
                <w:szCs w:val="20"/>
              </w:rPr>
              <w:t>Type of Solution</w:t>
            </w:r>
          </w:p>
        </w:tc>
        <w:tc>
          <w:tcPr>
            <w:tcW w:w="1980" w:type="dxa"/>
          </w:tcPr>
          <w:p w14:paraId="2D82876B" w14:textId="77777777" w:rsidR="00606A9C" w:rsidRPr="00460B0F" w:rsidRDefault="00606A9C" w:rsidP="00606A9C">
            <w:pPr>
              <w:ind w:left="70"/>
              <w:rPr>
                <w:rFonts w:asciiTheme="minorHAnsi" w:hAnsiTheme="minorHAnsi" w:cs="Arial"/>
                <w:sz w:val="20"/>
                <w:szCs w:val="20"/>
              </w:rPr>
            </w:pPr>
            <w:r w:rsidRPr="00460B0F">
              <w:rPr>
                <w:rFonts w:asciiTheme="minorHAnsi" w:hAnsiTheme="minorHAnsi" w:cs="Arial"/>
                <w:sz w:val="20"/>
                <w:szCs w:val="20"/>
              </w:rPr>
              <w:t>C</w:t>
            </w:r>
          </w:p>
          <w:p w14:paraId="0391E087" w14:textId="77777777" w:rsidR="00606A9C" w:rsidRPr="00460B0F" w:rsidRDefault="00606A9C" w:rsidP="00606A9C">
            <w:pPr>
              <w:ind w:left="70"/>
              <w:rPr>
                <w:rFonts w:asciiTheme="minorHAnsi" w:hAnsiTheme="minorHAnsi" w:cs="Arial"/>
                <w:sz w:val="20"/>
                <w:szCs w:val="20"/>
              </w:rPr>
            </w:pPr>
            <w:r w:rsidRPr="00460B0F">
              <w:rPr>
                <w:rFonts w:asciiTheme="minorHAnsi" w:hAnsiTheme="minorHAnsi" w:cs="Arial"/>
                <w:sz w:val="20"/>
                <w:szCs w:val="20"/>
              </w:rPr>
              <w:t xml:space="preserve">P </w:t>
            </w:r>
          </w:p>
        </w:tc>
        <w:tc>
          <w:tcPr>
            <w:tcW w:w="4675" w:type="dxa"/>
          </w:tcPr>
          <w:p w14:paraId="0E5F478E" w14:textId="77777777" w:rsidR="00606A9C" w:rsidRPr="00460B0F" w:rsidRDefault="00606A9C" w:rsidP="009A77F4">
            <w:pPr>
              <w:ind w:left="70"/>
              <w:jc w:val="left"/>
              <w:rPr>
                <w:rFonts w:asciiTheme="minorHAnsi" w:hAnsiTheme="minorHAnsi" w:cs="Arial"/>
                <w:sz w:val="20"/>
                <w:szCs w:val="20"/>
              </w:rPr>
            </w:pPr>
            <w:r w:rsidRPr="00460B0F">
              <w:rPr>
                <w:rFonts w:asciiTheme="minorHAnsi" w:hAnsiTheme="minorHAnsi" w:cs="Arial"/>
                <w:sz w:val="20"/>
                <w:szCs w:val="20"/>
              </w:rPr>
              <w:t>Configurable solution</w:t>
            </w:r>
          </w:p>
          <w:p w14:paraId="7848C203" w14:textId="77777777" w:rsidR="00606A9C" w:rsidRPr="00460B0F" w:rsidRDefault="00606A9C" w:rsidP="009A77F4">
            <w:pPr>
              <w:ind w:left="70"/>
              <w:jc w:val="left"/>
              <w:rPr>
                <w:rFonts w:asciiTheme="minorHAnsi" w:hAnsiTheme="minorHAnsi" w:cs="Arial"/>
                <w:sz w:val="20"/>
                <w:szCs w:val="20"/>
              </w:rPr>
            </w:pPr>
            <w:r w:rsidRPr="00460B0F">
              <w:rPr>
                <w:rFonts w:asciiTheme="minorHAnsi" w:hAnsiTheme="minorHAnsi" w:cs="Arial"/>
                <w:sz w:val="20"/>
                <w:szCs w:val="20"/>
              </w:rPr>
              <w:t>Custom developed program</w:t>
            </w:r>
          </w:p>
        </w:tc>
      </w:tr>
      <w:tr w:rsidR="00606A9C" w:rsidRPr="00460B0F" w14:paraId="137CF4DF" w14:textId="77777777" w:rsidTr="00EF0B4C">
        <w:trPr>
          <w:cantSplit/>
          <w:trHeight w:val="836"/>
        </w:trPr>
        <w:tc>
          <w:tcPr>
            <w:tcW w:w="1890" w:type="dxa"/>
            <w:shd w:val="clear" w:color="auto" w:fill="F2F2F2" w:themeFill="background1" w:themeFillShade="F2"/>
          </w:tcPr>
          <w:p w14:paraId="54478957" w14:textId="77777777" w:rsidR="00606A9C" w:rsidRPr="00EF0B4C" w:rsidRDefault="00606A9C" w:rsidP="00515F2A">
            <w:pPr>
              <w:ind w:left="70"/>
              <w:jc w:val="left"/>
              <w:rPr>
                <w:rFonts w:asciiTheme="minorHAnsi" w:hAnsiTheme="minorHAnsi" w:cs="Arial"/>
                <w:b/>
                <w:bCs/>
                <w:sz w:val="20"/>
                <w:szCs w:val="20"/>
              </w:rPr>
            </w:pPr>
            <w:r w:rsidRPr="00EF0B4C">
              <w:rPr>
                <w:rFonts w:asciiTheme="minorHAnsi" w:hAnsiTheme="minorHAnsi" w:cs="Arial"/>
                <w:b/>
                <w:bCs/>
                <w:sz w:val="20"/>
                <w:szCs w:val="20"/>
              </w:rPr>
              <w:t>Estimated Consultant Work Effort</w:t>
            </w:r>
          </w:p>
        </w:tc>
        <w:tc>
          <w:tcPr>
            <w:tcW w:w="1980" w:type="dxa"/>
            <w:shd w:val="clear" w:color="auto" w:fill="F2F2F2" w:themeFill="background1" w:themeFillShade="F2"/>
          </w:tcPr>
          <w:p w14:paraId="576CAEF6" w14:textId="77777777" w:rsidR="00606A9C" w:rsidRPr="00EF0B4C" w:rsidRDefault="00606A9C" w:rsidP="00515F2A">
            <w:pPr>
              <w:ind w:left="0"/>
              <w:rPr>
                <w:rFonts w:asciiTheme="minorHAnsi" w:hAnsiTheme="minorHAnsi" w:cs="Arial"/>
                <w:bCs/>
                <w:sz w:val="20"/>
                <w:szCs w:val="20"/>
              </w:rPr>
            </w:pPr>
            <w:r w:rsidRPr="00EF0B4C">
              <w:rPr>
                <w:rFonts w:asciiTheme="minorHAnsi" w:hAnsiTheme="minorHAnsi" w:cs="Arial"/>
                <w:bCs/>
                <w:sz w:val="20"/>
                <w:szCs w:val="20"/>
              </w:rPr>
              <w:t>Number of Hours</w:t>
            </w:r>
          </w:p>
        </w:tc>
        <w:tc>
          <w:tcPr>
            <w:tcW w:w="4675" w:type="dxa"/>
            <w:shd w:val="clear" w:color="auto" w:fill="F2F2F2" w:themeFill="background1" w:themeFillShade="F2"/>
          </w:tcPr>
          <w:p w14:paraId="7F8103D5" w14:textId="77777777" w:rsidR="00606A9C" w:rsidRPr="00EF0B4C" w:rsidRDefault="00606A9C" w:rsidP="009A77F4">
            <w:pPr>
              <w:ind w:left="70"/>
              <w:jc w:val="left"/>
              <w:rPr>
                <w:rFonts w:asciiTheme="minorHAnsi" w:hAnsiTheme="minorHAnsi" w:cs="Arial"/>
                <w:bCs/>
                <w:sz w:val="20"/>
                <w:szCs w:val="20"/>
              </w:rPr>
            </w:pPr>
            <w:r w:rsidRPr="00EF0B4C">
              <w:rPr>
                <w:rFonts w:asciiTheme="minorHAnsi" w:hAnsiTheme="minorHAnsi" w:cs="Arial"/>
                <w:bCs/>
                <w:sz w:val="20"/>
                <w:szCs w:val="20"/>
              </w:rPr>
              <w:t>Include the number of estimated consulting work hours to complete the interface implementation based on the School District plan.</w:t>
            </w:r>
          </w:p>
        </w:tc>
      </w:tr>
      <w:tr w:rsidR="00606A9C" w:rsidRPr="00460B0F" w14:paraId="2D9368E4" w14:textId="77777777" w:rsidTr="00EF0B4C">
        <w:trPr>
          <w:cantSplit/>
        </w:trPr>
        <w:tc>
          <w:tcPr>
            <w:tcW w:w="1890" w:type="dxa"/>
          </w:tcPr>
          <w:p w14:paraId="3BCAD778" w14:textId="77777777" w:rsidR="00606A9C" w:rsidRPr="00460B0F" w:rsidRDefault="00606A9C" w:rsidP="00515F2A">
            <w:pPr>
              <w:ind w:left="70"/>
              <w:jc w:val="left"/>
              <w:rPr>
                <w:rFonts w:asciiTheme="minorHAnsi" w:hAnsiTheme="minorHAnsi" w:cs="Arial"/>
                <w:b/>
                <w:bCs/>
                <w:sz w:val="20"/>
                <w:szCs w:val="20"/>
              </w:rPr>
            </w:pPr>
            <w:r w:rsidRPr="00460B0F">
              <w:rPr>
                <w:rFonts w:asciiTheme="minorHAnsi" w:hAnsiTheme="minorHAnsi" w:cs="Arial"/>
                <w:b/>
                <w:bCs/>
                <w:sz w:val="20"/>
                <w:szCs w:val="20"/>
              </w:rPr>
              <w:t>Estimated Client Work Effort</w:t>
            </w:r>
          </w:p>
        </w:tc>
        <w:tc>
          <w:tcPr>
            <w:tcW w:w="1980" w:type="dxa"/>
          </w:tcPr>
          <w:p w14:paraId="6FB8E2DE" w14:textId="77777777" w:rsidR="00606A9C" w:rsidRPr="00460B0F" w:rsidRDefault="00606A9C" w:rsidP="00515F2A">
            <w:pPr>
              <w:ind w:left="0"/>
              <w:rPr>
                <w:rFonts w:asciiTheme="minorHAnsi" w:hAnsiTheme="minorHAnsi" w:cs="Arial"/>
                <w:sz w:val="20"/>
                <w:szCs w:val="20"/>
              </w:rPr>
            </w:pPr>
            <w:r w:rsidRPr="00460B0F">
              <w:rPr>
                <w:rFonts w:asciiTheme="minorHAnsi" w:hAnsiTheme="minorHAnsi" w:cs="Arial"/>
                <w:sz w:val="20"/>
                <w:szCs w:val="20"/>
              </w:rPr>
              <w:t>Number of Hours</w:t>
            </w:r>
          </w:p>
        </w:tc>
        <w:tc>
          <w:tcPr>
            <w:tcW w:w="4675" w:type="dxa"/>
          </w:tcPr>
          <w:p w14:paraId="22E45B68" w14:textId="77777777" w:rsidR="00606A9C" w:rsidRPr="00460B0F" w:rsidRDefault="00606A9C" w:rsidP="00515F2A">
            <w:pPr>
              <w:spacing w:before="0"/>
              <w:ind w:left="70"/>
              <w:jc w:val="left"/>
              <w:rPr>
                <w:rFonts w:asciiTheme="minorHAnsi" w:hAnsiTheme="minorHAnsi" w:cs="Arial"/>
                <w:sz w:val="20"/>
                <w:szCs w:val="20"/>
              </w:rPr>
            </w:pPr>
            <w:r w:rsidRPr="00460B0F">
              <w:rPr>
                <w:rFonts w:asciiTheme="minorHAnsi" w:hAnsiTheme="minorHAnsi" w:cs="Arial"/>
                <w:sz w:val="20"/>
                <w:szCs w:val="20"/>
              </w:rPr>
              <w:t>Include the number of estimated client work hours to complete the interface implementation based on the School District plan.</w:t>
            </w:r>
          </w:p>
        </w:tc>
      </w:tr>
      <w:tr w:rsidR="00606A9C" w:rsidRPr="00460B0F" w14:paraId="36DCAE80" w14:textId="77777777" w:rsidTr="00EF0B4C">
        <w:trPr>
          <w:cantSplit/>
        </w:trPr>
        <w:tc>
          <w:tcPr>
            <w:tcW w:w="1890" w:type="dxa"/>
            <w:shd w:val="clear" w:color="auto" w:fill="F2F2F2" w:themeFill="background1" w:themeFillShade="F2"/>
          </w:tcPr>
          <w:p w14:paraId="0B2BD0F1" w14:textId="77777777" w:rsidR="00606A9C" w:rsidRPr="00460B0F" w:rsidRDefault="00606A9C" w:rsidP="00515F2A">
            <w:pPr>
              <w:ind w:left="70"/>
              <w:jc w:val="left"/>
              <w:rPr>
                <w:rFonts w:asciiTheme="minorHAnsi" w:hAnsiTheme="minorHAnsi" w:cs="Arial"/>
                <w:b/>
                <w:bCs/>
                <w:sz w:val="20"/>
                <w:szCs w:val="20"/>
              </w:rPr>
            </w:pPr>
            <w:r w:rsidRPr="00460B0F">
              <w:rPr>
                <w:rFonts w:asciiTheme="minorHAnsi" w:hAnsiTheme="minorHAnsi" w:cs="Arial"/>
                <w:b/>
                <w:bCs/>
                <w:sz w:val="20"/>
                <w:szCs w:val="20"/>
              </w:rPr>
              <w:t>In Scope</w:t>
            </w:r>
          </w:p>
        </w:tc>
        <w:tc>
          <w:tcPr>
            <w:tcW w:w="1980" w:type="dxa"/>
            <w:shd w:val="clear" w:color="auto" w:fill="F2F2F2" w:themeFill="background1" w:themeFillShade="F2"/>
          </w:tcPr>
          <w:p w14:paraId="2AFB666C" w14:textId="77777777" w:rsidR="00606A9C" w:rsidRPr="00460B0F" w:rsidRDefault="00606A9C" w:rsidP="00515F2A">
            <w:pPr>
              <w:ind w:left="0"/>
              <w:rPr>
                <w:rFonts w:asciiTheme="minorHAnsi" w:hAnsiTheme="minorHAnsi" w:cs="Arial"/>
                <w:sz w:val="20"/>
                <w:szCs w:val="20"/>
              </w:rPr>
            </w:pPr>
            <w:r w:rsidRPr="00460B0F">
              <w:rPr>
                <w:rFonts w:asciiTheme="minorHAnsi" w:hAnsiTheme="minorHAnsi" w:cs="Arial"/>
                <w:sz w:val="20"/>
                <w:szCs w:val="20"/>
              </w:rPr>
              <w:t>Y/N</w:t>
            </w:r>
          </w:p>
        </w:tc>
        <w:tc>
          <w:tcPr>
            <w:tcW w:w="4675" w:type="dxa"/>
            <w:shd w:val="clear" w:color="auto" w:fill="F2F2F2" w:themeFill="background1" w:themeFillShade="F2"/>
          </w:tcPr>
          <w:p w14:paraId="099511E8" w14:textId="77777777" w:rsidR="00606A9C" w:rsidRPr="00460B0F" w:rsidRDefault="00606A9C" w:rsidP="00515F2A">
            <w:pPr>
              <w:spacing w:before="0"/>
              <w:ind w:left="70"/>
              <w:jc w:val="left"/>
              <w:rPr>
                <w:rFonts w:asciiTheme="minorHAnsi" w:hAnsiTheme="minorHAnsi" w:cs="Arial"/>
                <w:sz w:val="20"/>
                <w:szCs w:val="20"/>
              </w:rPr>
            </w:pPr>
            <w:r w:rsidRPr="00460B0F">
              <w:rPr>
                <w:rFonts w:asciiTheme="minorHAnsi" w:hAnsiTheme="minorHAnsi" w:cs="Arial"/>
                <w:sz w:val="20"/>
                <w:szCs w:val="20"/>
              </w:rPr>
              <w:t>Indicate with a Yes or No whether the interface is in scope based upon the School District phasing strategy.</w:t>
            </w:r>
          </w:p>
        </w:tc>
      </w:tr>
      <w:tr w:rsidR="00606A9C" w:rsidRPr="00460B0F" w14:paraId="37AE3D0D" w14:textId="77777777" w:rsidTr="00EF0B4C">
        <w:trPr>
          <w:cantSplit/>
        </w:trPr>
        <w:tc>
          <w:tcPr>
            <w:tcW w:w="1890" w:type="dxa"/>
          </w:tcPr>
          <w:p w14:paraId="4B1F2756" w14:textId="77777777" w:rsidR="00606A9C" w:rsidRPr="00460B0F" w:rsidRDefault="00606A9C" w:rsidP="00515F2A">
            <w:pPr>
              <w:ind w:left="70"/>
              <w:jc w:val="left"/>
              <w:rPr>
                <w:rFonts w:asciiTheme="minorHAnsi" w:hAnsiTheme="minorHAnsi" w:cs="Arial"/>
                <w:b/>
                <w:bCs/>
                <w:sz w:val="20"/>
                <w:szCs w:val="20"/>
              </w:rPr>
            </w:pPr>
            <w:r w:rsidRPr="00460B0F">
              <w:rPr>
                <w:rFonts w:asciiTheme="minorHAnsi" w:hAnsiTheme="minorHAnsi" w:cs="Arial"/>
                <w:b/>
                <w:bCs/>
                <w:sz w:val="20"/>
                <w:szCs w:val="20"/>
              </w:rPr>
              <w:t>Included in Price</w:t>
            </w:r>
          </w:p>
        </w:tc>
        <w:tc>
          <w:tcPr>
            <w:tcW w:w="1980" w:type="dxa"/>
          </w:tcPr>
          <w:p w14:paraId="0534E8FC" w14:textId="77777777" w:rsidR="00606A9C" w:rsidRPr="00460B0F" w:rsidRDefault="00606A9C" w:rsidP="00515F2A">
            <w:pPr>
              <w:ind w:left="0"/>
              <w:rPr>
                <w:rFonts w:asciiTheme="minorHAnsi" w:hAnsiTheme="minorHAnsi" w:cs="Arial"/>
                <w:sz w:val="20"/>
                <w:szCs w:val="20"/>
              </w:rPr>
            </w:pPr>
            <w:r w:rsidRPr="00460B0F">
              <w:rPr>
                <w:rFonts w:asciiTheme="minorHAnsi" w:hAnsiTheme="minorHAnsi" w:cs="Arial"/>
                <w:sz w:val="20"/>
                <w:szCs w:val="20"/>
              </w:rPr>
              <w:t>Y/N</w:t>
            </w:r>
          </w:p>
        </w:tc>
        <w:tc>
          <w:tcPr>
            <w:tcW w:w="4675" w:type="dxa"/>
          </w:tcPr>
          <w:p w14:paraId="59DABDBF" w14:textId="77777777" w:rsidR="00606A9C" w:rsidRPr="00460B0F" w:rsidRDefault="00606A9C" w:rsidP="00515F2A">
            <w:pPr>
              <w:spacing w:before="0"/>
              <w:ind w:left="70"/>
              <w:jc w:val="left"/>
              <w:rPr>
                <w:rFonts w:asciiTheme="minorHAnsi" w:hAnsiTheme="minorHAnsi" w:cs="Arial"/>
                <w:sz w:val="20"/>
                <w:szCs w:val="20"/>
              </w:rPr>
            </w:pPr>
            <w:r w:rsidRPr="00460B0F">
              <w:rPr>
                <w:rFonts w:asciiTheme="minorHAnsi" w:hAnsiTheme="minorHAnsi" w:cs="Arial"/>
                <w:sz w:val="20"/>
                <w:szCs w:val="20"/>
              </w:rPr>
              <w:t>Indicate with a Yes or No whether</w:t>
            </w:r>
            <w:r w:rsidR="00460B0F" w:rsidRPr="00CD5F76">
              <w:rPr>
                <w:rFonts w:asciiTheme="minorHAnsi" w:hAnsiTheme="minorHAnsi" w:cs="Arial"/>
                <w:sz w:val="20"/>
                <w:szCs w:val="20"/>
              </w:rPr>
              <w:t xml:space="preserve"> </w:t>
            </w:r>
            <w:r w:rsidRPr="00460B0F">
              <w:rPr>
                <w:rFonts w:asciiTheme="minorHAnsi" w:hAnsiTheme="minorHAnsi" w:cs="Arial"/>
                <w:sz w:val="20"/>
                <w:szCs w:val="20"/>
              </w:rPr>
              <w:t>the interface is in included in the price based upon the School District phasing strategy.</w:t>
            </w:r>
          </w:p>
        </w:tc>
      </w:tr>
      <w:tr w:rsidR="00606A9C" w:rsidRPr="00460B0F" w14:paraId="293541B2" w14:textId="77777777" w:rsidTr="00EF0B4C">
        <w:trPr>
          <w:cantSplit/>
        </w:trPr>
        <w:tc>
          <w:tcPr>
            <w:tcW w:w="1890" w:type="dxa"/>
            <w:shd w:val="clear" w:color="auto" w:fill="F2F2F2" w:themeFill="background1" w:themeFillShade="F2"/>
          </w:tcPr>
          <w:p w14:paraId="3268EE72" w14:textId="77777777" w:rsidR="00606A9C" w:rsidRPr="00460B0F" w:rsidRDefault="00606A9C" w:rsidP="00515F2A">
            <w:pPr>
              <w:ind w:left="70"/>
              <w:jc w:val="left"/>
              <w:rPr>
                <w:rFonts w:asciiTheme="minorHAnsi" w:hAnsiTheme="minorHAnsi" w:cs="Arial"/>
                <w:b/>
                <w:bCs/>
                <w:sz w:val="20"/>
                <w:szCs w:val="20"/>
              </w:rPr>
            </w:pPr>
            <w:r w:rsidRPr="00460B0F">
              <w:rPr>
                <w:rFonts w:asciiTheme="minorHAnsi" w:hAnsiTheme="minorHAnsi" w:cs="Arial"/>
                <w:b/>
                <w:bCs/>
                <w:sz w:val="20"/>
                <w:szCs w:val="20"/>
              </w:rPr>
              <w:t>Type of Support</w:t>
            </w:r>
          </w:p>
        </w:tc>
        <w:tc>
          <w:tcPr>
            <w:tcW w:w="1980" w:type="dxa"/>
            <w:shd w:val="clear" w:color="auto" w:fill="F2F2F2" w:themeFill="background1" w:themeFillShade="F2"/>
          </w:tcPr>
          <w:p w14:paraId="7E905344" w14:textId="77777777" w:rsidR="00B50081" w:rsidRPr="00460B0F" w:rsidRDefault="00606A9C" w:rsidP="00515F2A">
            <w:pPr>
              <w:spacing w:line="480" w:lineRule="auto"/>
              <w:ind w:left="0"/>
              <w:rPr>
                <w:rFonts w:asciiTheme="minorHAnsi" w:hAnsiTheme="minorHAnsi" w:cs="Arial"/>
                <w:sz w:val="20"/>
                <w:szCs w:val="20"/>
              </w:rPr>
            </w:pPr>
            <w:r w:rsidRPr="00460B0F">
              <w:rPr>
                <w:rFonts w:asciiTheme="minorHAnsi" w:hAnsiTheme="minorHAnsi" w:cs="Arial"/>
                <w:sz w:val="20"/>
                <w:szCs w:val="20"/>
              </w:rPr>
              <w:t>S</w:t>
            </w:r>
          </w:p>
          <w:p w14:paraId="01D75F54" w14:textId="77777777" w:rsidR="00606A9C" w:rsidRPr="00460B0F" w:rsidRDefault="00606A9C" w:rsidP="00515F2A">
            <w:pPr>
              <w:spacing w:line="480" w:lineRule="auto"/>
              <w:ind w:left="0"/>
              <w:rPr>
                <w:rFonts w:asciiTheme="minorHAnsi" w:hAnsiTheme="minorHAnsi" w:cs="Arial"/>
                <w:sz w:val="20"/>
                <w:szCs w:val="20"/>
              </w:rPr>
            </w:pPr>
            <w:r w:rsidRPr="00460B0F">
              <w:rPr>
                <w:rFonts w:asciiTheme="minorHAnsi" w:hAnsiTheme="minorHAnsi" w:cs="Arial"/>
                <w:sz w:val="20"/>
                <w:szCs w:val="20"/>
              </w:rPr>
              <w:t>TPS</w:t>
            </w:r>
          </w:p>
          <w:p w14:paraId="3E70C44D" w14:textId="77777777" w:rsidR="00606A9C" w:rsidRPr="00460B0F" w:rsidRDefault="00606A9C" w:rsidP="00515F2A">
            <w:pPr>
              <w:ind w:left="0"/>
              <w:rPr>
                <w:rFonts w:asciiTheme="minorHAnsi" w:hAnsiTheme="minorHAnsi" w:cs="Arial"/>
                <w:sz w:val="20"/>
                <w:szCs w:val="20"/>
              </w:rPr>
            </w:pPr>
            <w:r w:rsidRPr="00460B0F">
              <w:rPr>
                <w:rFonts w:asciiTheme="minorHAnsi" w:hAnsiTheme="minorHAnsi" w:cs="Arial"/>
                <w:sz w:val="20"/>
                <w:szCs w:val="20"/>
              </w:rPr>
              <w:t>NS</w:t>
            </w:r>
          </w:p>
        </w:tc>
        <w:tc>
          <w:tcPr>
            <w:tcW w:w="4675" w:type="dxa"/>
            <w:shd w:val="clear" w:color="auto" w:fill="F2F2F2" w:themeFill="background1" w:themeFillShade="F2"/>
          </w:tcPr>
          <w:p w14:paraId="07278CF4" w14:textId="77777777" w:rsidR="00606A9C" w:rsidRPr="00460B0F" w:rsidRDefault="00606A9C" w:rsidP="009A77F4">
            <w:pPr>
              <w:ind w:left="70"/>
              <w:jc w:val="left"/>
              <w:rPr>
                <w:rFonts w:asciiTheme="minorHAnsi" w:hAnsiTheme="minorHAnsi" w:cs="Arial"/>
                <w:sz w:val="20"/>
                <w:szCs w:val="20"/>
              </w:rPr>
            </w:pPr>
            <w:r w:rsidRPr="00460B0F">
              <w:rPr>
                <w:rFonts w:asciiTheme="minorHAnsi" w:hAnsiTheme="minorHAnsi" w:cs="Arial"/>
                <w:sz w:val="20"/>
                <w:szCs w:val="20"/>
              </w:rPr>
              <w:t>Requirement and feature supported by software developer.</w:t>
            </w:r>
          </w:p>
          <w:p w14:paraId="135721FE" w14:textId="12521367" w:rsidR="00606A9C" w:rsidRPr="00460B0F" w:rsidRDefault="00606A9C" w:rsidP="009A77F4">
            <w:pPr>
              <w:ind w:left="70"/>
              <w:jc w:val="left"/>
              <w:rPr>
                <w:rFonts w:asciiTheme="minorHAnsi" w:hAnsiTheme="minorHAnsi" w:cs="Arial"/>
                <w:sz w:val="20"/>
                <w:szCs w:val="20"/>
              </w:rPr>
            </w:pPr>
            <w:r w:rsidRPr="00460B0F">
              <w:rPr>
                <w:rFonts w:asciiTheme="minorHAnsi" w:hAnsiTheme="minorHAnsi" w:cs="Arial"/>
                <w:sz w:val="20"/>
                <w:szCs w:val="20"/>
              </w:rPr>
              <w:t xml:space="preserve">Requirement and feature supported by </w:t>
            </w:r>
            <w:r w:rsidR="00903800">
              <w:rPr>
                <w:rFonts w:asciiTheme="minorHAnsi" w:hAnsiTheme="minorHAnsi" w:cs="Arial"/>
                <w:sz w:val="20"/>
                <w:szCs w:val="20"/>
              </w:rPr>
              <w:t>third-party</w:t>
            </w:r>
            <w:r w:rsidRPr="00460B0F">
              <w:rPr>
                <w:rFonts w:asciiTheme="minorHAnsi" w:hAnsiTheme="minorHAnsi" w:cs="Arial"/>
                <w:sz w:val="20"/>
                <w:szCs w:val="20"/>
              </w:rPr>
              <w:t>.</w:t>
            </w:r>
          </w:p>
          <w:p w14:paraId="10BFCD57" w14:textId="77777777" w:rsidR="00606A9C" w:rsidRPr="00460B0F" w:rsidRDefault="00606A9C" w:rsidP="009A77F4">
            <w:pPr>
              <w:ind w:left="70"/>
              <w:jc w:val="left"/>
              <w:rPr>
                <w:rFonts w:asciiTheme="minorHAnsi" w:hAnsiTheme="minorHAnsi" w:cs="Arial"/>
                <w:sz w:val="20"/>
                <w:szCs w:val="20"/>
              </w:rPr>
            </w:pPr>
            <w:r w:rsidRPr="00460B0F">
              <w:rPr>
                <w:rFonts w:asciiTheme="minorHAnsi" w:hAnsiTheme="minorHAnsi" w:cs="Arial"/>
                <w:sz w:val="20"/>
                <w:szCs w:val="20"/>
              </w:rPr>
              <w:t>Requirement and feature not supported.</w:t>
            </w:r>
          </w:p>
        </w:tc>
      </w:tr>
      <w:tr w:rsidR="00606A9C" w:rsidRPr="00460B0F" w14:paraId="760A4F09" w14:textId="77777777" w:rsidTr="00EF0B4C">
        <w:trPr>
          <w:cantSplit/>
        </w:trPr>
        <w:tc>
          <w:tcPr>
            <w:tcW w:w="1890" w:type="dxa"/>
            <w:vAlign w:val="center"/>
          </w:tcPr>
          <w:p w14:paraId="7B262140" w14:textId="77777777" w:rsidR="00606A9C" w:rsidRPr="00460B0F" w:rsidRDefault="00606A9C" w:rsidP="00515F2A">
            <w:pPr>
              <w:ind w:left="70"/>
              <w:jc w:val="left"/>
              <w:rPr>
                <w:rFonts w:asciiTheme="minorHAnsi" w:hAnsiTheme="minorHAnsi" w:cs="Arial"/>
                <w:b/>
                <w:bCs/>
                <w:sz w:val="20"/>
                <w:szCs w:val="20"/>
              </w:rPr>
            </w:pPr>
            <w:r w:rsidRPr="00460B0F">
              <w:rPr>
                <w:rFonts w:asciiTheme="minorHAnsi" w:hAnsiTheme="minorHAnsi" w:cs="Arial"/>
                <w:b/>
                <w:bCs/>
                <w:sz w:val="20"/>
                <w:szCs w:val="20"/>
              </w:rPr>
              <w:t>Comments</w:t>
            </w:r>
          </w:p>
        </w:tc>
        <w:tc>
          <w:tcPr>
            <w:tcW w:w="1980" w:type="dxa"/>
            <w:vAlign w:val="center"/>
          </w:tcPr>
          <w:p w14:paraId="00D6A16B" w14:textId="77777777" w:rsidR="00606A9C" w:rsidRPr="00460B0F" w:rsidRDefault="00606A9C" w:rsidP="00515F2A">
            <w:pPr>
              <w:ind w:left="0"/>
              <w:jc w:val="left"/>
              <w:rPr>
                <w:rFonts w:asciiTheme="minorHAnsi" w:hAnsiTheme="minorHAnsi" w:cs="Arial"/>
                <w:sz w:val="20"/>
                <w:szCs w:val="20"/>
              </w:rPr>
            </w:pPr>
            <w:r w:rsidRPr="00460B0F">
              <w:rPr>
                <w:rFonts w:asciiTheme="minorHAnsi" w:hAnsiTheme="minorHAnsi" w:cs="Arial"/>
                <w:sz w:val="20"/>
                <w:szCs w:val="20"/>
              </w:rPr>
              <w:t>Text</w:t>
            </w:r>
          </w:p>
        </w:tc>
        <w:tc>
          <w:tcPr>
            <w:tcW w:w="4675" w:type="dxa"/>
          </w:tcPr>
          <w:p w14:paraId="44FB4170" w14:textId="77777777" w:rsidR="00606A9C" w:rsidRPr="00460B0F" w:rsidRDefault="00606A9C" w:rsidP="00515F2A">
            <w:pPr>
              <w:spacing w:before="0"/>
              <w:ind w:left="70"/>
              <w:jc w:val="left"/>
              <w:rPr>
                <w:rFonts w:asciiTheme="minorHAnsi" w:hAnsiTheme="minorHAnsi" w:cs="Arial"/>
                <w:sz w:val="20"/>
                <w:szCs w:val="20"/>
              </w:rPr>
            </w:pPr>
            <w:r w:rsidRPr="00460B0F">
              <w:rPr>
                <w:rFonts w:asciiTheme="minorHAnsi" w:hAnsiTheme="minorHAnsi" w:cs="Arial"/>
                <w:sz w:val="20"/>
                <w:szCs w:val="20"/>
              </w:rPr>
              <w:t>Include any comments or assumptions relevant to the answers above.</w:t>
            </w:r>
          </w:p>
        </w:tc>
      </w:tr>
    </w:tbl>
    <w:p w14:paraId="0487006A" w14:textId="77777777" w:rsidR="00D154F3" w:rsidRDefault="00D154F3" w:rsidP="00841DD1">
      <w:pPr>
        <w:rPr>
          <w:highlight w:val="green"/>
        </w:rPr>
      </w:pPr>
    </w:p>
    <w:p w14:paraId="4A27849A" w14:textId="77777777" w:rsidR="00CE13EB" w:rsidRPr="00D0706E" w:rsidRDefault="002E2179" w:rsidP="00AF7BC9">
      <w:pPr>
        <w:pStyle w:val="ListParagraph"/>
        <w:numPr>
          <w:ilvl w:val="1"/>
          <w:numId w:val="14"/>
        </w:numPr>
        <w:rPr>
          <w:b/>
        </w:rPr>
      </w:pPr>
      <w:r>
        <w:rPr>
          <w:b/>
        </w:rPr>
        <w:t xml:space="preserve">Proposal </w:t>
      </w:r>
      <w:r w:rsidR="00CE13EB" w:rsidRPr="00D0706E">
        <w:rPr>
          <w:b/>
        </w:rPr>
        <w:t xml:space="preserve">Section 7.0 – Responses to Conversion Requirements </w:t>
      </w:r>
    </w:p>
    <w:p w14:paraId="6916D438" w14:textId="77777777" w:rsidR="00D0706E" w:rsidRDefault="002A753E" w:rsidP="00E10ACF">
      <w:pPr>
        <w:spacing w:after="240"/>
        <w:ind w:left="792"/>
      </w:pPr>
      <w:r>
        <w:t>Offeror</w:t>
      </w:r>
      <w:r w:rsidR="00414409" w:rsidRPr="00D0706E">
        <w:t xml:space="preserve">s </w:t>
      </w:r>
      <w:r w:rsidR="00345D5D" w:rsidRPr="00D0706E">
        <w:t xml:space="preserve">must provide responses to the conversion requirements </w:t>
      </w:r>
      <w:r w:rsidR="00984C74" w:rsidRPr="00C407EF">
        <w:rPr>
          <w:b/>
        </w:rPr>
        <w:t xml:space="preserve">Attachment </w:t>
      </w:r>
      <w:r w:rsidR="00C407EF" w:rsidRPr="00C407EF">
        <w:rPr>
          <w:b/>
        </w:rPr>
        <w:t>11</w:t>
      </w:r>
      <w:r w:rsidR="00984C74" w:rsidRPr="00C407EF">
        <w:rPr>
          <w:b/>
        </w:rPr>
        <w:t xml:space="preserve"> – Anticipated Conversions</w:t>
      </w:r>
      <w:r w:rsidR="00984C74">
        <w:rPr>
          <w:b/>
        </w:rPr>
        <w:t xml:space="preserve">. </w:t>
      </w:r>
      <w:r w:rsidR="00E30BB8">
        <w:t xml:space="preserve">Reference </w:t>
      </w:r>
      <w:r w:rsidR="00E30BB8" w:rsidRPr="00FD74B1">
        <w:rPr>
          <w:b/>
        </w:rPr>
        <w:t>Table 5.</w:t>
      </w:r>
      <w:r w:rsidR="00E30BB8">
        <w:rPr>
          <w:b/>
        </w:rPr>
        <w:t>3</w:t>
      </w:r>
      <w:r w:rsidR="00E30BB8">
        <w:t xml:space="preserve"> (Conversion Requirements Key)</w:t>
      </w:r>
      <w:r w:rsidR="00E30BB8" w:rsidRPr="00653071">
        <w:t xml:space="preserve"> </w:t>
      </w:r>
      <w:r w:rsidR="00E30BB8">
        <w:t xml:space="preserve">below </w:t>
      </w:r>
      <w:r w:rsidR="00E30BB8" w:rsidRPr="00653071">
        <w:t xml:space="preserve">when responding </w:t>
      </w:r>
      <w:r w:rsidR="00345D5D" w:rsidRPr="00D0706E">
        <w:t>to the conversion requirements</w:t>
      </w:r>
      <w:r w:rsidR="0049755E">
        <w:t>.</w:t>
      </w:r>
    </w:p>
    <w:p w14:paraId="2BD8651A" w14:textId="62689FBD" w:rsidR="00461535" w:rsidRPr="0041437F" w:rsidRDefault="00461535" w:rsidP="009011E0">
      <w:pPr>
        <w:spacing w:before="0"/>
        <w:ind w:left="810"/>
        <w:jc w:val="center"/>
        <w:rPr>
          <w:b/>
        </w:rPr>
      </w:pPr>
      <w:r w:rsidRPr="0041437F">
        <w:rPr>
          <w:b/>
        </w:rPr>
        <w:t xml:space="preserve">Table </w:t>
      </w:r>
      <w:r w:rsidR="005066E6">
        <w:rPr>
          <w:b/>
        </w:rPr>
        <w:t>5.3</w:t>
      </w:r>
      <w:r w:rsidR="00C13AAC">
        <w:rPr>
          <w:b/>
        </w:rPr>
        <w:t xml:space="preserve">. </w:t>
      </w:r>
      <w:r w:rsidR="00A47FF5" w:rsidRPr="0041437F">
        <w:rPr>
          <w:b/>
        </w:rPr>
        <w:t>Conversion</w:t>
      </w:r>
      <w:r w:rsidRPr="0041437F">
        <w:rPr>
          <w:b/>
        </w:rPr>
        <w:t xml:space="preserve"> Requirements Key</w:t>
      </w:r>
    </w:p>
    <w:tbl>
      <w:tblPr>
        <w:tblW w:w="0" w:type="auto"/>
        <w:tblInd w:w="8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890"/>
        <w:gridCol w:w="1980"/>
        <w:gridCol w:w="4675"/>
      </w:tblGrid>
      <w:tr w:rsidR="00D0706E" w:rsidRPr="00883D6D" w14:paraId="44AB4A2C" w14:textId="77777777" w:rsidTr="003E2FA9">
        <w:trPr>
          <w:cantSplit/>
          <w:trHeight w:val="368"/>
          <w:tblHeader/>
        </w:trPr>
        <w:tc>
          <w:tcPr>
            <w:tcW w:w="1890" w:type="dxa"/>
            <w:tcBorders>
              <w:top w:val="single" w:sz="4" w:space="0" w:color="000000"/>
              <w:left w:val="single" w:sz="4" w:space="0" w:color="000000"/>
              <w:bottom w:val="single" w:sz="4" w:space="0" w:color="000000"/>
              <w:right w:val="nil"/>
            </w:tcBorders>
            <w:shd w:val="clear" w:color="auto" w:fill="000000"/>
            <w:vAlign w:val="center"/>
          </w:tcPr>
          <w:p w14:paraId="27AB5A7B" w14:textId="77777777" w:rsidR="00D0706E" w:rsidRPr="003E2FA9" w:rsidRDefault="00D0706E" w:rsidP="003E2FA9">
            <w:pPr>
              <w:spacing w:before="0"/>
              <w:ind w:left="68"/>
              <w:jc w:val="left"/>
              <w:rPr>
                <w:rFonts w:asciiTheme="minorHAnsi" w:hAnsiTheme="minorHAnsi" w:cs="Arial"/>
                <w:b/>
                <w:color w:val="FFFFFF"/>
                <w:sz w:val="20"/>
                <w:szCs w:val="20"/>
              </w:rPr>
            </w:pPr>
            <w:r w:rsidRPr="003E2FA9">
              <w:rPr>
                <w:rFonts w:asciiTheme="minorHAnsi" w:hAnsiTheme="minorHAnsi" w:cs="Arial"/>
                <w:b/>
                <w:color w:val="FFFFFF"/>
                <w:sz w:val="20"/>
                <w:szCs w:val="20"/>
              </w:rPr>
              <w:t>Item</w:t>
            </w:r>
          </w:p>
        </w:tc>
        <w:tc>
          <w:tcPr>
            <w:tcW w:w="1980" w:type="dxa"/>
            <w:tcBorders>
              <w:top w:val="single" w:sz="4" w:space="0" w:color="000000"/>
              <w:left w:val="nil"/>
              <w:bottom w:val="single" w:sz="4" w:space="0" w:color="000000"/>
              <w:right w:val="nil"/>
            </w:tcBorders>
            <w:shd w:val="clear" w:color="auto" w:fill="000000"/>
            <w:vAlign w:val="center"/>
          </w:tcPr>
          <w:p w14:paraId="73BAF7D3" w14:textId="77777777" w:rsidR="00D0706E" w:rsidRPr="003E2FA9" w:rsidRDefault="00D0706E" w:rsidP="003E2FA9">
            <w:pPr>
              <w:spacing w:before="0"/>
              <w:ind w:left="68"/>
              <w:jc w:val="left"/>
              <w:rPr>
                <w:rFonts w:asciiTheme="minorHAnsi" w:hAnsiTheme="minorHAnsi" w:cs="Arial"/>
                <w:b/>
                <w:color w:val="FFFFFF"/>
                <w:sz w:val="20"/>
                <w:szCs w:val="20"/>
              </w:rPr>
            </w:pPr>
            <w:r w:rsidRPr="003E2FA9">
              <w:rPr>
                <w:rFonts w:asciiTheme="minorHAnsi" w:hAnsiTheme="minorHAnsi" w:cs="Arial"/>
                <w:b/>
                <w:color w:val="FFFFFF"/>
                <w:sz w:val="20"/>
                <w:szCs w:val="20"/>
              </w:rPr>
              <w:t>Response</w:t>
            </w:r>
          </w:p>
        </w:tc>
        <w:tc>
          <w:tcPr>
            <w:tcW w:w="4675" w:type="dxa"/>
            <w:tcBorders>
              <w:top w:val="single" w:sz="4" w:space="0" w:color="000000"/>
              <w:left w:val="nil"/>
              <w:bottom w:val="single" w:sz="4" w:space="0" w:color="000000"/>
              <w:right w:val="single" w:sz="4" w:space="0" w:color="000000"/>
            </w:tcBorders>
            <w:shd w:val="clear" w:color="auto" w:fill="000000"/>
            <w:vAlign w:val="center"/>
          </w:tcPr>
          <w:p w14:paraId="66C23D01" w14:textId="77777777" w:rsidR="00D0706E" w:rsidRPr="003E2FA9" w:rsidRDefault="00D0706E" w:rsidP="003E2FA9">
            <w:pPr>
              <w:spacing w:before="0"/>
              <w:ind w:left="68"/>
              <w:jc w:val="left"/>
              <w:rPr>
                <w:rFonts w:asciiTheme="minorHAnsi" w:hAnsiTheme="minorHAnsi" w:cs="Arial"/>
                <w:b/>
                <w:color w:val="FFFFFF"/>
                <w:sz w:val="20"/>
                <w:szCs w:val="20"/>
              </w:rPr>
            </w:pPr>
            <w:r w:rsidRPr="003E2FA9">
              <w:rPr>
                <w:rFonts w:asciiTheme="minorHAnsi" w:hAnsiTheme="minorHAnsi" w:cs="Arial"/>
                <w:b/>
                <w:color w:val="FFFFFF"/>
                <w:sz w:val="20"/>
                <w:szCs w:val="20"/>
              </w:rPr>
              <w:t>Response Description</w:t>
            </w:r>
          </w:p>
        </w:tc>
      </w:tr>
      <w:tr w:rsidR="00D0706E" w:rsidRPr="00883D6D" w14:paraId="1299E862" w14:textId="77777777" w:rsidTr="00EF0B4C">
        <w:trPr>
          <w:cantSplit/>
        </w:trPr>
        <w:tc>
          <w:tcPr>
            <w:tcW w:w="1890" w:type="dxa"/>
            <w:shd w:val="clear" w:color="auto" w:fill="F2F2F2" w:themeFill="background1" w:themeFillShade="F2"/>
          </w:tcPr>
          <w:p w14:paraId="7A4948A8" w14:textId="77777777" w:rsidR="00D0706E" w:rsidRPr="00515F2A" w:rsidRDefault="00D0706E" w:rsidP="00515F2A">
            <w:pPr>
              <w:ind w:left="70"/>
              <w:jc w:val="left"/>
              <w:rPr>
                <w:rFonts w:asciiTheme="minorHAnsi" w:hAnsiTheme="minorHAnsi" w:cs="Arial"/>
                <w:b/>
                <w:bCs/>
                <w:sz w:val="20"/>
                <w:szCs w:val="20"/>
              </w:rPr>
            </w:pPr>
            <w:r w:rsidRPr="00515F2A">
              <w:rPr>
                <w:rFonts w:asciiTheme="minorHAnsi" w:hAnsiTheme="minorHAnsi" w:cs="Arial"/>
                <w:b/>
                <w:bCs/>
                <w:sz w:val="20"/>
                <w:szCs w:val="20"/>
              </w:rPr>
              <w:t>Agree</w:t>
            </w:r>
          </w:p>
        </w:tc>
        <w:tc>
          <w:tcPr>
            <w:tcW w:w="1980" w:type="dxa"/>
            <w:shd w:val="clear" w:color="auto" w:fill="F2F2F2" w:themeFill="background1" w:themeFillShade="F2"/>
          </w:tcPr>
          <w:p w14:paraId="68754A97" w14:textId="77777777" w:rsidR="00D0706E" w:rsidRPr="00515F2A" w:rsidRDefault="00D0706E" w:rsidP="00D0706E">
            <w:pPr>
              <w:ind w:left="70"/>
              <w:rPr>
                <w:rFonts w:asciiTheme="minorHAnsi" w:hAnsiTheme="minorHAnsi" w:cs="Arial"/>
                <w:sz w:val="20"/>
                <w:szCs w:val="20"/>
              </w:rPr>
            </w:pPr>
            <w:r w:rsidRPr="00515F2A">
              <w:rPr>
                <w:rFonts w:asciiTheme="minorHAnsi" w:hAnsiTheme="minorHAnsi" w:cs="Arial"/>
                <w:sz w:val="20"/>
                <w:szCs w:val="20"/>
              </w:rPr>
              <w:t>Y/N</w:t>
            </w:r>
          </w:p>
        </w:tc>
        <w:tc>
          <w:tcPr>
            <w:tcW w:w="4675" w:type="dxa"/>
            <w:shd w:val="clear" w:color="auto" w:fill="F2F2F2" w:themeFill="background1" w:themeFillShade="F2"/>
          </w:tcPr>
          <w:p w14:paraId="76BB82E8" w14:textId="77777777" w:rsidR="00D0706E" w:rsidRPr="00515F2A" w:rsidRDefault="002A753E" w:rsidP="00D0706E">
            <w:pPr>
              <w:ind w:left="70"/>
              <w:rPr>
                <w:rFonts w:asciiTheme="minorHAnsi" w:hAnsiTheme="minorHAnsi" w:cs="Arial"/>
                <w:sz w:val="20"/>
                <w:szCs w:val="20"/>
              </w:rPr>
            </w:pPr>
            <w:r w:rsidRPr="00515F2A">
              <w:rPr>
                <w:rFonts w:asciiTheme="minorHAnsi" w:hAnsiTheme="minorHAnsi" w:cs="Arial"/>
                <w:sz w:val="20"/>
                <w:szCs w:val="20"/>
              </w:rPr>
              <w:t>Offeror</w:t>
            </w:r>
            <w:r w:rsidR="00D0706E" w:rsidRPr="00515F2A">
              <w:rPr>
                <w:rFonts w:asciiTheme="minorHAnsi" w:hAnsiTheme="minorHAnsi" w:cs="Arial"/>
                <w:sz w:val="20"/>
                <w:szCs w:val="20"/>
              </w:rPr>
              <w:t>s should identify whether your firm agrees that this item is convertible.</w:t>
            </w:r>
          </w:p>
        </w:tc>
      </w:tr>
      <w:tr w:rsidR="00D0706E" w:rsidRPr="00883D6D" w14:paraId="4F98C814" w14:textId="77777777" w:rsidTr="00EF0B4C">
        <w:trPr>
          <w:cantSplit/>
          <w:trHeight w:val="1547"/>
        </w:trPr>
        <w:tc>
          <w:tcPr>
            <w:tcW w:w="1890" w:type="dxa"/>
          </w:tcPr>
          <w:p w14:paraId="3574B2DF" w14:textId="77777777" w:rsidR="00D0706E" w:rsidRPr="00515F2A" w:rsidRDefault="00D0706E" w:rsidP="00515F2A">
            <w:pPr>
              <w:ind w:left="70"/>
              <w:jc w:val="left"/>
              <w:rPr>
                <w:rFonts w:asciiTheme="minorHAnsi" w:hAnsiTheme="minorHAnsi" w:cs="Arial"/>
                <w:b/>
                <w:bCs/>
                <w:sz w:val="20"/>
                <w:szCs w:val="20"/>
              </w:rPr>
            </w:pPr>
            <w:r w:rsidRPr="00515F2A">
              <w:rPr>
                <w:rFonts w:asciiTheme="minorHAnsi" w:hAnsiTheme="minorHAnsi" w:cs="Arial"/>
                <w:b/>
                <w:bCs/>
                <w:sz w:val="20"/>
                <w:szCs w:val="20"/>
              </w:rPr>
              <w:t>Included in Price</w:t>
            </w:r>
          </w:p>
        </w:tc>
        <w:tc>
          <w:tcPr>
            <w:tcW w:w="1980" w:type="dxa"/>
          </w:tcPr>
          <w:p w14:paraId="58FEE27D" w14:textId="77777777" w:rsidR="00D0706E" w:rsidRPr="00515F2A" w:rsidRDefault="00D0706E" w:rsidP="00D0706E">
            <w:pPr>
              <w:ind w:left="70"/>
              <w:rPr>
                <w:rFonts w:asciiTheme="minorHAnsi" w:hAnsiTheme="minorHAnsi" w:cs="Arial"/>
                <w:sz w:val="20"/>
                <w:szCs w:val="20"/>
              </w:rPr>
            </w:pPr>
            <w:r w:rsidRPr="00515F2A">
              <w:rPr>
                <w:rFonts w:asciiTheme="minorHAnsi" w:hAnsiTheme="minorHAnsi" w:cs="Arial"/>
                <w:sz w:val="20"/>
                <w:szCs w:val="20"/>
              </w:rPr>
              <w:t>Y/N</w:t>
            </w:r>
          </w:p>
        </w:tc>
        <w:tc>
          <w:tcPr>
            <w:tcW w:w="4675" w:type="dxa"/>
          </w:tcPr>
          <w:p w14:paraId="4543A835" w14:textId="77777777" w:rsidR="00D0706E" w:rsidRPr="00515F2A" w:rsidRDefault="00D0706E" w:rsidP="00515F2A">
            <w:pPr>
              <w:ind w:left="70"/>
              <w:jc w:val="left"/>
              <w:rPr>
                <w:rFonts w:asciiTheme="minorHAnsi" w:hAnsiTheme="minorHAnsi" w:cs="Arial"/>
                <w:sz w:val="20"/>
                <w:szCs w:val="20"/>
              </w:rPr>
            </w:pPr>
            <w:r w:rsidRPr="00515F2A">
              <w:rPr>
                <w:rFonts w:asciiTheme="minorHAnsi" w:hAnsiTheme="minorHAnsi" w:cs="Arial"/>
                <w:sz w:val="20"/>
                <w:szCs w:val="20"/>
              </w:rPr>
              <w:t>If your firm agrees that this item is convertible, indicate with a Yes or No whether your firm's work effort to complete the conversion is included in the pricing schedule.</w:t>
            </w:r>
          </w:p>
        </w:tc>
      </w:tr>
      <w:tr w:rsidR="00D0706E" w:rsidRPr="00883D6D" w14:paraId="79ABA20C" w14:textId="77777777" w:rsidTr="00EF0B4C">
        <w:trPr>
          <w:cantSplit/>
        </w:trPr>
        <w:tc>
          <w:tcPr>
            <w:tcW w:w="1890" w:type="dxa"/>
            <w:shd w:val="clear" w:color="auto" w:fill="F2F2F2" w:themeFill="background1" w:themeFillShade="F2"/>
          </w:tcPr>
          <w:p w14:paraId="33408467" w14:textId="77777777" w:rsidR="00D0706E" w:rsidRPr="00515F2A" w:rsidRDefault="00D0706E" w:rsidP="00515F2A">
            <w:pPr>
              <w:ind w:left="70"/>
              <w:jc w:val="left"/>
              <w:rPr>
                <w:rFonts w:asciiTheme="minorHAnsi" w:hAnsiTheme="minorHAnsi" w:cs="Arial"/>
                <w:b/>
                <w:bCs/>
                <w:sz w:val="20"/>
                <w:szCs w:val="20"/>
              </w:rPr>
            </w:pPr>
            <w:r w:rsidRPr="00515F2A">
              <w:rPr>
                <w:rFonts w:asciiTheme="minorHAnsi" w:hAnsiTheme="minorHAnsi" w:cs="Arial"/>
                <w:b/>
                <w:bCs/>
                <w:sz w:val="20"/>
                <w:szCs w:val="20"/>
              </w:rPr>
              <w:t>Estimated Consulting Hours</w:t>
            </w:r>
          </w:p>
        </w:tc>
        <w:tc>
          <w:tcPr>
            <w:tcW w:w="1980" w:type="dxa"/>
            <w:shd w:val="clear" w:color="auto" w:fill="F2F2F2" w:themeFill="background1" w:themeFillShade="F2"/>
          </w:tcPr>
          <w:p w14:paraId="4D2434CA" w14:textId="77777777" w:rsidR="00D0706E" w:rsidRPr="00515F2A" w:rsidRDefault="00D0706E" w:rsidP="00D0706E">
            <w:pPr>
              <w:ind w:left="70"/>
              <w:rPr>
                <w:rFonts w:asciiTheme="minorHAnsi" w:hAnsiTheme="minorHAnsi" w:cs="Arial"/>
                <w:sz w:val="20"/>
                <w:szCs w:val="20"/>
              </w:rPr>
            </w:pPr>
            <w:r w:rsidRPr="00515F2A">
              <w:rPr>
                <w:rFonts w:asciiTheme="minorHAnsi" w:hAnsiTheme="minorHAnsi" w:cs="Arial"/>
                <w:sz w:val="20"/>
                <w:szCs w:val="20"/>
              </w:rPr>
              <w:t>Number of Hours</w:t>
            </w:r>
          </w:p>
        </w:tc>
        <w:tc>
          <w:tcPr>
            <w:tcW w:w="4675" w:type="dxa"/>
            <w:shd w:val="clear" w:color="auto" w:fill="F2F2F2" w:themeFill="background1" w:themeFillShade="F2"/>
          </w:tcPr>
          <w:p w14:paraId="010A0D44" w14:textId="77777777" w:rsidR="00D0706E" w:rsidRPr="00515F2A" w:rsidRDefault="00D0706E" w:rsidP="00515F2A">
            <w:pPr>
              <w:ind w:left="70"/>
              <w:jc w:val="left"/>
              <w:rPr>
                <w:rFonts w:asciiTheme="minorHAnsi" w:hAnsiTheme="minorHAnsi" w:cs="Arial"/>
                <w:sz w:val="20"/>
                <w:szCs w:val="20"/>
              </w:rPr>
            </w:pPr>
            <w:r w:rsidRPr="00515F2A">
              <w:rPr>
                <w:rFonts w:asciiTheme="minorHAnsi" w:hAnsiTheme="minorHAnsi" w:cs="Arial"/>
                <w:sz w:val="20"/>
                <w:szCs w:val="20"/>
              </w:rPr>
              <w:t>Include the number of estimated consulting work hours to complete the conversion.</w:t>
            </w:r>
          </w:p>
        </w:tc>
      </w:tr>
      <w:tr w:rsidR="00D0706E" w:rsidRPr="00883D6D" w14:paraId="01E5EF4B" w14:textId="77777777" w:rsidTr="00EF0B4C">
        <w:trPr>
          <w:cantSplit/>
        </w:trPr>
        <w:tc>
          <w:tcPr>
            <w:tcW w:w="1890" w:type="dxa"/>
          </w:tcPr>
          <w:p w14:paraId="487496FA" w14:textId="77777777" w:rsidR="00D0706E" w:rsidRPr="00515F2A" w:rsidRDefault="00D0706E" w:rsidP="00515F2A">
            <w:pPr>
              <w:ind w:left="70"/>
              <w:jc w:val="left"/>
              <w:rPr>
                <w:rFonts w:asciiTheme="minorHAnsi" w:hAnsiTheme="minorHAnsi" w:cs="Arial"/>
                <w:b/>
                <w:bCs/>
                <w:sz w:val="20"/>
                <w:szCs w:val="20"/>
              </w:rPr>
            </w:pPr>
            <w:r w:rsidRPr="00515F2A">
              <w:rPr>
                <w:rFonts w:asciiTheme="minorHAnsi" w:hAnsiTheme="minorHAnsi" w:cs="Arial"/>
                <w:b/>
                <w:bCs/>
                <w:sz w:val="20"/>
                <w:szCs w:val="20"/>
              </w:rPr>
              <w:t>Estimated Client Hours</w:t>
            </w:r>
          </w:p>
        </w:tc>
        <w:tc>
          <w:tcPr>
            <w:tcW w:w="1980" w:type="dxa"/>
          </w:tcPr>
          <w:p w14:paraId="3BD0DA80" w14:textId="77777777" w:rsidR="00D0706E" w:rsidRPr="00515F2A" w:rsidRDefault="00D0706E" w:rsidP="00D0706E">
            <w:pPr>
              <w:ind w:left="70"/>
              <w:rPr>
                <w:rFonts w:asciiTheme="minorHAnsi" w:hAnsiTheme="minorHAnsi" w:cs="Arial"/>
                <w:sz w:val="20"/>
                <w:szCs w:val="20"/>
              </w:rPr>
            </w:pPr>
            <w:r w:rsidRPr="00515F2A">
              <w:rPr>
                <w:rFonts w:asciiTheme="minorHAnsi" w:hAnsiTheme="minorHAnsi" w:cs="Arial"/>
                <w:sz w:val="20"/>
                <w:szCs w:val="20"/>
              </w:rPr>
              <w:t>Number of Hours</w:t>
            </w:r>
          </w:p>
        </w:tc>
        <w:tc>
          <w:tcPr>
            <w:tcW w:w="4675" w:type="dxa"/>
          </w:tcPr>
          <w:p w14:paraId="565B26A2" w14:textId="77777777" w:rsidR="00D0706E" w:rsidRPr="00515F2A" w:rsidRDefault="00D0706E" w:rsidP="00515F2A">
            <w:pPr>
              <w:ind w:left="70"/>
              <w:jc w:val="left"/>
              <w:rPr>
                <w:rFonts w:asciiTheme="minorHAnsi" w:hAnsiTheme="minorHAnsi" w:cs="Arial"/>
                <w:sz w:val="20"/>
                <w:szCs w:val="20"/>
              </w:rPr>
            </w:pPr>
            <w:r w:rsidRPr="00515F2A">
              <w:rPr>
                <w:rFonts w:asciiTheme="minorHAnsi" w:hAnsiTheme="minorHAnsi" w:cs="Arial"/>
                <w:sz w:val="20"/>
                <w:szCs w:val="20"/>
              </w:rPr>
              <w:t>Include the number of estimated client work hours to complete the conversion.</w:t>
            </w:r>
          </w:p>
        </w:tc>
      </w:tr>
      <w:tr w:rsidR="00D0706E" w:rsidRPr="00883D6D" w14:paraId="2F2E9774" w14:textId="77777777" w:rsidTr="00EF0B4C">
        <w:trPr>
          <w:cantSplit/>
        </w:trPr>
        <w:tc>
          <w:tcPr>
            <w:tcW w:w="1890" w:type="dxa"/>
            <w:shd w:val="clear" w:color="auto" w:fill="F2F2F2" w:themeFill="background1" w:themeFillShade="F2"/>
          </w:tcPr>
          <w:p w14:paraId="6D19CCF0" w14:textId="77777777" w:rsidR="00D0706E" w:rsidRPr="00515F2A" w:rsidRDefault="00D0706E" w:rsidP="00515F2A">
            <w:pPr>
              <w:ind w:left="70"/>
              <w:jc w:val="left"/>
              <w:rPr>
                <w:rFonts w:asciiTheme="minorHAnsi" w:hAnsiTheme="minorHAnsi" w:cs="Arial"/>
                <w:b/>
                <w:bCs/>
                <w:sz w:val="20"/>
                <w:szCs w:val="20"/>
              </w:rPr>
            </w:pPr>
            <w:r w:rsidRPr="00515F2A">
              <w:rPr>
                <w:rFonts w:asciiTheme="minorHAnsi" w:hAnsiTheme="minorHAnsi" w:cs="Arial"/>
                <w:b/>
                <w:bCs/>
                <w:sz w:val="20"/>
                <w:szCs w:val="20"/>
              </w:rPr>
              <w:t>Comments</w:t>
            </w:r>
          </w:p>
        </w:tc>
        <w:tc>
          <w:tcPr>
            <w:tcW w:w="1980" w:type="dxa"/>
            <w:shd w:val="clear" w:color="auto" w:fill="F2F2F2" w:themeFill="background1" w:themeFillShade="F2"/>
          </w:tcPr>
          <w:p w14:paraId="11D7F1FA" w14:textId="77777777" w:rsidR="00D0706E" w:rsidRPr="00515F2A" w:rsidRDefault="00D0706E" w:rsidP="00D0706E">
            <w:pPr>
              <w:ind w:left="70"/>
              <w:rPr>
                <w:rFonts w:asciiTheme="minorHAnsi" w:hAnsiTheme="minorHAnsi" w:cs="Arial"/>
                <w:sz w:val="20"/>
                <w:szCs w:val="20"/>
              </w:rPr>
            </w:pPr>
            <w:r w:rsidRPr="00515F2A">
              <w:rPr>
                <w:rFonts w:asciiTheme="minorHAnsi" w:hAnsiTheme="minorHAnsi" w:cs="Arial"/>
                <w:sz w:val="20"/>
                <w:szCs w:val="20"/>
              </w:rPr>
              <w:t>Text</w:t>
            </w:r>
          </w:p>
        </w:tc>
        <w:tc>
          <w:tcPr>
            <w:tcW w:w="4675" w:type="dxa"/>
            <w:shd w:val="clear" w:color="auto" w:fill="F2F2F2" w:themeFill="background1" w:themeFillShade="F2"/>
          </w:tcPr>
          <w:p w14:paraId="246AC5AF" w14:textId="77777777" w:rsidR="00D0706E" w:rsidRPr="00515F2A" w:rsidRDefault="00D0706E" w:rsidP="00515F2A">
            <w:pPr>
              <w:ind w:left="70"/>
              <w:jc w:val="left"/>
              <w:rPr>
                <w:rFonts w:asciiTheme="minorHAnsi" w:hAnsiTheme="minorHAnsi" w:cs="Arial"/>
                <w:sz w:val="20"/>
                <w:szCs w:val="20"/>
              </w:rPr>
            </w:pPr>
            <w:r w:rsidRPr="00515F2A">
              <w:rPr>
                <w:rFonts w:asciiTheme="minorHAnsi" w:hAnsiTheme="minorHAnsi" w:cs="Arial"/>
                <w:sz w:val="20"/>
                <w:szCs w:val="20"/>
              </w:rPr>
              <w:t>Include any comments or assumptions relevant to the answers above.</w:t>
            </w:r>
          </w:p>
        </w:tc>
      </w:tr>
    </w:tbl>
    <w:p w14:paraId="211DA467" w14:textId="77777777" w:rsidR="0049755E" w:rsidRDefault="0049755E">
      <w:pPr>
        <w:spacing w:before="0"/>
        <w:ind w:left="0"/>
        <w:jc w:val="left"/>
        <w:rPr>
          <w:highlight w:val="green"/>
        </w:rPr>
      </w:pPr>
      <w:r>
        <w:rPr>
          <w:highlight w:val="green"/>
        </w:rPr>
        <w:br w:type="page"/>
      </w:r>
    </w:p>
    <w:p w14:paraId="0938CC7A" w14:textId="77777777" w:rsidR="000928E8" w:rsidRPr="0049755E" w:rsidRDefault="002E2179" w:rsidP="00AF7BC9">
      <w:pPr>
        <w:pStyle w:val="ListParagraph"/>
        <w:numPr>
          <w:ilvl w:val="1"/>
          <w:numId w:val="14"/>
        </w:numPr>
        <w:rPr>
          <w:b/>
        </w:rPr>
      </w:pPr>
      <w:r>
        <w:rPr>
          <w:b/>
        </w:rPr>
        <w:t xml:space="preserve">Proposal </w:t>
      </w:r>
      <w:r w:rsidR="000928E8" w:rsidRPr="0049755E">
        <w:rPr>
          <w:b/>
        </w:rPr>
        <w:t xml:space="preserve">Section 8.0 – Proposed Customizations/Enhancements </w:t>
      </w:r>
    </w:p>
    <w:p w14:paraId="63091B9E" w14:textId="77777777" w:rsidR="00090A51" w:rsidRPr="0049755E" w:rsidRDefault="004F77A3" w:rsidP="00E10ACF">
      <w:pPr>
        <w:spacing w:after="240"/>
        <w:ind w:left="792"/>
      </w:pPr>
      <w:r w:rsidRPr="0049755E">
        <w:t xml:space="preserve">All responses in the functional requirements that were identified as “Y-ND” (and are not workflow requirements) should be listed in </w:t>
      </w:r>
      <w:r w:rsidR="00AB54AE" w:rsidRPr="00C407EF">
        <w:rPr>
          <w:b/>
        </w:rPr>
        <w:t>Attachment 1</w:t>
      </w:r>
      <w:r w:rsidR="00C407EF" w:rsidRPr="00C407EF">
        <w:rPr>
          <w:b/>
        </w:rPr>
        <w:t>2</w:t>
      </w:r>
      <w:r w:rsidR="00AB54AE" w:rsidRPr="00C407EF">
        <w:rPr>
          <w:b/>
        </w:rPr>
        <w:t xml:space="preserve"> – Proposed Enhancements</w:t>
      </w:r>
      <w:r w:rsidR="00AB54AE" w:rsidRPr="0049755E">
        <w:t xml:space="preserve">. </w:t>
      </w:r>
      <w:r w:rsidR="009A14B1">
        <w:t xml:space="preserve">Reference </w:t>
      </w:r>
      <w:r w:rsidR="009A14B1" w:rsidRPr="00FD74B1">
        <w:rPr>
          <w:b/>
        </w:rPr>
        <w:t>Table 5.</w:t>
      </w:r>
      <w:r w:rsidR="009A14B1">
        <w:rPr>
          <w:b/>
        </w:rPr>
        <w:t>4</w:t>
      </w:r>
      <w:r w:rsidR="009A14B1">
        <w:t xml:space="preserve"> (Customizations/Enhancements Requirements Key)</w:t>
      </w:r>
      <w:r w:rsidR="009A14B1" w:rsidRPr="00653071">
        <w:t xml:space="preserve"> </w:t>
      </w:r>
      <w:r w:rsidR="009A14B1">
        <w:t xml:space="preserve">below </w:t>
      </w:r>
      <w:r w:rsidRPr="0049755E">
        <w:t xml:space="preserve">when </w:t>
      </w:r>
      <w:r w:rsidR="009A14B1">
        <w:t>completing the form.</w:t>
      </w:r>
    </w:p>
    <w:p w14:paraId="6F75582F" w14:textId="3D941494" w:rsidR="00AD35E4" w:rsidRPr="0049755E" w:rsidRDefault="00AD35E4" w:rsidP="00CD5F76">
      <w:pPr>
        <w:spacing w:before="0" w:after="240"/>
        <w:ind w:left="0"/>
        <w:jc w:val="center"/>
        <w:rPr>
          <w:b/>
        </w:rPr>
      </w:pPr>
      <w:r w:rsidRPr="0049755E">
        <w:rPr>
          <w:b/>
        </w:rPr>
        <w:t xml:space="preserve">Table </w:t>
      </w:r>
      <w:r w:rsidR="005066E6">
        <w:rPr>
          <w:b/>
        </w:rPr>
        <w:t>5.4</w:t>
      </w:r>
      <w:r w:rsidR="00C13AAC">
        <w:rPr>
          <w:b/>
        </w:rPr>
        <w:t xml:space="preserve">. </w:t>
      </w:r>
      <w:r w:rsidR="00642BDA">
        <w:rPr>
          <w:b/>
        </w:rPr>
        <w:t>Customizations/Enhancements</w:t>
      </w:r>
      <w:r w:rsidRPr="0049755E">
        <w:rPr>
          <w:b/>
        </w:rPr>
        <w:t xml:space="preserve"> Requirements Key</w:t>
      </w:r>
    </w:p>
    <w:tbl>
      <w:tblPr>
        <w:tblStyle w:val="GridTable4"/>
        <w:tblW w:w="8550" w:type="dxa"/>
        <w:tblInd w:w="805" w:type="dxa"/>
        <w:tblLook w:val="04A0" w:firstRow="1" w:lastRow="0" w:firstColumn="1" w:lastColumn="0" w:noHBand="0" w:noVBand="1"/>
      </w:tblPr>
      <w:tblGrid>
        <w:gridCol w:w="2610"/>
        <w:gridCol w:w="2520"/>
        <w:gridCol w:w="3420"/>
      </w:tblGrid>
      <w:tr w:rsidR="0049755E" w:rsidRPr="00460B0F" w14:paraId="1F482118" w14:textId="77777777" w:rsidTr="0049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03C4F079" w14:textId="77777777" w:rsidR="0049755E" w:rsidRPr="003E2FA9" w:rsidRDefault="0049755E" w:rsidP="003E2FA9">
            <w:pPr>
              <w:spacing w:before="0"/>
              <w:ind w:left="68"/>
              <w:jc w:val="left"/>
              <w:rPr>
                <w:rFonts w:asciiTheme="minorHAnsi" w:hAnsiTheme="minorHAnsi" w:cs="Arial"/>
                <w:color w:val="FFFFFF"/>
                <w:sz w:val="20"/>
                <w:szCs w:val="20"/>
              </w:rPr>
            </w:pPr>
            <w:r w:rsidRPr="003E2FA9">
              <w:rPr>
                <w:rFonts w:asciiTheme="minorHAnsi" w:hAnsiTheme="minorHAnsi" w:cs="Arial"/>
                <w:color w:val="FFFFFF"/>
                <w:sz w:val="20"/>
                <w:szCs w:val="20"/>
              </w:rPr>
              <w:t>Item</w:t>
            </w:r>
          </w:p>
        </w:tc>
        <w:tc>
          <w:tcPr>
            <w:tcW w:w="2520" w:type="dxa"/>
          </w:tcPr>
          <w:p w14:paraId="354A0CED" w14:textId="77777777" w:rsidR="0049755E" w:rsidRPr="003E2FA9" w:rsidRDefault="0049755E" w:rsidP="003E2FA9">
            <w:pPr>
              <w:spacing w:before="0"/>
              <w:ind w:left="68"/>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sz w:val="20"/>
                <w:szCs w:val="20"/>
              </w:rPr>
            </w:pPr>
            <w:r w:rsidRPr="003E2FA9">
              <w:rPr>
                <w:rFonts w:asciiTheme="minorHAnsi" w:hAnsiTheme="minorHAnsi" w:cs="Arial"/>
                <w:color w:val="FFFFFF"/>
                <w:sz w:val="20"/>
                <w:szCs w:val="20"/>
              </w:rPr>
              <w:t>Response</w:t>
            </w:r>
          </w:p>
        </w:tc>
        <w:tc>
          <w:tcPr>
            <w:tcW w:w="3420" w:type="dxa"/>
          </w:tcPr>
          <w:p w14:paraId="74DEB810" w14:textId="77777777" w:rsidR="0049755E" w:rsidRPr="003E2FA9" w:rsidRDefault="0049755E" w:rsidP="003E2FA9">
            <w:pPr>
              <w:spacing w:before="0"/>
              <w:ind w:left="68"/>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sz w:val="20"/>
                <w:szCs w:val="20"/>
              </w:rPr>
            </w:pPr>
            <w:r w:rsidRPr="003E2FA9">
              <w:rPr>
                <w:rFonts w:asciiTheme="minorHAnsi" w:hAnsiTheme="minorHAnsi" w:cs="Arial"/>
                <w:color w:val="FFFFFF"/>
                <w:sz w:val="20"/>
                <w:szCs w:val="20"/>
              </w:rPr>
              <w:t>Response Description</w:t>
            </w:r>
          </w:p>
        </w:tc>
      </w:tr>
      <w:tr w:rsidR="00A83B5D" w:rsidRPr="00460B0F" w14:paraId="628A1FBB" w14:textId="77777777" w:rsidTr="00CD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2D2A631F" w14:textId="51988A64" w:rsidR="00A83B5D" w:rsidRPr="004910E9" w:rsidRDefault="00A83B5D" w:rsidP="00515F2A">
            <w:pPr>
              <w:spacing w:before="0"/>
              <w:ind w:left="70"/>
              <w:jc w:val="left"/>
              <w:rPr>
                <w:rFonts w:asciiTheme="minorHAnsi" w:hAnsiTheme="minorHAnsi" w:cs="Arial"/>
                <w:bCs w:val="0"/>
                <w:sz w:val="20"/>
                <w:szCs w:val="20"/>
              </w:rPr>
            </w:pPr>
            <w:r w:rsidRPr="004910E9">
              <w:rPr>
                <w:rFonts w:asciiTheme="minorHAnsi" w:hAnsiTheme="minorHAnsi"/>
                <w:sz w:val="20"/>
                <w:szCs w:val="20"/>
              </w:rPr>
              <w:t>ID</w:t>
            </w:r>
          </w:p>
        </w:tc>
        <w:tc>
          <w:tcPr>
            <w:tcW w:w="0" w:type="dxa"/>
            <w:shd w:val="clear" w:color="auto" w:fill="F2F2F2" w:themeFill="background1" w:themeFillShade="F2"/>
          </w:tcPr>
          <w:p w14:paraId="4E296817" w14:textId="77777777" w:rsidR="00A83B5D" w:rsidRPr="004910E9" w:rsidRDefault="00A83B5D" w:rsidP="00A83B5D">
            <w:pPr>
              <w:spacing w:before="0"/>
              <w:ind w:left="7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Requirement ID</w:t>
            </w:r>
          </w:p>
        </w:tc>
        <w:tc>
          <w:tcPr>
            <w:tcW w:w="0" w:type="dxa"/>
            <w:shd w:val="clear" w:color="auto" w:fill="F2F2F2" w:themeFill="background1" w:themeFillShade="F2"/>
          </w:tcPr>
          <w:p w14:paraId="258B0D4E" w14:textId="233314E6" w:rsidR="00A83B5D" w:rsidRPr="004910E9" w:rsidRDefault="00A83B5D" w:rsidP="004910E9">
            <w:pPr>
              <w:spacing w:before="0"/>
              <w:ind w:left="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 xml:space="preserve">Provide the Functional Requirements ID </w:t>
            </w:r>
            <w:r w:rsidR="00473F15" w:rsidRPr="004910E9">
              <w:rPr>
                <w:rFonts w:asciiTheme="minorHAnsi" w:hAnsiTheme="minorHAnsi"/>
                <w:b/>
                <w:sz w:val="20"/>
                <w:szCs w:val="20"/>
              </w:rPr>
              <w:t xml:space="preserve">Attachment </w:t>
            </w:r>
            <w:r w:rsidR="004910E9" w:rsidRPr="004910E9">
              <w:rPr>
                <w:rFonts w:asciiTheme="minorHAnsi" w:hAnsiTheme="minorHAnsi"/>
                <w:b/>
                <w:sz w:val="20"/>
                <w:szCs w:val="20"/>
              </w:rPr>
              <w:t>8</w:t>
            </w:r>
            <w:r w:rsidR="00473F15" w:rsidRPr="004910E9">
              <w:rPr>
                <w:rFonts w:asciiTheme="minorHAnsi" w:hAnsiTheme="minorHAnsi"/>
                <w:b/>
                <w:sz w:val="20"/>
                <w:szCs w:val="20"/>
              </w:rPr>
              <w:t xml:space="preserve"> – Functional and Technical Requirements</w:t>
            </w:r>
            <w:r w:rsidR="00473F15" w:rsidRPr="004910E9">
              <w:rPr>
                <w:rFonts w:asciiTheme="minorHAnsi" w:hAnsiTheme="minorHAnsi"/>
                <w:sz w:val="20"/>
                <w:szCs w:val="20"/>
              </w:rPr>
              <w:t xml:space="preserve"> </w:t>
            </w:r>
            <w:r w:rsidRPr="004910E9">
              <w:rPr>
                <w:rFonts w:asciiTheme="minorHAnsi" w:hAnsiTheme="minorHAnsi"/>
                <w:sz w:val="20"/>
                <w:szCs w:val="20"/>
              </w:rPr>
              <w:t>for which the customization/enhancement applies.</w:t>
            </w:r>
          </w:p>
        </w:tc>
      </w:tr>
      <w:tr w:rsidR="00A83B5D" w:rsidRPr="00460B0F" w14:paraId="292E53E7" w14:textId="77777777" w:rsidTr="0049755E">
        <w:tc>
          <w:tcPr>
            <w:cnfStyle w:val="001000000000" w:firstRow="0" w:lastRow="0" w:firstColumn="1" w:lastColumn="0" w:oddVBand="0" w:evenVBand="0" w:oddHBand="0" w:evenHBand="0" w:firstRowFirstColumn="0" w:firstRowLastColumn="0" w:lastRowFirstColumn="0" w:lastRowLastColumn="0"/>
            <w:tcW w:w="2610" w:type="dxa"/>
          </w:tcPr>
          <w:p w14:paraId="67F04430" w14:textId="77777777" w:rsidR="00A83B5D" w:rsidRPr="004910E9" w:rsidRDefault="00A83B5D" w:rsidP="00515F2A">
            <w:pPr>
              <w:spacing w:before="0"/>
              <w:ind w:left="70"/>
              <w:jc w:val="left"/>
              <w:rPr>
                <w:rFonts w:asciiTheme="minorHAnsi" w:hAnsiTheme="minorHAnsi" w:cs="Arial"/>
                <w:b w:val="0"/>
                <w:bCs w:val="0"/>
                <w:sz w:val="20"/>
                <w:szCs w:val="20"/>
              </w:rPr>
            </w:pPr>
            <w:r w:rsidRPr="004910E9">
              <w:rPr>
                <w:rFonts w:asciiTheme="minorHAnsi" w:hAnsiTheme="minorHAnsi"/>
                <w:sz w:val="20"/>
                <w:szCs w:val="20"/>
              </w:rPr>
              <w:t>Name</w:t>
            </w:r>
          </w:p>
        </w:tc>
        <w:tc>
          <w:tcPr>
            <w:tcW w:w="2520" w:type="dxa"/>
          </w:tcPr>
          <w:p w14:paraId="0774DDED" w14:textId="77777777" w:rsidR="00A83B5D" w:rsidRPr="004910E9" w:rsidRDefault="00A83B5D" w:rsidP="00A83B5D">
            <w:pPr>
              <w:spacing w:before="0"/>
              <w:ind w:left="7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Text</w:t>
            </w:r>
          </w:p>
        </w:tc>
        <w:tc>
          <w:tcPr>
            <w:tcW w:w="3420" w:type="dxa"/>
          </w:tcPr>
          <w:p w14:paraId="29728392" w14:textId="77777777" w:rsidR="00A83B5D" w:rsidRPr="004910E9" w:rsidRDefault="00A83B5D" w:rsidP="00515F2A">
            <w:pPr>
              <w:spacing w:before="0"/>
              <w:ind w:left="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Provide the name of the enhancement</w:t>
            </w:r>
          </w:p>
        </w:tc>
      </w:tr>
      <w:tr w:rsidR="00A83B5D" w:rsidRPr="00460B0F" w14:paraId="59AD656D" w14:textId="77777777" w:rsidTr="00CD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715592EA" w14:textId="77777777" w:rsidR="00A83B5D" w:rsidRPr="004910E9" w:rsidRDefault="00A83B5D" w:rsidP="00515F2A">
            <w:pPr>
              <w:spacing w:before="0"/>
              <w:ind w:left="70"/>
              <w:jc w:val="left"/>
              <w:rPr>
                <w:rFonts w:asciiTheme="minorHAnsi" w:hAnsiTheme="minorHAnsi" w:cs="Arial"/>
                <w:b w:val="0"/>
                <w:bCs w:val="0"/>
                <w:sz w:val="20"/>
                <w:szCs w:val="20"/>
              </w:rPr>
            </w:pPr>
            <w:r w:rsidRPr="004910E9">
              <w:rPr>
                <w:rFonts w:asciiTheme="minorHAnsi" w:hAnsiTheme="minorHAnsi"/>
                <w:sz w:val="20"/>
                <w:szCs w:val="20"/>
              </w:rPr>
              <w:t>Purpose</w:t>
            </w:r>
          </w:p>
        </w:tc>
        <w:tc>
          <w:tcPr>
            <w:tcW w:w="0" w:type="dxa"/>
            <w:shd w:val="clear" w:color="auto" w:fill="F2F2F2" w:themeFill="background1" w:themeFillShade="F2"/>
          </w:tcPr>
          <w:p w14:paraId="7AF21E94" w14:textId="77777777" w:rsidR="00A83B5D" w:rsidRPr="004910E9" w:rsidRDefault="00A83B5D" w:rsidP="00A83B5D">
            <w:pPr>
              <w:spacing w:before="0"/>
              <w:ind w:left="7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Text</w:t>
            </w:r>
          </w:p>
        </w:tc>
        <w:tc>
          <w:tcPr>
            <w:tcW w:w="0" w:type="dxa"/>
            <w:shd w:val="clear" w:color="auto" w:fill="F2F2F2" w:themeFill="background1" w:themeFillShade="F2"/>
          </w:tcPr>
          <w:p w14:paraId="358C1278" w14:textId="77777777" w:rsidR="00A83B5D" w:rsidRPr="004910E9" w:rsidRDefault="00A83B5D" w:rsidP="00515F2A">
            <w:pPr>
              <w:spacing w:before="0"/>
              <w:ind w:left="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Provide a brief description of the enhancement</w:t>
            </w:r>
          </w:p>
        </w:tc>
      </w:tr>
      <w:tr w:rsidR="00A83B5D" w:rsidRPr="00460B0F" w14:paraId="37EB0EB6" w14:textId="77777777" w:rsidTr="0049755E">
        <w:tc>
          <w:tcPr>
            <w:cnfStyle w:val="001000000000" w:firstRow="0" w:lastRow="0" w:firstColumn="1" w:lastColumn="0" w:oddVBand="0" w:evenVBand="0" w:oddHBand="0" w:evenHBand="0" w:firstRowFirstColumn="0" w:firstRowLastColumn="0" w:lastRowFirstColumn="0" w:lastRowLastColumn="0"/>
            <w:tcW w:w="2610" w:type="dxa"/>
          </w:tcPr>
          <w:p w14:paraId="6C18ECA6" w14:textId="77777777" w:rsidR="00A83B5D" w:rsidRPr="004910E9" w:rsidRDefault="00A83B5D" w:rsidP="00515F2A">
            <w:pPr>
              <w:spacing w:before="0"/>
              <w:ind w:left="70"/>
              <w:jc w:val="left"/>
              <w:rPr>
                <w:rFonts w:asciiTheme="minorHAnsi" w:hAnsiTheme="minorHAnsi" w:cs="Arial"/>
                <w:b w:val="0"/>
                <w:bCs w:val="0"/>
                <w:sz w:val="20"/>
                <w:szCs w:val="20"/>
              </w:rPr>
            </w:pPr>
            <w:r w:rsidRPr="004910E9">
              <w:rPr>
                <w:rFonts w:asciiTheme="minorHAnsi" w:hAnsiTheme="minorHAnsi"/>
                <w:sz w:val="20"/>
                <w:szCs w:val="20"/>
              </w:rPr>
              <w:t>Included in Price</w:t>
            </w:r>
          </w:p>
        </w:tc>
        <w:tc>
          <w:tcPr>
            <w:tcW w:w="2520" w:type="dxa"/>
          </w:tcPr>
          <w:p w14:paraId="133B8548" w14:textId="77777777" w:rsidR="00A83B5D" w:rsidRPr="004910E9" w:rsidRDefault="00A83B5D" w:rsidP="00A83B5D">
            <w:pPr>
              <w:spacing w:before="0"/>
              <w:ind w:left="7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Y,</w:t>
            </w:r>
            <w:r w:rsidR="009A14B1" w:rsidRPr="004910E9">
              <w:rPr>
                <w:rFonts w:asciiTheme="minorHAnsi" w:hAnsiTheme="minorHAnsi"/>
                <w:sz w:val="20"/>
                <w:szCs w:val="20"/>
              </w:rPr>
              <w:t xml:space="preserve"> </w:t>
            </w:r>
            <w:r w:rsidRPr="004910E9">
              <w:rPr>
                <w:rFonts w:asciiTheme="minorHAnsi" w:hAnsiTheme="minorHAnsi"/>
                <w:sz w:val="20"/>
                <w:szCs w:val="20"/>
              </w:rPr>
              <w:t>N</w:t>
            </w:r>
          </w:p>
        </w:tc>
        <w:tc>
          <w:tcPr>
            <w:tcW w:w="3420" w:type="dxa"/>
          </w:tcPr>
          <w:p w14:paraId="6D74E110" w14:textId="77777777" w:rsidR="00A83B5D" w:rsidRPr="004910E9" w:rsidRDefault="00A83B5D" w:rsidP="00515F2A">
            <w:pPr>
              <w:spacing w:before="0"/>
              <w:ind w:left="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Indicate Yes (Y) or No (N) whether or not the enhancement is included in your price estimate.</w:t>
            </w:r>
          </w:p>
        </w:tc>
      </w:tr>
      <w:tr w:rsidR="00A83B5D" w:rsidRPr="00460B0F" w14:paraId="209E83F8" w14:textId="77777777" w:rsidTr="00CD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4FA0252C" w14:textId="77777777" w:rsidR="00A83B5D" w:rsidRPr="004910E9" w:rsidRDefault="00A83B5D" w:rsidP="00515F2A">
            <w:pPr>
              <w:spacing w:before="0"/>
              <w:ind w:left="70"/>
              <w:jc w:val="left"/>
              <w:rPr>
                <w:rFonts w:asciiTheme="minorHAnsi" w:hAnsiTheme="minorHAnsi" w:cs="Arial"/>
                <w:b w:val="0"/>
                <w:bCs w:val="0"/>
                <w:sz w:val="20"/>
                <w:szCs w:val="20"/>
              </w:rPr>
            </w:pPr>
            <w:r w:rsidRPr="004910E9">
              <w:rPr>
                <w:rFonts w:asciiTheme="minorHAnsi" w:hAnsiTheme="minorHAnsi"/>
                <w:sz w:val="20"/>
                <w:szCs w:val="20"/>
              </w:rPr>
              <w:t>Estimated Consulting Hours</w:t>
            </w:r>
          </w:p>
        </w:tc>
        <w:tc>
          <w:tcPr>
            <w:tcW w:w="0" w:type="dxa"/>
            <w:shd w:val="clear" w:color="auto" w:fill="F2F2F2" w:themeFill="background1" w:themeFillShade="F2"/>
          </w:tcPr>
          <w:p w14:paraId="4DBEE6A5" w14:textId="77777777" w:rsidR="00A83B5D" w:rsidRPr="004910E9" w:rsidRDefault="00A83B5D" w:rsidP="00A83B5D">
            <w:pPr>
              <w:spacing w:before="0"/>
              <w:ind w:left="7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Number of Hours</w:t>
            </w:r>
          </w:p>
        </w:tc>
        <w:tc>
          <w:tcPr>
            <w:tcW w:w="0" w:type="dxa"/>
            <w:shd w:val="clear" w:color="auto" w:fill="F2F2F2" w:themeFill="background1" w:themeFillShade="F2"/>
          </w:tcPr>
          <w:p w14:paraId="2FA323BB" w14:textId="77777777" w:rsidR="00A83B5D" w:rsidRPr="004910E9" w:rsidRDefault="00A83B5D" w:rsidP="00515F2A">
            <w:pPr>
              <w:spacing w:before="0"/>
              <w:ind w:left="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Include the number of estimated consulting work hours to develop the enhancement.</w:t>
            </w:r>
          </w:p>
        </w:tc>
      </w:tr>
      <w:tr w:rsidR="00A83B5D" w:rsidRPr="00460B0F" w14:paraId="5C89A678" w14:textId="77777777" w:rsidTr="0049755E">
        <w:tc>
          <w:tcPr>
            <w:cnfStyle w:val="001000000000" w:firstRow="0" w:lastRow="0" w:firstColumn="1" w:lastColumn="0" w:oddVBand="0" w:evenVBand="0" w:oddHBand="0" w:evenHBand="0" w:firstRowFirstColumn="0" w:firstRowLastColumn="0" w:lastRowFirstColumn="0" w:lastRowLastColumn="0"/>
            <w:tcW w:w="2610" w:type="dxa"/>
          </w:tcPr>
          <w:p w14:paraId="7C397C0F" w14:textId="77777777" w:rsidR="00A83B5D" w:rsidRPr="004910E9" w:rsidRDefault="00A83B5D" w:rsidP="00515F2A">
            <w:pPr>
              <w:spacing w:before="0"/>
              <w:ind w:left="70"/>
              <w:jc w:val="left"/>
              <w:rPr>
                <w:rFonts w:asciiTheme="minorHAnsi" w:hAnsiTheme="minorHAnsi" w:cs="Arial"/>
                <w:b w:val="0"/>
                <w:bCs w:val="0"/>
                <w:sz w:val="20"/>
                <w:szCs w:val="20"/>
              </w:rPr>
            </w:pPr>
            <w:r w:rsidRPr="004910E9">
              <w:rPr>
                <w:rFonts w:asciiTheme="minorHAnsi" w:hAnsiTheme="minorHAnsi"/>
                <w:sz w:val="20"/>
                <w:szCs w:val="20"/>
              </w:rPr>
              <w:t>Estimated Client Hours</w:t>
            </w:r>
          </w:p>
        </w:tc>
        <w:tc>
          <w:tcPr>
            <w:tcW w:w="2520" w:type="dxa"/>
          </w:tcPr>
          <w:p w14:paraId="445949C7" w14:textId="77777777" w:rsidR="00A83B5D" w:rsidRPr="004910E9" w:rsidRDefault="00A83B5D" w:rsidP="00A83B5D">
            <w:pPr>
              <w:spacing w:before="0"/>
              <w:ind w:left="7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Number of Hours</w:t>
            </w:r>
          </w:p>
        </w:tc>
        <w:tc>
          <w:tcPr>
            <w:tcW w:w="3420" w:type="dxa"/>
          </w:tcPr>
          <w:p w14:paraId="30703AB9" w14:textId="77777777" w:rsidR="00A83B5D" w:rsidRPr="004910E9" w:rsidRDefault="00A83B5D" w:rsidP="00515F2A">
            <w:pPr>
              <w:spacing w:before="0"/>
              <w:ind w:left="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Include the number of estimated client work hours to develop the enhancement.</w:t>
            </w:r>
          </w:p>
        </w:tc>
      </w:tr>
      <w:tr w:rsidR="00A83B5D" w:rsidRPr="00460B0F" w14:paraId="538BDD81" w14:textId="77777777" w:rsidTr="00CD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27C42C93" w14:textId="77777777" w:rsidR="00A83B5D" w:rsidRPr="004910E9" w:rsidRDefault="00A83B5D" w:rsidP="00515F2A">
            <w:pPr>
              <w:spacing w:before="0"/>
              <w:ind w:left="70"/>
              <w:jc w:val="left"/>
              <w:rPr>
                <w:rFonts w:asciiTheme="minorHAnsi" w:hAnsiTheme="minorHAnsi" w:cs="Arial"/>
                <w:b w:val="0"/>
                <w:bCs w:val="0"/>
                <w:sz w:val="20"/>
                <w:szCs w:val="20"/>
              </w:rPr>
            </w:pPr>
            <w:r w:rsidRPr="004910E9">
              <w:rPr>
                <w:rFonts w:asciiTheme="minorHAnsi" w:hAnsiTheme="minorHAnsi"/>
                <w:sz w:val="20"/>
                <w:szCs w:val="20"/>
              </w:rPr>
              <w:t>Comments</w:t>
            </w:r>
          </w:p>
        </w:tc>
        <w:tc>
          <w:tcPr>
            <w:tcW w:w="0" w:type="dxa"/>
            <w:shd w:val="clear" w:color="auto" w:fill="F2F2F2" w:themeFill="background1" w:themeFillShade="F2"/>
          </w:tcPr>
          <w:p w14:paraId="2BEEDB38" w14:textId="77777777" w:rsidR="00A83B5D" w:rsidRPr="004910E9" w:rsidRDefault="00A83B5D" w:rsidP="00A83B5D">
            <w:pPr>
              <w:spacing w:before="0"/>
              <w:ind w:left="7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Text</w:t>
            </w:r>
          </w:p>
        </w:tc>
        <w:tc>
          <w:tcPr>
            <w:tcW w:w="0" w:type="dxa"/>
            <w:shd w:val="clear" w:color="auto" w:fill="F2F2F2" w:themeFill="background1" w:themeFillShade="F2"/>
          </w:tcPr>
          <w:p w14:paraId="055CC8B1" w14:textId="77777777" w:rsidR="00A83B5D" w:rsidRPr="004910E9" w:rsidRDefault="00A83B5D" w:rsidP="00515F2A">
            <w:pPr>
              <w:spacing w:before="0"/>
              <w:ind w:left="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4910E9">
              <w:rPr>
                <w:rFonts w:asciiTheme="minorHAnsi" w:hAnsiTheme="minorHAnsi"/>
                <w:sz w:val="20"/>
                <w:szCs w:val="20"/>
              </w:rPr>
              <w:t>Include any comments or assumptions relevant to the answers above.</w:t>
            </w:r>
          </w:p>
        </w:tc>
      </w:tr>
    </w:tbl>
    <w:p w14:paraId="37BD8856" w14:textId="77777777" w:rsidR="0049755E" w:rsidRDefault="0049755E" w:rsidP="00841DD1">
      <w:pPr>
        <w:rPr>
          <w:highlight w:val="green"/>
        </w:rPr>
      </w:pPr>
    </w:p>
    <w:p w14:paraId="7D242959" w14:textId="77777777" w:rsidR="00091CFE" w:rsidRPr="00A26508" w:rsidRDefault="00091CFE" w:rsidP="00841DD1">
      <w:pPr>
        <w:rPr>
          <w:highlight w:val="green"/>
        </w:rPr>
      </w:pPr>
    </w:p>
    <w:p w14:paraId="6F5340ED" w14:textId="77777777" w:rsidR="00091CFE" w:rsidRPr="00A26508" w:rsidRDefault="00091CFE" w:rsidP="00091CFE">
      <w:pPr>
        <w:rPr>
          <w:highlight w:val="green"/>
        </w:rPr>
      </w:pPr>
      <w:r w:rsidRPr="00A26508">
        <w:rPr>
          <w:highlight w:val="green"/>
        </w:rPr>
        <w:br w:type="page"/>
      </w:r>
    </w:p>
    <w:p w14:paraId="67EEBF34" w14:textId="77777777" w:rsidR="002F248E" w:rsidRPr="005066E6" w:rsidRDefault="002E2179" w:rsidP="002E2179">
      <w:pPr>
        <w:pStyle w:val="ListParagraph"/>
        <w:numPr>
          <w:ilvl w:val="1"/>
          <w:numId w:val="14"/>
        </w:numPr>
        <w:ind w:left="630"/>
        <w:rPr>
          <w:b/>
        </w:rPr>
      </w:pPr>
      <w:r>
        <w:rPr>
          <w:b/>
        </w:rPr>
        <w:t xml:space="preserve">Proposal </w:t>
      </w:r>
      <w:r w:rsidR="002F248E" w:rsidRPr="005066E6">
        <w:rPr>
          <w:b/>
        </w:rPr>
        <w:t xml:space="preserve">Section 9.0 – Proposed Workflow </w:t>
      </w:r>
    </w:p>
    <w:p w14:paraId="4D2A1883" w14:textId="41E98B3D" w:rsidR="004F77A3" w:rsidRPr="004B2329" w:rsidRDefault="002F248E" w:rsidP="00E10ACF">
      <w:pPr>
        <w:spacing w:after="240"/>
        <w:ind w:left="792"/>
      </w:pPr>
      <w:r w:rsidRPr="004B2329">
        <w:t xml:space="preserve">All responses in the functional requirements that were identified as “Y-ND” (and are workflow requirements but not enhancements or customizations requirements) should be listed in </w:t>
      </w:r>
      <w:r w:rsidR="0039340C" w:rsidRPr="00C407EF">
        <w:rPr>
          <w:b/>
        </w:rPr>
        <w:t>Attachment 1</w:t>
      </w:r>
      <w:r w:rsidR="00C407EF" w:rsidRPr="00C407EF">
        <w:rPr>
          <w:b/>
        </w:rPr>
        <w:t>3</w:t>
      </w:r>
      <w:r w:rsidR="0039340C" w:rsidRPr="00C407EF">
        <w:rPr>
          <w:b/>
        </w:rPr>
        <w:t xml:space="preserve"> – Proposed Workflows</w:t>
      </w:r>
      <w:r w:rsidR="00C13AAC">
        <w:rPr>
          <w:b/>
        </w:rPr>
        <w:t xml:space="preserve">. </w:t>
      </w:r>
      <w:r w:rsidR="009A14B1">
        <w:t xml:space="preserve">Reference </w:t>
      </w:r>
      <w:r w:rsidR="009A14B1" w:rsidRPr="00FD74B1">
        <w:rPr>
          <w:b/>
        </w:rPr>
        <w:t>Table 5.</w:t>
      </w:r>
      <w:r w:rsidR="009A14B1">
        <w:rPr>
          <w:b/>
        </w:rPr>
        <w:t>5</w:t>
      </w:r>
      <w:r w:rsidR="009A14B1">
        <w:t xml:space="preserve"> below </w:t>
      </w:r>
      <w:r w:rsidR="009A14B1" w:rsidRPr="0049755E">
        <w:t xml:space="preserve">when </w:t>
      </w:r>
      <w:r w:rsidR="009A14B1">
        <w:t>completing</w:t>
      </w:r>
      <w:r w:rsidR="009A14B1" w:rsidRPr="0049755E">
        <w:t xml:space="preserve"> form</w:t>
      </w:r>
      <w:r w:rsidR="009A14B1">
        <w:t>.</w:t>
      </w:r>
    </w:p>
    <w:p w14:paraId="62FB45A2" w14:textId="17E62D3A" w:rsidR="00091CFE" w:rsidRPr="004A5C69" w:rsidRDefault="00091CFE" w:rsidP="00CD5F76">
      <w:pPr>
        <w:spacing w:line="360" w:lineRule="auto"/>
        <w:ind w:left="0"/>
        <w:jc w:val="center"/>
        <w:rPr>
          <w:b/>
        </w:rPr>
      </w:pPr>
      <w:r w:rsidRPr="004A5C69">
        <w:rPr>
          <w:b/>
        </w:rPr>
        <w:t xml:space="preserve">Table </w:t>
      </w:r>
      <w:r w:rsidR="005066E6">
        <w:rPr>
          <w:b/>
        </w:rPr>
        <w:t>5.5</w:t>
      </w:r>
      <w:r w:rsidR="00C13AAC">
        <w:rPr>
          <w:b/>
        </w:rPr>
        <w:t xml:space="preserve">. </w:t>
      </w:r>
      <w:r w:rsidR="005349AF" w:rsidRPr="004A5C69">
        <w:rPr>
          <w:b/>
        </w:rPr>
        <w:t>Workflow</w:t>
      </w:r>
      <w:r w:rsidRPr="004A5C69">
        <w:rPr>
          <w:b/>
        </w:rPr>
        <w:t xml:space="preserve"> Requirements Key</w:t>
      </w:r>
    </w:p>
    <w:tbl>
      <w:tblPr>
        <w:tblW w:w="8725" w:type="dxa"/>
        <w:tblInd w:w="62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340"/>
        <w:gridCol w:w="1975"/>
        <w:gridCol w:w="4410"/>
      </w:tblGrid>
      <w:tr w:rsidR="00A83B5D" w:rsidRPr="00460B0F" w14:paraId="4086FC2B" w14:textId="77777777" w:rsidTr="004910E9">
        <w:trPr>
          <w:tblHeader/>
        </w:trPr>
        <w:tc>
          <w:tcPr>
            <w:tcW w:w="2340" w:type="dxa"/>
            <w:tcBorders>
              <w:top w:val="single" w:sz="4" w:space="0" w:color="000000"/>
              <w:left w:val="single" w:sz="4" w:space="0" w:color="000000"/>
              <w:bottom w:val="single" w:sz="4" w:space="0" w:color="000000"/>
              <w:right w:val="nil"/>
            </w:tcBorders>
            <w:shd w:val="clear" w:color="auto" w:fill="000000"/>
          </w:tcPr>
          <w:p w14:paraId="5CAB5535" w14:textId="77777777" w:rsidR="00A83B5D" w:rsidRPr="00E10ACF" w:rsidRDefault="00A83B5D" w:rsidP="004B2329">
            <w:pPr>
              <w:ind w:left="70"/>
              <w:rPr>
                <w:rFonts w:asciiTheme="minorHAnsi" w:hAnsiTheme="minorHAnsi" w:cs="Arial"/>
                <w:b/>
                <w:bCs/>
                <w:color w:val="FFFFFF"/>
                <w:sz w:val="20"/>
                <w:szCs w:val="20"/>
              </w:rPr>
            </w:pPr>
            <w:r w:rsidRPr="00E10ACF">
              <w:rPr>
                <w:rFonts w:asciiTheme="minorHAnsi" w:hAnsiTheme="minorHAnsi" w:cs="Arial"/>
                <w:b/>
                <w:bCs/>
                <w:color w:val="FFFFFF"/>
                <w:sz w:val="20"/>
                <w:szCs w:val="20"/>
              </w:rPr>
              <w:t>Item</w:t>
            </w:r>
          </w:p>
        </w:tc>
        <w:tc>
          <w:tcPr>
            <w:tcW w:w="1975" w:type="dxa"/>
            <w:tcBorders>
              <w:top w:val="single" w:sz="4" w:space="0" w:color="000000"/>
              <w:left w:val="nil"/>
              <w:bottom w:val="single" w:sz="4" w:space="0" w:color="000000"/>
              <w:right w:val="nil"/>
            </w:tcBorders>
            <w:shd w:val="clear" w:color="auto" w:fill="000000"/>
          </w:tcPr>
          <w:p w14:paraId="33F0A7AC" w14:textId="77777777" w:rsidR="00A83B5D" w:rsidRPr="00E10ACF" w:rsidRDefault="00A83B5D" w:rsidP="004B2329">
            <w:pPr>
              <w:ind w:left="70"/>
              <w:rPr>
                <w:rFonts w:asciiTheme="minorHAnsi" w:hAnsiTheme="minorHAnsi" w:cs="Arial"/>
                <w:b/>
                <w:bCs/>
                <w:color w:val="FFFFFF"/>
                <w:sz w:val="20"/>
                <w:szCs w:val="20"/>
              </w:rPr>
            </w:pPr>
            <w:r w:rsidRPr="00E10ACF">
              <w:rPr>
                <w:rFonts w:asciiTheme="minorHAnsi" w:hAnsiTheme="minorHAnsi" w:cs="Arial"/>
                <w:b/>
                <w:bCs/>
                <w:color w:val="FFFFFF"/>
                <w:sz w:val="20"/>
                <w:szCs w:val="20"/>
              </w:rPr>
              <w:t>Response</w:t>
            </w:r>
          </w:p>
        </w:tc>
        <w:tc>
          <w:tcPr>
            <w:tcW w:w="4410" w:type="dxa"/>
            <w:tcBorders>
              <w:top w:val="single" w:sz="4" w:space="0" w:color="000000"/>
              <w:left w:val="nil"/>
              <w:bottom w:val="single" w:sz="4" w:space="0" w:color="000000"/>
              <w:right w:val="single" w:sz="4" w:space="0" w:color="000000"/>
            </w:tcBorders>
            <w:shd w:val="clear" w:color="auto" w:fill="000000"/>
          </w:tcPr>
          <w:p w14:paraId="325D4E06" w14:textId="77777777" w:rsidR="00A83B5D" w:rsidRPr="00E10ACF" w:rsidRDefault="00A83B5D" w:rsidP="004B2329">
            <w:pPr>
              <w:ind w:left="70"/>
              <w:rPr>
                <w:rFonts w:asciiTheme="minorHAnsi" w:hAnsiTheme="minorHAnsi" w:cs="Arial"/>
                <w:b/>
                <w:bCs/>
                <w:color w:val="FFFFFF"/>
                <w:sz w:val="20"/>
                <w:szCs w:val="20"/>
              </w:rPr>
            </w:pPr>
            <w:r w:rsidRPr="00E10ACF">
              <w:rPr>
                <w:rFonts w:asciiTheme="minorHAnsi" w:hAnsiTheme="minorHAnsi" w:cs="Arial"/>
                <w:b/>
                <w:bCs/>
                <w:color w:val="FFFFFF"/>
                <w:sz w:val="20"/>
                <w:szCs w:val="20"/>
              </w:rPr>
              <w:t>Response Description</w:t>
            </w:r>
          </w:p>
        </w:tc>
      </w:tr>
      <w:tr w:rsidR="00A83B5D" w:rsidRPr="00460B0F" w14:paraId="74D70D79" w14:textId="77777777" w:rsidTr="004910E9">
        <w:tc>
          <w:tcPr>
            <w:tcW w:w="2340" w:type="dxa"/>
            <w:shd w:val="clear" w:color="auto" w:fill="F2F2F2" w:themeFill="background1" w:themeFillShade="F2"/>
          </w:tcPr>
          <w:p w14:paraId="1584DC1C" w14:textId="77777777" w:rsidR="00A83B5D" w:rsidRPr="004910E9" w:rsidRDefault="00A83B5D" w:rsidP="004910E9">
            <w:pPr>
              <w:spacing w:before="0"/>
              <w:ind w:left="70"/>
              <w:jc w:val="left"/>
              <w:rPr>
                <w:rFonts w:asciiTheme="minorHAnsi" w:hAnsiTheme="minorHAnsi"/>
                <w:b/>
                <w:sz w:val="20"/>
                <w:szCs w:val="20"/>
              </w:rPr>
            </w:pPr>
            <w:r w:rsidRPr="004910E9">
              <w:rPr>
                <w:rFonts w:asciiTheme="minorHAnsi" w:hAnsiTheme="minorHAnsi"/>
                <w:b/>
                <w:sz w:val="20"/>
                <w:szCs w:val="20"/>
              </w:rPr>
              <w:t>ID</w:t>
            </w:r>
          </w:p>
        </w:tc>
        <w:tc>
          <w:tcPr>
            <w:tcW w:w="1975" w:type="dxa"/>
            <w:shd w:val="clear" w:color="auto" w:fill="F2F2F2" w:themeFill="background1" w:themeFillShade="F2"/>
          </w:tcPr>
          <w:p w14:paraId="24FCD386"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Number</w:t>
            </w:r>
          </w:p>
        </w:tc>
        <w:tc>
          <w:tcPr>
            <w:tcW w:w="4410" w:type="dxa"/>
            <w:shd w:val="clear" w:color="auto" w:fill="F2F2F2" w:themeFill="background1" w:themeFillShade="F2"/>
          </w:tcPr>
          <w:p w14:paraId="124B7BBF"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 xml:space="preserve">If </w:t>
            </w:r>
            <w:r w:rsidR="002A753E" w:rsidRPr="004910E9">
              <w:rPr>
                <w:rFonts w:asciiTheme="minorHAnsi" w:hAnsiTheme="minorHAnsi"/>
                <w:sz w:val="20"/>
                <w:szCs w:val="20"/>
              </w:rPr>
              <w:t>Offeror</w:t>
            </w:r>
            <w:r w:rsidRPr="004910E9">
              <w:rPr>
                <w:rFonts w:asciiTheme="minorHAnsi" w:hAnsiTheme="minorHAnsi"/>
                <w:sz w:val="20"/>
                <w:szCs w:val="20"/>
              </w:rPr>
              <w:t xml:space="preserve"> is proposing additional workflows, continue numbering rows.</w:t>
            </w:r>
          </w:p>
        </w:tc>
      </w:tr>
      <w:tr w:rsidR="00A83B5D" w:rsidRPr="00460B0F" w14:paraId="59686F14" w14:textId="77777777" w:rsidTr="004910E9">
        <w:tc>
          <w:tcPr>
            <w:tcW w:w="2340" w:type="dxa"/>
            <w:shd w:val="clear" w:color="auto" w:fill="auto"/>
          </w:tcPr>
          <w:p w14:paraId="792CD8E9" w14:textId="77777777" w:rsidR="00A83B5D" w:rsidRPr="004910E9" w:rsidRDefault="00A83B5D" w:rsidP="004910E9">
            <w:pPr>
              <w:spacing w:before="0"/>
              <w:ind w:left="70"/>
              <w:jc w:val="left"/>
              <w:rPr>
                <w:rFonts w:asciiTheme="minorHAnsi" w:hAnsiTheme="minorHAnsi"/>
                <w:b/>
                <w:sz w:val="20"/>
                <w:szCs w:val="20"/>
              </w:rPr>
            </w:pPr>
            <w:r w:rsidRPr="004910E9">
              <w:rPr>
                <w:rFonts w:asciiTheme="minorHAnsi" w:hAnsiTheme="minorHAnsi"/>
                <w:b/>
                <w:sz w:val="20"/>
                <w:szCs w:val="20"/>
              </w:rPr>
              <w:t>Req ID</w:t>
            </w:r>
          </w:p>
        </w:tc>
        <w:tc>
          <w:tcPr>
            <w:tcW w:w="1975" w:type="dxa"/>
            <w:shd w:val="clear" w:color="auto" w:fill="auto"/>
          </w:tcPr>
          <w:p w14:paraId="488A4985"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Requirement ID</w:t>
            </w:r>
          </w:p>
        </w:tc>
        <w:tc>
          <w:tcPr>
            <w:tcW w:w="4410" w:type="dxa"/>
            <w:shd w:val="clear" w:color="auto" w:fill="auto"/>
          </w:tcPr>
          <w:p w14:paraId="7C335C4A"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Provide the Functional Requirements ID (Functional and Technical Requirements) for which the customization/enhancement applies.</w:t>
            </w:r>
          </w:p>
        </w:tc>
      </w:tr>
      <w:tr w:rsidR="00A83B5D" w:rsidRPr="00460B0F" w14:paraId="3F648E23" w14:textId="77777777" w:rsidTr="004910E9">
        <w:tc>
          <w:tcPr>
            <w:tcW w:w="2340" w:type="dxa"/>
            <w:shd w:val="clear" w:color="auto" w:fill="F2F2F2" w:themeFill="background1" w:themeFillShade="F2"/>
          </w:tcPr>
          <w:p w14:paraId="167A3732" w14:textId="77777777" w:rsidR="00A83B5D" w:rsidRPr="004910E9" w:rsidRDefault="00A83B5D" w:rsidP="004910E9">
            <w:pPr>
              <w:spacing w:before="0"/>
              <w:ind w:left="70"/>
              <w:jc w:val="left"/>
              <w:rPr>
                <w:rFonts w:asciiTheme="minorHAnsi" w:hAnsiTheme="minorHAnsi"/>
                <w:b/>
                <w:sz w:val="20"/>
                <w:szCs w:val="20"/>
              </w:rPr>
            </w:pPr>
            <w:r w:rsidRPr="004910E9">
              <w:rPr>
                <w:rFonts w:asciiTheme="minorHAnsi" w:hAnsiTheme="minorHAnsi"/>
                <w:b/>
                <w:sz w:val="20"/>
                <w:szCs w:val="20"/>
              </w:rPr>
              <w:t>Function</w:t>
            </w:r>
          </w:p>
        </w:tc>
        <w:tc>
          <w:tcPr>
            <w:tcW w:w="1975" w:type="dxa"/>
            <w:shd w:val="clear" w:color="auto" w:fill="F2F2F2" w:themeFill="background1" w:themeFillShade="F2"/>
          </w:tcPr>
          <w:p w14:paraId="69A44657"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Text</w:t>
            </w:r>
          </w:p>
        </w:tc>
        <w:tc>
          <w:tcPr>
            <w:tcW w:w="4410" w:type="dxa"/>
            <w:shd w:val="clear" w:color="auto" w:fill="F2F2F2" w:themeFill="background1" w:themeFillShade="F2"/>
          </w:tcPr>
          <w:p w14:paraId="5E2B54E4"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The name (or abbreviation) of function that requirement is designed to address.</w:t>
            </w:r>
          </w:p>
        </w:tc>
      </w:tr>
      <w:tr w:rsidR="00A83B5D" w:rsidRPr="00460B0F" w14:paraId="2B22193E" w14:textId="77777777" w:rsidTr="004910E9">
        <w:tc>
          <w:tcPr>
            <w:tcW w:w="2340" w:type="dxa"/>
            <w:shd w:val="clear" w:color="auto" w:fill="auto"/>
          </w:tcPr>
          <w:p w14:paraId="0FADB05B" w14:textId="77777777" w:rsidR="00A83B5D" w:rsidRPr="004910E9" w:rsidRDefault="00A83B5D" w:rsidP="004910E9">
            <w:pPr>
              <w:spacing w:before="0"/>
              <w:ind w:left="70"/>
              <w:jc w:val="left"/>
              <w:rPr>
                <w:rFonts w:asciiTheme="minorHAnsi" w:hAnsiTheme="minorHAnsi"/>
                <w:b/>
                <w:sz w:val="20"/>
                <w:szCs w:val="20"/>
              </w:rPr>
            </w:pPr>
            <w:r w:rsidRPr="004910E9">
              <w:rPr>
                <w:rFonts w:asciiTheme="minorHAnsi" w:hAnsiTheme="minorHAnsi"/>
                <w:b/>
                <w:sz w:val="20"/>
                <w:szCs w:val="20"/>
              </w:rPr>
              <w:t>Name</w:t>
            </w:r>
          </w:p>
        </w:tc>
        <w:tc>
          <w:tcPr>
            <w:tcW w:w="1975" w:type="dxa"/>
            <w:shd w:val="clear" w:color="auto" w:fill="auto"/>
          </w:tcPr>
          <w:p w14:paraId="15534C28"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Text</w:t>
            </w:r>
          </w:p>
        </w:tc>
        <w:tc>
          <w:tcPr>
            <w:tcW w:w="4410" w:type="dxa"/>
            <w:shd w:val="clear" w:color="auto" w:fill="auto"/>
          </w:tcPr>
          <w:p w14:paraId="379D5DBE" w14:textId="3762130D"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Provide the name of the workflow program tha</w:t>
            </w:r>
            <w:r w:rsidR="004910E9">
              <w:rPr>
                <w:rFonts w:asciiTheme="minorHAnsi" w:hAnsiTheme="minorHAnsi"/>
                <w:sz w:val="20"/>
                <w:szCs w:val="20"/>
              </w:rPr>
              <w:t xml:space="preserve">t is being proposed to meet The </w:t>
            </w:r>
            <w:r w:rsidRPr="004910E9">
              <w:rPr>
                <w:rFonts w:asciiTheme="minorHAnsi" w:hAnsiTheme="minorHAnsi"/>
                <w:sz w:val="20"/>
                <w:szCs w:val="20"/>
              </w:rPr>
              <w:t>District’s workflow requirement or the name of the additional workflow program, if applicable.</w:t>
            </w:r>
          </w:p>
        </w:tc>
      </w:tr>
      <w:tr w:rsidR="00A83B5D" w:rsidRPr="00460B0F" w14:paraId="4A858735" w14:textId="77777777" w:rsidTr="004910E9">
        <w:tc>
          <w:tcPr>
            <w:tcW w:w="2340" w:type="dxa"/>
            <w:shd w:val="clear" w:color="auto" w:fill="F2F2F2" w:themeFill="background1" w:themeFillShade="F2"/>
          </w:tcPr>
          <w:p w14:paraId="562F237B" w14:textId="77777777" w:rsidR="00A83B5D" w:rsidRPr="004910E9" w:rsidRDefault="00A83B5D" w:rsidP="004910E9">
            <w:pPr>
              <w:spacing w:before="0"/>
              <w:ind w:left="70"/>
              <w:jc w:val="left"/>
              <w:rPr>
                <w:rFonts w:asciiTheme="minorHAnsi" w:hAnsiTheme="minorHAnsi"/>
                <w:b/>
                <w:sz w:val="20"/>
                <w:szCs w:val="20"/>
              </w:rPr>
            </w:pPr>
            <w:r w:rsidRPr="004910E9">
              <w:rPr>
                <w:rFonts w:asciiTheme="minorHAnsi" w:hAnsiTheme="minorHAnsi"/>
                <w:b/>
                <w:sz w:val="20"/>
                <w:szCs w:val="20"/>
              </w:rPr>
              <w:t>Purpose</w:t>
            </w:r>
          </w:p>
        </w:tc>
        <w:tc>
          <w:tcPr>
            <w:tcW w:w="1975" w:type="dxa"/>
            <w:shd w:val="clear" w:color="auto" w:fill="F2F2F2" w:themeFill="background1" w:themeFillShade="F2"/>
          </w:tcPr>
          <w:p w14:paraId="69711C38"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Text</w:t>
            </w:r>
          </w:p>
        </w:tc>
        <w:tc>
          <w:tcPr>
            <w:tcW w:w="4410" w:type="dxa"/>
            <w:shd w:val="clear" w:color="auto" w:fill="F2F2F2" w:themeFill="background1" w:themeFillShade="F2"/>
          </w:tcPr>
          <w:p w14:paraId="335477D2"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Provide a brief description of the workflow</w:t>
            </w:r>
          </w:p>
        </w:tc>
      </w:tr>
      <w:tr w:rsidR="00A83B5D" w:rsidRPr="00460B0F" w14:paraId="7428173A" w14:textId="77777777" w:rsidTr="004910E9">
        <w:tc>
          <w:tcPr>
            <w:tcW w:w="2340" w:type="dxa"/>
            <w:shd w:val="clear" w:color="auto" w:fill="auto"/>
          </w:tcPr>
          <w:p w14:paraId="7FA0E6E0" w14:textId="77777777" w:rsidR="00A83B5D" w:rsidRPr="004910E9" w:rsidRDefault="00A83B5D" w:rsidP="004910E9">
            <w:pPr>
              <w:spacing w:before="0"/>
              <w:ind w:left="70"/>
              <w:jc w:val="left"/>
              <w:rPr>
                <w:rFonts w:asciiTheme="minorHAnsi" w:hAnsiTheme="minorHAnsi"/>
                <w:b/>
                <w:sz w:val="20"/>
                <w:szCs w:val="20"/>
              </w:rPr>
            </w:pPr>
            <w:r w:rsidRPr="004910E9">
              <w:rPr>
                <w:rFonts w:asciiTheme="minorHAnsi" w:hAnsiTheme="minorHAnsi"/>
                <w:b/>
                <w:sz w:val="20"/>
                <w:szCs w:val="20"/>
              </w:rPr>
              <w:t>Level of Approvals</w:t>
            </w:r>
          </w:p>
        </w:tc>
        <w:tc>
          <w:tcPr>
            <w:tcW w:w="1975" w:type="dxa"/>
            <w:shd w:val="clear" w:color="auto" w:fill="auto"/>
          </w:tcPr>
          <w:p w14:paraId="5AC60B6C"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Number</w:t>
            </w:r>
          </w:p>
        </w:tc>
        <w:tc>
          <w:tcPr>
            <w:tcW w:w="4410" w:type="dxa"/>
            <w:shd w:val="clear" w:color="auto" w:fill="auto"/>
          </w:tcPr>
          <w:p w14:paraId="7AB1055F"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Provide the number of approval levels for the workflow.</w:t>
            </w:r>
          </w:p>
        </w:tc>
      </w:tr>
      <w:tr w:rsidR="00A83B5D" w:rsidRPr="00460B0F" w14:paraId="0B960443" w14:textId="77777777" w:rsidTr="004910E9">
        <w:tc>
          <w:tcPr>
            <w:tcW w:w="2340" w:type="dxa"/>
            <w:shd w:val="clear" w:color="auto" w:fill="F2F2F2" w:themeFill="background1" w:themeFillShade="F2"/>
          </w:tcPr>
          <w:p w14:paraId="411006E1" w14:textId="77777777" w:rsidR="00A83B5D" w:rsidRPr="004910E9" w:rsidRDefault="00A83B5D" w:rsidP="004910E9">
            <w:pPr>
              <w:spacing w:before="0"/>
              <w:ind w:left="70"/>
              <w:jc w:val="left"/>
              <w:rPr>
                <w:rFonts w:asciiTheme="minorHAnsi" w:hAnsiTheme="minorHAnsi"/>
                <w:b/>
                <w:sz w:val="20"/>
                <w:szCs w:val="20"/>
              </w:rPr>
            </w:pPr>
            <w:r w:rsidRPr="004910E9">
              <w:rPr>
                <w:rFonts w:asciiTheme="minorHAnsi" w:hAnsiTheme="minorHAnsi"/>
                <w:b/>
                <w:sz w:val="20"/>
                <w:szCs w:val="20"/>
              </w:rPr>
              <w:t>Included in Price</w:t>
            </w:r>
          </w:p>
        </w:tc>
        <w:tc>
          <w:tcPr>
            <w:tcW w:w="1975" w:type="dxa"/>
            <w:shd w:val="clear" w:color="auto" w:fill="F2F2F2" w:themeFill="background1" w:themeFillShade="F2"/>
          </w:tcPr>
          <w:p w14:paraId="1EE4B47E"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Y/N</w:t>
            </w:r>
          </w:p>
        </w:tc>
        <w:tc>
          <w:tcPr>
            <w:tcW w:w="4410" w:type="dxa"/>
            <w:shd w:val="clear" w:color="auto" w:fill="F2F2F2" w:themeFill="background1" w:themeFillShade="F2"/>
          </w:tcPr>
          <w:p w14:paraId="46ECF594"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Indicate Yes (Y) or No (N) whether the workflow is included in your price estimate.</w:t>
            </w:r>
          </w:p>
        </w:tc>
      </w:tr>
      <w:tr w:rsidR="00A83B5D" w:rsidRPr="00460B0F" w14:paraId="5BB6E6D6" w14:textId="77777777" w:rsidTr="004910E9">
        <w:tc>
          <w:tcPr>
            <w:tcW w:w="2340" w:type="dxa"/>
            <w:shd w:val="clear" w:color="auto" w:fill="auto"/>
          </w:tcPr>
          <w:p w14:paraId="152E3B7C" w14:textId="77777777" w:rsidR="00A83B5D" w:rsidRPr="004910E9" w:rsidRDefault="00A83B5D" w:rsidP="004910E9">
            <w:pPr>
              <w:spacing w:before="0"/>
              <w:ind w:left="70"/>
              <w:jc w:val="left"/>
              <w:rPr>
                <w:rFonts w:asciiTheme="minorHAnsi" w:hAnsiTheme="minorHAnsi"/>
                <w:b/>
                <w:sz w:val="20"/>
                <w:szCs w:val="20"/>
              </w:rPr>
            </w:pPr>
            <w:r w:rsidRPr="004910E9">
              <w:rPr>
                <w:rFonts w:asciiTheme="minorHAnsi" w:hAnsiTheme="minorHAnsi"/>
                <w:b/>
                <w:sz w:val="20"/>
                <w:szCs w:val="20"/>
              </w:rPr>
              <w:t>Estimated Consulting Hours</w:t>
            </w:r>
          </w:p>
        </w:tc>
        <w:tc>
          <w:tcPr>
            <w:tcW w:w="1975" w:type="dxa"/>
            <w:shd w:val="clear" w:color="auto" w:fill="auto"/>
          </w:tcPr>
          <w:p w14:paraId="29ACBFEB"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Number of Hours</w:t>
            </w:r>
          </w:p>
        </w:tc>
        <w:tc>
          <w:tcPr>
            <w:tcW w:w="4410" w:type="dxa"/>
            <w:shd w:val="clear" w:color="auto" w:fill="auto"/>
          </w:tcPr>
          <w:p w14:paraId="634B52DD"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Include the number of estimated consulting work hours to develop the workflow.</w:t>
            </w:r>
          </w:p>
        </w:tc>
      </w:tr>
      <w:tr w:rsidR="00A83B5D" w:rsidRPr="00460B0F" w14:paraId="0C7FE5A2" w14:textId="77777777" w:rsidTr="004910E9">
        <w:tc>
          <w:tcPr>
            <w:tcW w:w="2340" w:type="dxa"/>
            <w:shd w:val="clear" w:color="auto" w:fill="F2F2F2" w:themeFill="background1" w:themeFillShade="F2"/>
          </w:tcPr>
          <w:p w14:paraId="12C297EE" w14:textId="77777777" w:rsidR="00A83B5D" w:rsidRPr="004910E9" w:rsidRDefault="00A83B5D" w:rsidP="004910E9">
            <w:pPr>
              <w:spacing w:before="0"/>
              <w:ind w:left="70"/>
              <w:jc w:val="left"/>
              <w:rPr>
                <w:rFonts w:asciiTheme="minorHAnsi" w:hAnsiTheme="minorHAnsi"/>
                <w:b/>
                <w:sz w:val="20"/>
                <w:szCs w:val="20"/>
              </w:rPr>
            </w:pPr>
            <w:r w:rsidRPr="004910E9">
              <w:rPr>
                <w:rFonts w:asciiTheme="minorHAnsi" w:hAnsiTheme="minorHAnsi"/>
                <w:b/>
                <w:sz w:val="20"/>
                <w:szCs w:val="20"/>
              </w:rPr>
              <w:t>Estimated Client Hours</w:t>
            </w:r>
          </w:p>
        </w:tc>
        <w:tc>
          <w:tcPr>
            <w:tcW w:w="1975" w:type="dxa"/>
            <w:shd w:val="clear" w:color="auto" w:fill="F2F2F2" w:themeFill="background1" w:themeFillShade="F2"/>
          </w:tcPr>
          <w:p w14:paraId="4E4B466C"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Number of Hours</w:t>
            </w:r>
          </w:p>
        </w:tc>
        <w:tc>
          <w:tcPr>
            <w:tcW w:w="4410" w:type="dxa"/>
            <w:shd w:val="clear" w:color="auto" w:fill="F2F2F2" w:themeFill="background1" w:themeFillShade="F2"/>
          </w:tcPr>
          <w:p w14:paraId="38D98995" w14:textId="77777777" w:rsidR="00A83B5D" w:rsidRPr="004910E9" w:rsidRDefault="00A83B5D" w:rsidP="004910E9">
            <w:pPr>
              <w:spacing w:before="0"/>
              <w:ind w:left="70"/>
              <w:rPr>
                <w:rFonts w:asciiTheme="minorHAnsi" w:hAnsiTheme="minorHAnsi"/>
                <w:sz w:val="20"/>
                <w:szCs w:val="20"/>
              </w:rPr>
            </w:pPr>
            <w:r w:rsidRPr="004910E9">
              <w:rPr>
                <w:rFonts w:asciiTheme="minorHAnsi" w:hAnsiTheme="minorHAnsi"/>
                <w:sz w:val="20"/>
                <w:szCs w:val="20"/>
              </w:rPr>
              <w:t>Include the number of estimated client work hours to develop the workflow.</w:t>
            </w:r>
          </w:p>
        </w:tc>
      </w:tr>
    </w:tbl>
    <w:p w14:paraId="21D6F65B" w14:textId="766117AE" w:rsidR="000D0FB9" w:rsidRPr="00A26508" w:rsidRDefault="000D0FB9">
      <w:pPr>
        <w:spacing w:before="0"/>
        <w:ind w:left="0"/>
        <w:jc w:val="left"/>
        <w:rPr>
          <w:highlight w:val="green"/>
        </w:rPr>
      </w:pPr>
    </w:p>
    <w:p w14:paraId="4EB5B37C" w14:textId="77777777" w:rsidR="004745B4" w:rsidRPr="00A0484D" w:rsidRDefault="002E2179" w:rsidP="002E2179">
      <w:pPr>
        <w:pStyle w:val="ListParagraph"/>
        <w:numPr>
          <w:ilvl w:val="1"/>
          <w:numId w:val="14"/>
        </w:numPr>
        <w:ind w:left="630"/>
        <w:rPr>
          <w:b/>
        </w:rPr>
      </w:pPr>
      <w:r>
        <w:rPr>
          <w:b/>
        </w:rPr>
        <w:t xml:space="preserve">Proposal </w:t>
      </w:r>
      <w:r w:rsidR="004745B4" w:rsidRPr="00A0484D">
        <w:rPr>
          <w:b/>
        </w:rPr>
        <w:t xml:space="preserve">Section 10.0 – Implementation Strategy </w:t>
      </w:r>
    </w:p>
    <w:p w14:paraId="2BB37F41" w14:textId="63A341B0" w:rsidR="0076223F" w:rsidRPr="00A0484D" w:rsidRDefault="002A753E" w:rsidP="00A0484D">
      <w:pPr>
        <w:ind w:left="792"/>
      </w:pPr>
      <w:r>
        <w:t>Offeror</w:t>
      </w:r>
      <w:r w:rsidR="0076223F" w:rsidRPr="00A0484D">
        <w:t xml:space="preserve">s should describe specific details of the proposed implementation methodology that the </w:t>
      </w:r>
      <w:r>
        <w:t>Offeror</w:t>
      </w:r>
      <w:r w:rsidR="0076223F" w:rsidRPr="00A0484D">
        <w:t xml:space="preserve"> </w:t>
      </w:r>
      <w:r w:rsidR="00872988" w:rsidRPr="00A0484D">
        <w:t>shall</w:t>
      </w:r>
      <w:r w:rsidR="0076223F" w:rsidRPr="00A0484D">
        <w:t xml:space="preserve"> provide as part of this engagement.</w:t>
      </w:r>
      <w:r w:rsidR="00A24912" w:rsidRPr="00A0484D">
        <w:t xml:space="preserve"> </w:t>
      </w:r>
      <w:r w:rsidR="0076223F" w:rsidRPr="00A0484D">
        <w:t xml:space="preserve">The </w:t>
      </w:r>
      <w:r>
        <w:t>Offeror</w:t>
      </w:r>
      <w:r w:rsidR="0076223F" w:rsidRPr="00A0484D">
        <w:t xml:space="preserve"> is required to address each of the items listed below and in conjunction with the scope of work description presented in </w:t>
      </w:r>
      <w:r w:rsidR="00141899" w:rsidRPr="00515F2A">
        <w:rPr>
          <w:b/>
        </w:rPr>
        <w:fldChar w:fldCharType="begin"/>
      </w:r>
      <w:r w:rsidR="00141899" w:rsidRPr="00515F2A">
        <w:rPr>
          <w:b/>
        </w:rPr>
        <w:instrText xml:space="preserve"> REF _Ref394121816 \h </w:instrText>
      </w:r>
      <w:r w:rsidR="00A26508" w:rsidRPr="00515F2A">
        <w:rPr>
          <w:b/>
        </w:rPr>
        <w:instrText xml:space="preserve"> \* MERGEFORMAT </w:instrText>
      </w:r>
      <w:r w:rsidR="00141899" w:rsidRPr="00515F2A">
        <w:rPr>
          <w:b/>
        </w:rPr>
      </w:r>
      <w:r w:rsidR="00141899" w:rsidRPr="00515F2A">
        <w:rPr>
          <w:b/>
        </w:rPr>
        <w:fldChar w:fldCharType="separate"/>
      </w:r>
      <w:r w:rsidR="00E507ED" w:rsidRPr="00E507ED">
        <w:rPr>
          <w:b/>
        </w:rPr>
        <w:t>SECTION 3 – Scope of Services</w:t>
      </w:r>
      <w:r w:rsidR="00141899" w:rsidRPr="00515F2A">
        <w:rPr>
          <w:b/>
        </w:rPr>
        <w:fldChar w:fldCharType="end"/>
      </w:r>
      <w:r w:rsidR="00141899" w:rsidRPr="00A0484D">
        <w:t xml:space="preserve"> of</w:t>
      </w:r>
      <w:r w:rsidR="0076223F" w:rsidRPr="00A0484D">
        <w:t xml:space="preserve"> </w:t>
      </w:r>
      <w:r w:rsidR="002050BC" w:rsidRPr="00A0484D">
        <w:t>this RFP</w:t>
      </w:r>
      <w:r w:rsidR="00C13AAC">
        <w:t xml:space="preserve">. </w:t>
      </w:r>
    </w:p>
    <w:p w14:paraId="2025A6F9" w14:textId="77777777" w:rsidR="0076223F" w:rsidRPr="00A0484D" w:rsidRDefault="00EE598A" w:rsidP="00A0484D">
      <w:pPr>
        <w:ind w:left="792"/>
      </w:pPr>
      <w:r>
        <w:t>The District</w:t>
      </w:r>
      <w:r w:rsidR="0076223F" w:rsidRPr="00A0484D">
        <w:t xml:space="preserve"> understands that each </w:t>
      </w:r>
      <w:r w:rsidR="002A753E">
        <w:t>Offeror</w:t>
      </w:r>
      <w:r w:rsidR="0076223F" w:rsidRPr="00A0484D">
        <w:t xml:space="preserve"> </w:t>
      </w:r>
      <w:r w:rsidR="00872988" w:rsidRPr="00A0484D">
        <w:t>shall</w:t>
      </w:r>
      <w:r w:rsidR="0076223F" w:rsidRPr="00A0484D">
        <w:t xml:space="preserve"> have its own implementation methodology.</w:t>
      </w:r>
      <w:r w:rsidR="00A24912" w:rsidRPr="00A0484D">
        <w:t xml:space="preserve"> </w:t>
      </w:r>
      <w:r w:rsidR="0076223F" w:rsidRPr="00A0484D">
        <w:t xml:space="preserve">In the scope of work, </w:t>
      </w:r>
      <w:r>
        <w:t>The District</w:t>
      </w:r>
      <w:r w:rsidR="0076223F" w:rsidRPr="00A0484D">
        <w:t xml:space="preserve"> provided the implementation phases and deliverables as a guideline only; </w:t>
      </w:r>
      <w:r w:rsidR="0076223F" w:rsidRPr="00A0484D">
        <w:rPr>
          <w:b/>
        </w:rPr>
        <w:t xml:space="preserve">it is solely up to the </w:t>
      </w:r>
      <w:r w:rsidR="002A753E">
        <w:rPr>
          <w:b/>
        </w:rPr>
        <w:t>Offeror</w:t>
      </w:r>
      <w:r w:rsidR="0076223F" w:rsidRPr="00A0484D">
        <w:rPr>
          <w:b/>
        </w:rPr>
        <w:t xml:space="preserve"> to clearl</w:t>
      </w:r>
      <w:r w:rsidR="0076223F" w:rsidRPr="00E11853">
        <w:rPr>
          <w:b/>
        </w:rPr>
        <w:t>y map the phases of work activities and associated deliverables (</w:t>
      </w:r>
      <w:r w:rsidR="003B701A" w:rsidRPr="00E11853">
        <w:rPr>
          <w:b/>
        </w:rPr>
        <w:t>Start-up</w:t>
      </w:r>
      <w:r w:rsidR="001374E3">
        <w:rPr>
          <w:b/>
        </w:rPr>
        <w:t xml:space="preserve"> &amp; Continuous Activities</w:t>
      </w:r>
      <w:r w:rsidR="003B701A" w:rsidRPr="00E11853">
        <w:rPr>
          <w:b/>
        </w:rPr>
        <w:t>, Design, Development, Validation, Deployment</w:t>
      </w:r>
      <w:r w:rsidR="001374E3">
        <w:rPr>
          <w:b/>
        </w:rPr>
        <w:t xml:space="preserve"> &amp;</w:t>
      </w:r>
      <w:r w:rsidR="003B701A" w:rsidRPr="00E11853">
        <w:rPr>
          <w:b/>
        </w:rPr>
        <w:t xml:space="preserve"> Post</w:t>
      </w:r>
      <w:r w:rsidR="00C95736">
        <w:rPr>
          <w:b/>
        </w:rPr>
        <w:t xml:space="preserve"> - </w:t>
      </w:r>
      <w:r w:rsidR="003B701A" w:rsidRPr="00E11853">
        <w:rPr>
          <w:b/>
        </w:rPr>
        <w:t>Production</w:t>
      </w:r>
      <w:r w:rsidR="0076223F" w:rsidRPr="00E11853">
        <w:rPr>
          <w:b/>
        </w:rPr>
        <w:t>) with its own implementation approach</w:t>
      </w:r>
      <w:r w:rsidR="0076223F" w:rsidRPr="00E11853">
        <w:t>.</w:t>
      </w:r>
      <w:r w:rsidR="00A24912" w:rsidRPr="00A0484D">
        <w:t xml:space="preserve"> </w:t>
      </w:r>
      <w:r w:rsidR="0076223F" w:rsidRPr="00A0484D">
        <w:t xml:space="preserve">If the </w:t>
      </w:r>
      <w:r w:rsidR="002A753E">
        <w:t>Offeror</w:t>
      </w:r>
      <w:r w:rsidR="0076223F" w:rsidRPr="00A0484D">
        <w:t xml:space="preserve"> feels necessary to consolidate </w:t>
      </w:r>
      <w:r>
        <w:t>The District</w:t>
      </w:r>
      <w:r w:rsidR="004745B4" w:rsidRPr="00A0484D">
        <w:t>’s</w:t>
      </w:r>
      <w:r w:rsidR="0076223F" w:rsidRPr="00A0484D">
        <w:t xml:space="preserve"> deliverables to align with the proposed methodology, the </w:t>
      </w:r>
      <w:r w:rsidR="002A753E">
        <w:t>Offeror</w:t>
      </w:r>
      <w:r w:rsidR="0076223F" w:rsidRPr="00A0484D">
        <w:t xml:space="preserve"> can do so </w:t>
      </w:r>
      <w:r w:rsidR="0064591D">
        <w:t>provided</w:t>
      </w:r>
      <w:r w:rsidR="0076223F" w:rsidRPr="00A0484D">
        <w:t xml:space="preserve"> </w:t>
      </w:r>
      <w:r w:rsidR="00AA6C56">
        <w:t>all</w:t>
      </w:r>
      <w:r w:rsidR="00AA6C56" w:rsidRPr="00A0484D">
        <w:t xml:space="preserve"> </w:t>
      </w:r>
      <w:r w:rsidR="0076223F" w:rsidRPr="00A0484D">
        <w:t xml:space="preserve">RFP deliverables/content requirements are met through the </w:t>
      </w:r>
      <w:r w:rsidR="002A753E">
        <w:t>Offeror</w:t>
      </w:r>
      <w:r w:rsidR="0076223F" w:rsidRPr="00A0484D">
        <w:t>’s own set of deliverables.</w:t>
      </w:r>
      <w:r w:rsidR="00A24912" w:rsidRPr="00A0484D">
        <w:t xml:space="preserve"> </w:t>
      </w:r>
    </w:p>
    <w:p w14:paraId="5F836770" w14:textId="77777777" w:rsidR="0076223F" w:rsidRPr="0058297D" w:rsidRDefault="0076223F" w:rsidP="00AF7BC9">
      <w:pPr>
        <w:pStyle w:val="ListParagraph"/>
        <w:numPr>
          <w:ilvl w:val="2"/>
          <w:numId w:val="14"/>
        </w:numPr>
      </w:pPr>
      <w:r w:rsidRPr="0058297D">
        <w:t>Detailed Methodology</w:t>
      </w:r>
    </w:p>
    <w:p w14:paraId="4F240A61" w14:textId="77777777" w:rsidR="0076223F" w:rsidRPr="0058297D" w:rsidRDefault="0076223F" w:rsidP="0058297D">
      <w:pPr>
        <w:ind w:left="1440"/>
      </w:pPr>
      <w:r w:rsidRPr="0058297D">
        <w:t>Provide a detailed description of the approach proposed for this project.</w:t>
      </w:r>
      <w:r w:rsidR="00A24912" w:rsidRPr="0058297D">
        <w:t xml:space="preserve"> </w:t>
      </w:r>
      <w:r w:rsidRPr="0058297D">
        <w:t xml:space="preserve">The description should highlight any differences in </w:t>
      </w:r>
      <w:r w:rsidR="004745B4" w:rsidRPr="0058297D">
        <w:t xml:space="preserve">scope </w:t>
      </w:r>
      <w:r w:rsidRPr="0058297D">
        <w:t xml:space="preserve">and other unique variances between the proposed methodology and </w:t>
      </w:r>
      <w:r w:rsidR="00EE598A">
        <w:t>The District</w:t>
      </w:r>
      <w:r w:rsidR="004745B4" w:rsidRPr="0058297D">
        <w:t>’s</w:t>
      </w:r>
      <w:r w:rsidRPr="0058297D">
        <w:t xml:space="preserve"> scope of work.</w:t>
      </w:r>
      <w:r w:rsidR="00A24912" w:rsidRPr="0058297D">
        <w:t xml:space="preserve"> </w:t>
      </w:r>
      <w:r w:rsidRPr="0058297D">
        <w:rPr>
          <w:b/>
        </w:rPr>
        <w:t xml:space="preserve">Present any cross-reference between your proposed methodology (and deliverables) to </w:t>
      </w:r>
      <w:r w:rsidR="00EE598A">
        <w:rPr>
          <w:b/>
        </w:rPr>
        <w:t>The District</w:t>
      </w:r>
      <w:r w:rsidR="004745B4" w:rsidRPr="0058297D">
        <w:rPr>
          <w:b/>
        </w:rPr>
        <w:t>’s</w:t>
      </w:r>
      <w:r w:rsidRPr="0058297D">
        <w:rPr>
          <w:b/>
        </w:rPr>
        <w:t xml:space="preserve"> scope of work in this section</w:t>
      </w:r>
      <w:r w:rsidRPr="0058297D">
        <w:t>.</w:t>
      </w:r>
      <w:r w:rsidR="00A24912" w:rsidRPr="0058297D">
        <w:t xml:space="preserve"> </w:t>
      </w:r>
      <w:r w:rsidRPr="0058297D">
        <w:t>The description should address, at a minimum, the following:</w:t>
      </w:r>
    </w:p>
    <w:p w14:paraId="34AF0B26" w14:textId="77777777" w:rsidR="0076223F" w:rsidRPr="004C03B3" w:rsidRDefault="0076223F" w:rsidP="00743C02">
      <w:pPr>
        <w:pStyle w:val="ListParagraph"/>
        <w:numPr>
          <w:ilvl w:val="3"/>
          <w:numId w:val="14"/>
        </w:numPr>
        <w:spacing w:line="360" w:lineRule="auto"/>
      </w:pPr>
      <w:r w:rsidRPr="004C03B3">
        <w:t>Best Process Design</w:t>
      </w:r>
    </w:p>
    <w:p w14:paraId="3A4B7776" w14:textId="77777777" w:rsidR="0076223F" w:rsidRPr="004C03B3" w:rsidRDefault="0076223F" w:rsidP="00E10ACF">
      <w:pPr>
        <w:pStyle w:val="ListParagraph"/>
        <w:numPr>
          <w:ilvl w:val="4"/>
          <w:numId w:val="14"/>
        </w:numPr>
        <w:spacing w:line="240" w:lineRule="auto"/>
        <w:ind w:left="2700" w:hanging="1260"/>
      </w:pPr>
      <w:r w:rsidRPr="004C03B3">
        <w:t xml:space="preserve">Provide a description of the </w:t>
      </w:r>
      <w:r w:rsidR="002A753E">
        <w:t>Offeror</w:t>
      </w:r>
      <w:r w:rsidR="00BF43AC" w:rsidRPr="004C03B3">
        <w:t xml:space="preserve">’s </w:t>
      </w:r>
      <w:r w:rsidRPr="004C03B3">
        <w:t>approach to business process design.</w:t>
      </w:r>
      <w:r w:rsidR="00A24912" w:rsidRPr="004C03B3">
        <w:t xml:space="preserve"> </w:t>
      </w:r>
      <w:r w:rsidRPr="004C03B3">
        <w:t>The description should include the following:</w:t>
      </w:r>
    </w:p>
    <w:p w14:paraId="29D4AFC6" w14:textId="5C591A3B" w:rsidR="00051923" w:rsidRDefault="0076223F" w:rsidP="00051923">
      <w:pPr>
        <w:pStyle w:val="ListParagraph"/>
        <w:numPr>
          <w:ilvl w:val="4"/>
          <w:numId w:val="14"/>
        </w:numPr>
        <w:spacing w:line="240" w:lineRule="auto"/>
        <w:ind w:left="2700" w:hanging="1260"/>
      </w:pPr>
      <w:r w:rsidRPr="004C03B3">
        <w:t xml:space="preserve">Description of how the </w:t>
      </w:r>
      <w:r w:rsidR="002A753E">
        <w:t>Offeror</w:t>
      </w:r>
      <w:r w:rsidR="00BF43AC" w:rsidRPr="004C03B3">
        <w:t xml:space="preserve"> </w:t>
      </w:r>
      <w:r w:rsidR="00872988" w:rsidRPr="004C03B3">
        <w:t>shall</w:t>
      </w:r>
      <w:r w:rsidRPr="004C03B3">
        <w:t xml:space="preserve"> incorporate standard best practices in its methodology and deliverables.</w:t>
      </w:r>
      <w:r w:rsidR="00A24912" w:rsidRPr="004C03B3">
        <w:t xml:space="preserve"> </w:t>
      </w:r>
    </w:p>
    <w:p w14:paraId="61502F1D" w14:textId="77777777" w:rsidR="00051923" w:rsidRPr="00743C02" w:rsidRDefault="00051923" w:rsidP="00743C02">
      <w:pPr>
        <w:pStyle w:val="ListParagraph"/>
        <w:spacing w:line="240" w:lineRule="auto"/>
        <w:ind w:left="2700"/>
        <w:rPr>
          <w:sz w:val="12"/>
        </w:rPr>
      </w:pPr>
    </w:p>
    <w:p w14:paraId="4431556A" w14:textId="77777777" w:rsidR="0076223F" w:rsidRPr="0052547A" w:rsidRDefault="0076223F" w:rsidP="00E10ACF">
      <w:pPr>
        <w:pStyle w:val="ListParagraph"/>
        <w:numPr>
          <w:ilvl w:val="3"/>
          <w:numId w:val="14"/>
        </w:numPr>
        <w:spacing w:line="240" w:lineRule="auto"/>
      </w:pPr>
      <w:r w:rsidRPr="0052547A">
        <w:t>Project Management Approach</w:t>
      </w:r>
    </w:p>
    <w:p w14:paraId="33A6A4FE" w14:textId="77777777" w:rsidR="0076223F" w:rsidRPr="0052547A" w:rsidRDefault="0076223F" w:rsidP="00D62D62">
      <w:pPr>
        <w:ind w:left="2160"/>
      </w:pPr>
      <w:r w:rsidRPr="0052547A">
        <w:t>Provide a description of the approach to project management activities.</w:t>
      </w:r>
      <w:r w:rsidR="00A24912" w:rsidRPr="0052547A">
        <w:t xml:space="preserve"> </w:t>
      </w:r>
      <w:r w:rsidRPr="0052547A">
        <w:t>Project management activities address:</w:t>
      </w:r>
    </w:p>
    <w:p w14:paraId="1B1463D1" w14:textId="77777777" w:rsidR="0076223F" w:rsidRPr="002D76F6" w:rsidRDefault="0076223F" w:rsidP="00E10ACF">
      <w:pPr>
        <w:pStyle w:val="ListParagraph"/>
        <w:numPr>
          <w:ilvl w:val="4"/>
          <w:numId w:val="14"/>
        </w:numPr>
        <w:spacing w:line="240" w:lineRule="auto"/>
        <w:ind w:left="2700" w:hanging="1260"/>
      </w:pPr>
      <w:r w:rsidRPr="002D76F6">
        <w:t>Oversight for overall project guidance and direction.</w:t>
      </w:r>
    </w:p>
    <w:p w14:paraId="7845FD99" w14:textId="77777777" w:rsidR="0076223F" w:rsidRPr="002D76F6" w:rsidRDefault="0076223F" w:rsidP="00E10ACF">
      <w:pPr>
        <w:pStyle w:val="ListParagraph"/>
        <w:numPr>
          <w:ilvl w:val="4"/>
          <w:numId w:val="14"/>
        </w:numPr>
        <w:spacing w:line="240" w:lineRule="auto"/>
        <w:ind w:left="2700" w:hanging="1260"/>
      </w:pPr>
      <w:r w:rsidRPr="002D76F6">
        <w:t xml:space="preserve">Approach for project status reports and meetings. </w:t>
      </w:r>
    </w:p>
    <w:p w14:paraId="301ECB06" w14:textId="77777777" w:rsidR="0076223F" w:rsidRPr="002D76F6" w:rsidRDefault="0076223F" w:rsidP="00E10ACF">
      <w:pPr>
        <w:pStyle w:val="ListParagraph"/>
        <w:numPr>
          <w:ilvl w:val="4"/>
          <w:numId w:val="14"/>
        </w:numPr>
        <w:spacing w:line="240" w:lineRule="auto"/>
        <w:ind w:left="2700" w:hanging="1260"/>
      </w:pPr>
      <w:r w:rsidRPr="002D76F6">
        <w:t>Approach to issue tracking and resolution processes ensuring consistency and quality of project deliverables.</w:t>
      </w:r>
    </w:p>
    <w:p w14:paraId="285F6326" w14:textId="77777777" w:rsidR="0076223F" w:rsidRPr="002D76F6" w:rsidRDefault="0076223F" w:rsidP="00E10ACF">
      <w:pPr>
        <w:pStyle w:val="ListParagraph"/>
        <w:numPr>
          <w:ilvl w:val="4"/>
          <w:numId w:val="14"/>
        </w:numPr>
        <w:spacing w:line="240" w:lineRule="auto"/>
        <w:ind w:left="2700" w:hanging="1260"/>
      </w:pPr>
      <w:r w:rsidRPr="002D76F6">
        <w:t xml:space="preserve">Explanation of how the </w:t>
      </w:r>
      <w:r w:rsidR="002A753E">
        <w:t>Offeror</w:t>
      </w:r>
      <w:r w:rsidRPr="002D76F6">
        <w:t xml:space="preserve"> </w:t>
      </w:r>
      <w:r w:rsidR="00872988" w:rsidRPr="002D76F6">
        <w:t>shall</w:t>
      </w:r>
      <w:r w:rsidRPr="002D76F6">
        <w:t xml:space="preserve"> monitor actual progress of the project against the project plan.</w:t>
      </w:r>
    </w:p>
    <w:p w14:paraId="6E6B6498" w14:textId="77777777" w:rsidR="0076223F" w:rsidRPr="002D76F6" w:rsidRDefault="0076223F" w:rsidP="00E10ACF">
      <w:pPr>
        <w:pStyle w:val="ListParagraph"/>
        <w:numPr>
          <w:ilvl w:val="4"/>
          <w:numId w:val="14"/>
        </w:numPr>
        <w:spacing w:line="240" w:lineRule="auto"/>
        <w:ind w:left="2700" w:hanging="1260"/>
      </w:pPr>
      <w:r w:rsidRPr="002D76F6">
        <w:t xml:space="preserve">Maintaining project documentation, procedures, issues tracking process, project plan updates, developing and updating project dashboards, executing financial documents and deliverables for invoicing, preparing reports, updating </w:t>
      </w:r>
      <w:r w:rsidR="00F406C7" w:rsidRPr="002D76F6">
        <w:t>project,</w:t>
      </w:r>
      <w:r w:rsidRPr="002D76F6">
        <w:t xml:space="preserve"> and associated spend plans, and arranging meeting logistics.</w:t>
      </w:r>
      <w:r w:rsidR="00A24912" w:rsidRPr="002D76F6">
        <w:t xml:space="preserve"> </w:t>
      </w:r>
    </w:p>
    <w:p w14:paraId="28FF197A" w14:textId="0DAE5749" w:rsidR="0076223F" w:rsidRDefault="0076223F" w:rsidP="00E10ACF">
      <w:pPr>
        <w:pStyle w:val="ListParagraph"/>
        <w:numPr>
          <w:ilvl w:val="4"/>
          <w:numId w:val="14"/>
        </w:numPr>
        <w:spacing w:line="240" w:lineRule="auto"/>
        <w:ind w:left="2700" w:hanging="1260"/>
      </w:pPr>
      <w:r w:rsidRPr="002D76F6">
        <w:t>Planning Around Business Events</w:t>
      </w:r>
      <w:r w:rsidR="00CD3354">
        <w:t xml:space="preserve"> (Please see </w:t>
      </w:r>
      <w:r w:rsidR="00CD3354" w:rsidRPr="00E445C7">
        <w:rPr>
          <w:b/>
        </w:rPr>
        <w:t xml:space="preserve">Exhibit </w:t>
      </w:r>
      <w:r w:rsidR="00E445C7" w:rsidRPr="00E445C7">
        <w:rPr>
          <w:b/>
        </w:rPr>
        <w:t>4</w:t>
      </w:r>
      <w:r w:rsidR="00CD3354">
        <w:t xml:space="preserve"> – Major Business Events)</w:t>
      </w:r>
    </w:p>
    <w:p w14:paraId="29ECBFDC" w14:textId="77777777" w:rsidR="00051923" w:rsidRPr="00743C02" w:rsidRDefault="00051923" w:rsidP="00743C02">
      <w:pPr>
        <w:pStyle w:val="ListParagraph"/>
        <w:spacing w:line="240" w:lineRule="auto"/>
        <w:ind w:left="2700"/>
        <w:rPr>
          <w:sz w:val="12"/>
        </w:rPr>
      </w:pPr>
    </w:p>
    <w:p w14:paraId="5D811358" w14:textId="77777777" w:rsidR="0076223F" w:rsidRPr="002D76F6" w:rsidRDefault="0076223F" w:rsidP="00E10ACF">
      <w:pPr>
        <w:pStyle w:val="ListParagraph"/>
        <w:numPr>
          <w:ilvl w:val="3"/>
          <w:numId w:val="14"/>
        </w:numPr>
        <w:spacing w:line="240" w:lineRule="auto"/>
      </w:pPr>
      <w:r w:rsidRPr="002D76F6">
        <w:t>Training Plan</w:t>
      </w:r>
    </w:p>
    <w:p w14:paraId="3BCFEF62" w14:textId="77777777" w:rsidR="0076223F" w:rsidRPr="002D76F6" w:rsidRDefault="0076223F" w:rsidP="00D62D62">
      <w:pPr>
        <w:ind w:left="2160"/>
      </w:pPr>
      <w:r w:rsidRPr="002D76F6">
        <w:t xml:space="preserve">Description of the </w:t>
      </w:r>
      <w:r w:rsidR="002A753E">
        <w:t>Offeror</w:t>
      </w:r>
      <w:r w:rsidR="00414409" w:rsidRPr="002D76F6">
        <w:t xml:space="preserve">’s </w:t>
      </w:r>
      <w:r w:rsidR="004745B4" w:rsidRPr="002D76F6">
        <w:t>approach to training.</w:t>
      </w:r>
      <w:r w:rsidR="00A24912" w:rsidRPr="002D76F6">
        <w:t xml:space="preserve"> </w:t>
      </w:r>
      <w:r w:rsidRPr="002D76F6">
        <w:t>The training approach should address the following:</w:t>
      </w:r>
    </w:p>
    <w:p w14:paraId="331F6954" w14:textId="77777777" w:rsidR="0076223F" w:rsidRPr="002D76F6" w:rsidRDefault="0076223F" w:rsidP="00E10ACF">
      <w:pPr>
        <w:pStyle w:val="ListParagraph"/>
        <w:numPr>
          <w:ilvl w:val="4"/>
          <w:numId w:val="14"/>
        </w:numPr>
        <w:spacing w:line="240" w:lineRule="auto"/>
        <w:ind w:left="2700" w:hanging="1260"/>
      </w:pPr>
      <w:r w:rsidRPr="002D76F6">
        <w:t>Overall training methodology, including recommended delivery approach (e.g., classroom, on-line, blended delivery).</w:t>
      </w:r>
    </w:p>
    <w:p w14:paraId="5718967A" w14:textId="313A80DF" w:rsidR="0076223F" w:rsidRPr="002D76F6" w:rsidRDefault="0076223F" w:rsidP="00E10ACF">
      <w:pPr>
        <w:pStyle w:val="ListParagraph"/>
        <w:numPr>
          <w:ilvl w:val="4"/>
          <w:numId w:val="14"/>
        </w:numPr>
        <w:spacing w:line="240" w:lineRule="auto"/>
        <w:ind w:left="2700" w:hanging="1260"/>
      </w:pPr>
      <w:r w:rsidRPr="002D76F6">
        <w:t xml:space="preserve">Description of all assumptions addressing availability of </w:t>
      </w:r>
      <w:r w:rsidR="004910E9">
        <w:t xml:space="preserve">The </w:t>
      </w:r>
      <w:r w:rsidR="00F77849" w:rsidRPr="002D76F6">
        <w:t>District</w:t>
      </w:r>
      <w:r w:rsidRPr="002D76F6">
        <w:t xml:space="preserve"> resources, including staff, necessary training tools, and physical space.</w:t>
      </w:r>
      <w:r w:rsidR="00A24912" w:rsidRPr="002D76F6">
        <w:t xml:space="preserve"> </w:t>
      </w:r>
      <w:r w:rsidRPr="002D76F6">
        <w:t>Include any assumptions about whether any training would be held on-site (</w:t>
      </w:r>
      <w:r w:rsidR="009125CC">
        <w:t>e.g</w:t>
      </w:r>
      <w:r w:rsidRPr="002D76F6">
        <w:t xml:space="preserve">., </w:t>
      </w:r>
      <w:r w:rsidR="009125CC">
        <w:t>assuming pandemic travel restrictions lifted</w:t>
      </w:r>
      <w:r w:rsidRPr="002D76F6">
        <w:t>) or off-site.</w:t>
      </w:r>
    </w:p>
    <w:p w14:paraId="6551B3CA" w14:textId="77777777" w:rsidR="0076223F" w:rsidRPr="002D76F6" w:rsidRDefault="0076223F" w:rsidP="00E10ACF">
      <w:pPr>
        <w:pStyle w:val="ListParagraph"/>
        <w:numPr>
          <w:ilvl w:val="4"/>
          <w:numId w:val="14"/>
        </w:numPr>
        <w:spacing w:line="240" w:lineRule="auto"/>
        <w:ind w:left="2700" w:hanging="1260"/>
      </w:pPr>
      <w:r w:rsidRPr="002D76F6">
        <w:t>Recommendations for training requirements for:</w:t>
      </w:r>
    </w:p>
    <w:p w14:paraId="0A6B34B0" w14:textId="77777777" w:rsidR="0076223F" w:rsidRPr="002D76F6" w:rsidRDefault="0076223F" w:rsidP="00E10ACF">
      <w:pPr>
        <w:pStyle w:val="ListParagraph"/>
        <w:numPr>
          <w:ilvl w:val="5"/>
          <w:numId w:val="14"/>
        </w:numPr>
        <w:spacing w:line="240" w:lineRule="auto"/>
      </w:pPr>
      <w:r w:rsidRPr="002D76F6">
        <w:t>Pre-implementation training for Project Team members</w:t>
      </w:r>
    </w:p>
    <w:p w14:paraId="4DD0F16B" w14:textId="77777777" w:rsidR="0076223F" w:rsidRPr="002D76F6" w:rsidRDefault="0076223F" w:rsidP="00E10ACF">
      <w:pPr>
        <w:pStyle w:val="ListParagraph"/>
        <w:numPr>
          <w:ilvl w:val="5"/>
          <w:numId w:val="14"/>
        </w:numPr>
        <w:spacing w:line="240" w:lineRule="auto"/>
      </w:pPr>
      <w:r w:rsidRPr="002D76F6">
        <w:t>End-user training</w:t>
      </w:r>
    </w:p>
    <w:p w14:paraId="63CA7986" w14:textId="77777777" w:rsidR="0076223F" w:rsidRPr="002D76F6" w:rsidRDefault="0076223F" w:rsidP="00E10ACF">
      <w:pPr>
        <w:pStyle w:val="ListParagraph"/>
        <w:numPr>
          <w:ilvl w:val="5"/>
          <w:numId w:val="14"/>
        </w:numPr>
        <w:spacing w:line="480" w:lineRule="auto"/>
      </w:pPr>
      <w:r w:rsidRPr="002D76F6">
        <w:t>Post-implementation training</w:t>
      </w:r>
    </w:p>
    <w:p w14:paraId="69A4F9D8" w14:textId="77777777" w:rsidR="00AA6C56" w:rsidRPr="00485DB6" w:rsidRDefault="0076223F" w:rsidP="00CD5F76">
      <w:pPr>
        <w:pStyle w:val="ListParagraph"/>
        <w:numPr>
          <w:ilvl w:val="3"/>
          <w:numId w:val="14"/>
        </w:numPr>
        <w:spacing w:line="240" w:lineRule="auto"/>
      </w:pPr>
      <w:r w:rsidRPr="00485DB6">
        <w:t>Change Management Strategy</w:t>
      </w:r>
    </w:p>
    <w:p w14:paraId="7911D072" w14:textId="77777777" w:rsidR="0076223F" w:rsidRPr="00485DB6" w:rsidRDefault="0076223F" w:rsidP="00E10ACF">
      <w:pPr>
        <w:pStyle w:val="ListParagraph"/>
        <w:spacing w:line="360" w:lineRule="auto"/>
        <w:ind w:left="1728" w:firstLine="432"/>
      </w:pPr>
      <w:r w:rsidRPr="00485DB6">
        <w:t xml:space="preserve">Description of the </w:t>
      </w:r>
      <w:r w:rsidR="002A753E">
        <w:t>Offeror</w:t>
      </w:r>
      <w:r w:rsidR="00414409" w:rsidRPr="00485DB6">
        <w:t xml:space="preserve">’s </w:t>
      </w:r>
      <w:r w:rsidRPr="00485DB6">
        <w:t>approach to change management, including:</w:t>
      </w:r>
    </w:p>
    <w:p w14:paraId="3B76A4B8" w14:textId="77777777" w:rsidR="0076223F" w:rsidRPr="00485DB6" w:rsidRDefault="0076223F" w:rsidP="00E10ACF">
      <w:pPr>
        <w:pStyle w:val="ListParagraph"/>
        <w:numPr>
          <w:ilvl w:val="4"/>
          <w:numId w:val="14"/>
        </w:numPr>
        <w:spacing w:line="240" w:lineRule="auto"/>
        <w:ind w:left="2700" w:hanging="1260"/>
      </w:pPr>
      <w:r w:rsidRPr="00485DB6">
        <w:t>Overall description of the change management strategy during pre-implementation, implementation, and post-implementation.</w:t>
      </w:r>
    </w:p>
    <w:p w14:paraId="5199F1B2" w14:textId="77777777" w:rsidR="0076223F" w:rsidRPr="00485DB6" w:rsidRDefault="0076223F" w:rsidP="00E10ACF">
      <w:pPr>
        <w:pStyle w:val="ListParagraph"/>
        <w:numPr>
          <w:ilvl w:val="4"/>
          <w:numId w:val="14"/>
        </w:numPr>
        <w:spacing w:line="240" w:lineRule="auto"/>
        <w:ind w:left="2700" w:hanging="1260"/>
      </w:pPr>
      <w:r w:rsidRPr="00485DB6">
        <w:t xml:space="preserve">Optimum team design and governance structure for a successful change management program. </w:t>
      </w:r>
    </w:p>
    <w:p w14:paraId="19DA251D" w14:textId="77777777" w:rsidR="0076223F" w:rsidRPr="00485DB6" w:rsidRDefault="0076223F" w:rsidP="00E10ACF">
      <w:pPr>
        <w:pStyle w:val="ListParagraph"/>
        <w:numPr>
          <w:ilvl w:val="4"/>
          <w:numId w:val="14"/>
        </w:numPr>
        <w:spacing w:line="240" w:lineRule="auto"/>
        <w:ind w:left="2700" w:hanging="1260"/>
      </w:pPr>
      <w:r w:rsidRPr="00485DB6">
        <w:t xml:space="preserve">The roles and responsibilities of </w:t>
      </w:r>
      <w:r w:rsidR="00EE598A">
        <w:t>The District</w:t>
      </w:r>
      <w:r w:rsidRPr="00485DB6">
        <w:t xml:space="preserve"> team and the implementation firm.</w:t>
      </w:r>
    </w:p>
    <w:p w14:paraId="60CE8F24" w14:textId="77777777" w:rsidR="0076223F" w:rsidRPr="00485DB6" w:rsidRDefault="0076223F" w:rsidP="00E10ACF">
      <w:pPr>
        <w:pStyle w:val="ListParagraph"/>
        <w:numPr>
          <w:ilvl w:val="4"/>
          <w:numId w:val="14"/>
        </w:numPr>
        <w:spacing w:line="240" w:lineRule="auto"/>
        <w:ind w:left="2700" w:hanging="1260"/>
      </w:pPr>
      <w:r w:rsidRPr="00485DB6">
        <w:t>Process for identifying and addressing/mitigating change management issues throughout the engagement.</w:t>
      </w:r>
    </w:p>
    <w:p w14:paraId="6F564E76" w14:textId="77777777" w:rsidR="0076223F" w:rsidRDefault="0076223F">
      <w:pPr>
        <w:pStyle w:val="ListParagraph"/>
        <w:numPr>
          <w:ilvl w:val="4"/>
          <w:numId w:val="14"/>
        </w:numPr>
        <w:spacing w:line="240" w:lineRule="auto"/>
        <w:ind w:left="2700" w:hanging="1260"/>
      </w:pPr>
      <w:r w:rsidRPr="00485DB6">
        <w:t xml:space="preserve">Overall communications methodology for communicating to key target audiences/stakeholder groups such as project team members, users, and external (resident and vendor) </w:t>
      </w:r>
      <w:r w:rsidR="00AA6C56">
        <w:t>stakeholders</w:t>
      </w:r>
      <w:r w:rsidRPr="00485DB6">
        <w:t>.</w:t>
      </w:r>
    </w:p>
    <w:p w14:paraId="5D0D04C5" w14:textId="77777777" w:rsidR="00AA6C56" w:rsidRPr="00485DB6" w:rsidRDefault="00AA6C56" w:rsidP="00E10ACF">
      <w:pPr>
        <w:pStyle w:val="ListParagraph"/>
        <w:spacing w:line="240" w:lineRule="auto"/>
        <w:ind w:left="2700"/>
      </w:pPr>
    </w:p>
    <w:p w14:paraId="577CD5CD" w14:textId="77777777" w:rsidR="0076223F" w:rsidRPr="00D03BA7" w:rsidRDefault="0076223F" w:rsidP="00E10ACF">
      <w:pPr>
        <w:pStyle w:val="ListParagraph"/>
        <w:numPr>
          <w:ilvl w:val="3"/>
          <w:numId w:val="14"/>
        </w:numPr>
        <w:spacing w:after="0" w:line="240" w:lineRule="auto"/>
      </w:pPr>
      <w:r w:rsidRPr="00D03BA7">
        <w:t>Implementation Plan</w:t>
      </w:r>
    </w:p>
    <w:p w14:paraId="6B230A50" w14:textId="77777777" w:rsidR="0076223F" w:rsidRPr="00D03BA7" w:rsidRDefault="0076223F" w:rsidP="00D62D62">
      <w:pPr>
        <w:ind w:left="2160"/>
      </w:pPr>
      <w:r w:rsidRPr="00D03BA7">
        <w:t>Provide a description of each implementation step, using</w:t>
      </w:r>
      <w:r w:rsidR="00F40565" w:rsidRPr="00D03BA7">
        <w:t xml:space="preserve"> </w:t>
      </w:r>
      <w:r w:rsidR="00303939">
        <w:rPr>
          <w:b/>
        </w:rPr>
        <w:t>Attachment 1</w:t>
      </w:r>
      <w:r w:rsidR="00C407EF">
        <w:rPr>
          <w:b/>
        </w:rPr>
        <w:t>4</w:t>
      </w:r>
      <w:r w:rsidR="00303939">
        <w:rPr>
          <w:b/>
        </w:rPr>
        <w:t xml:space="preserve"> – Implementation Plan</w:t>
      </w:r>
      <w:r w:rsidR="00303939">
        <w:t>.</w:t>
      </w:r>
      <w:r w:rsidRPr="00D03BA7">
        <w:t xml:space="preserve"> </w:t>
      </w:r>
      <w:r w:rsidR="003F4545" w:rsidRPr="00D03BA7">
        <w:t xml:space="preserve">(A plan submitted in Microsoft Project may also be used as a substitute </w:t>
      </w:r>
      <w:r w:rsidR="00AA6C56">
        <w:t>provided</w:t>
      </w:r>
      <w:r w:rsidR="003F4545" w:rsidRPr="00D03BA7">
        <w:t xml:space="preserve"> it address</w:t>
      </w:r>
      <w:r w:rsidR="00881347" w:rsidRPr="00D03BA7">
        <w:t>es</w:t>
      </w:r>
      <w:r w:rsidR="003F4545" w:rsidRPr="00D03BA7">
        <w:t xml:space="preserve"> the items</w:t>
      </w:r>
      <w:r w:rsidR="0064591D">
        <w:t xml:space="preserve"> listed</w:t>
      </w:r>
      <w:r w:rsidR="003F4545" w:rsidRPr="00D03BA7">
        <w:t xml:space="preserve"> below.)</w:t>
      </w:r>
      <w:r w:rsidRPr="00D03BA7">
        <w:t xml:space="preserve"> The </w:t>
      </w:r>
      <w:r w:rsidR="00A37987">
        <w:t>implementation plan</w:t>
      </w:r>
      <w:r w:rsidR="00A37987" w:rsidRPr="00D03BA7">
        <w:t xml:space="preserve"> </w:t>
      </w:r>
      <w:r w:rsidRPr="00D03BA7">
        <w:t>should address the following:</w:t>
      </w:r>
    </w:p>
    <w:p w14:paraId="3A4F8E08" w14:textId="77777777" w:rsidR="0076223F" w:rsidRPr="00D03BA7" w:rsidRDefault="0076223F" w:rsidP="00E10ACF">
      <w:pPr>
        <w:pStyle w:val="ListParagraph"/>
        <w:numPr>
          <w:ilvl w:val="4"/>
          <w:numId w:val="14"/>
        </w:numPr>
        <w:spacing w:line="240" w:lineRule="auto"/>
        <w:ind w:left="2700" w:hanging="1260"/>
      </w:pPr>
      <w:r w:rsidRPr="00D03BA7">
        <w:t>Phase</w:t>
      </w:r>
    </w:p>
    <w:p w14:paraId="7B698A48" w14:textId="77777777" w:rsidR="0076223F" w:rsidRPr="00D03BA7" w:rsidRDefault="0076223F" w:rsidP="00E10ACF">
      <w:pPr>
        <w:pStyle w:val="ListParagraph"/>
        <w:numPr>
          <w:ilvl w:val="4"/>
          <w:numId w:val="14"/>
        </w:numPr>
        <w:spacing w:line="240" w:lineRule="auto"/>
        <w:ind w:left="2700" w:hanging="1260"/>
      </w:pPr>
      <w:r w:rsidRPr="00D03BA7">
        <w:t>Activity</w:t>
      </w:r>
    </w:p>
    <w:p w14:paraId="1AEAD32F" w14:textId="77777777" w:rsidR="0076223F" w:rsidRPr="00D03BA7" w:rsidRDefault="0076223F" w:rsidP="00E10ACF">
      <w:pPr>
        <w:pStyle w:val="ListParagraph"/>
        <w:numPr>
          <w:ilvl w:val="4"/>
          <w:numId w:val="14"/>
        </w:numPr>
        <w:spacing w:line="240" w:lineRule="auto"/>
        <w:ind w:left="2700" w:hanging="1260"/>
      </w:pPr>
      <w:r w:rsidRPr="00D03BA7">
        <w:t>Task</w:t>
      </w:r>
    </w:p>
    <w:p w14:paraId="3DB4829F" w14:textId="77777777" w:rsidR="0076223F" w:rsidRPr="00D03BA7" w:rsidRDefault="0076223F" w:rsidP="00E10ACF">
      <w:pPr>
        <w:pStyle w:val="ListParagraph"/>
        <w:numPr>
          <w:ilvl w:val="4"/>
          <w:numId w:val="14"/>
        </w:numPr>
        <w:spacing w:line="240" w:lineRule="auto"/>
        <w:ind w:left="2700" w:hanging="1260"/>
      </w:pPr>
      <w:r w:rsidRPr="00D03BA7">
        <w:t>Deliverables</w:t>
      </w:r>
    </w:p>
    <w:p w14:paraId="5103F1B7" w14:textId="77777777" w:rsidR="0076223F" w:rsidRPr="00D03BA7" w:rsidRDefault="0076223F" w:rsidP="00E10ACF">
      <w:pPr>
        <w:pStyle w:val="ListParagraph"/>
        <w:numPr>
          <w:ilvl w:val="4"/>
          <w:numId w:val="14"/>
        </w:numPr>
        <w:spacing w:line="240" w:lineRule="auto"/>
        <w:ind w:left="2700" w:hanging="1260"/>
      </w:pPr>
      <w:r w:rsidRPr="00D03BA7">
        <w:t>Timeframe</w:t>
      </w:r>
    </w:p>
    <w:p w14:paraId="1F5CDF29" w14:textId="77777777" w:rsidR="0076223F" w:rsidRPr="00D03BA7" w:rsidRDefault="0076223F" w:rsidP="00E10ACF">
      <w:pPr>
        <w:pStyle w:val="ListParagraph"/>
        <w:numPr>
          <w:ilvl w:val="4"/>
          <w:numId w:val="14"/>
        </w:numPr>
        <w:spacing w:line="240" w:lineRule="auto"/>
        <w:ind w:left="2700" w:hanging="1260"/>
      </w:pPr>
      <w:r w:rsidRPr="00D03BA7">
        <w:t xml:space="preserve">Resource Responsibilities of </w:t>
      </w:r>
      <w:r w:rsidR="00EE598A">
        <w:t>The District</w:t>
      </w:r>
      <w:r w:rsidRPr="00D03BA7">
        <w:t xml:space="preserve"> and</w:t>
      </w:r>
      <w:r w:rsidR="00414409" w:rsidRPr="00D03BA7">
        <w:t xml:space="preserve"> the</w:t>
      </w:r>
      <w:r w:rsidRPr="00D03BA7">
        <w:t xml:space="preserve"> </w:t>
      </w:r>
      <w:r w:rsidR="002A753E">
        <w:t>Offeror</w:t>
      </w:r>
      <w:r w:rsidR="00881347" w:rsidRPr="00D03BA7">
        <w:t xml:space="preserve"> </w:t>
      </w:r>
      <w:r w:rsidRPr="00D03BA7">
        <w:t>using the following definitions:</w:t>
      </w:r>
    </w:p>
    <w:p w14:paraId="48E9EE07" w14:textId="77777777" w:rsidR="0076223F" w:rsidRPr="00D03BA7" w:rsidRDefault="0076223F" w:rsidP="00E10ACF">
      <w:pPr>
        <w:pStyle w:val="ListParagraph"/>
        <w:numPr>
          <w:ilvl w:val="5"/>
          <w:numId w:val="14"/>
        </w:numPr>
        <w:spacing w:line="240" w:lineRule="auto"/>
        <w:ind w:left="3420" w:hanging="1440"/>
      </w:pPr>
      <w:r w:rsidRPr="009E69E5">
        <w:rPr>
          <w:u w:val="single"/>
        </w:rPr>
        <w:t>Lead</w:t>
      </w:r>
      <w:r w:rsidRPr="00D03BA7">
        <w:t>:</w:t>
      </w:r>
      <w:r w:rsidR="00A24912" w:rsidRPr="00D03BA7">
        <w:t xml:space="preserve"> </w:t>
      </w:r>
      <w:r w:rsidRPr="00D03BA7">
        <w:t>The responsible party takes an active and primary role in completing the Deliverable or Task in question.</w:t>
      </w:r>
    </w:p>
    <w:p w14:paraId="515D5CFB" w14:textId="77777777" w:rsidR="0076223F" w:rsidRPr="00D03BA7" w:rsidRDefault="0076223F" w:rsidP="00E10ACF">
      <w:pPr>
        <w:pStyle w:val="ListParagraph"/>
        <w:numPr>
          <w:ilvl w:val="5"/>
          <w:numId w:val="14"/>
        </w:numPr>
        <w:spacing w:line="240" w:lineRule="auto"/>
        <w:ind w:left="3420" w:hanging="1440"/>
      </w:pPr>
      <w:r w:rsidRPr="009E69E5">
        <w:rPr>
          <w:u w:val="single"/>
        </w:rPr>
        <w:t>Assist</w:t>
      </w:r>
      <w:r w:rsidRPr="00D03BA7">
        <w:t>:</w:t>
      </w:r>
      <w:r w:rsidR="00A24912" w:rsidRPr="00D03BA7">
        <w:t xml:space="preserve"> </w:t>
      </w:r>
      <w:r w:rsidRPr="00D03BA7">
        <w:t>The responsible party takes an active role in helping the Lead to complete the Deliverable or Task (e.g., completing one section of a larger report).</w:t>
      </w:r>
    </w:p>
    <w:p w14:paraId="05C4EC3E" w14:textId="77777777" w:rsidR="0076223F" w:rsidRPr="00D03BA7" w:rsidRDefault="0076223F" w:rsidP="00E10ACF">
      <w:pPr>
        <w:pStyle w:val="ListParagraph"/>
        <w:numPr>
          <w:ilvl w:val="5"/>
          <w:numId w:val="14"/>
        </w:numPr>
        <w:spacing w:line="240" w:lineRule="auto"/>
        <w:ind w:left="3420" w:hanging="1440"/>
      </w:pPr>
      <w:r w:rsidRPr="009E69E5">
        <w:rPr>
          <w:u w:val="single"/>
        </w:rPr>
        <w:t>Participant</w:t>
      </w:r>
      <w:r w:rsidRPr="00D03BA7">
        <w:t>:</w:t>
      </w:r>
      <w:r w:rsidR="00A24912" w:rsidRPr="00D03BA7">
        <w:t xml:space="preserve"> </w:t>
      </w:r>
      <w:r w:rsidRPr="00D03BA7">
        <w:t>The responsible party takes a passive role in facilitating the completion of the Deliverable or Task by the Lead (e.g., attending a class).</w:t>
      </w:r>
    </w:p>
    <w:p w14:paraId="6EA7BEF1" w14:textId="77777777" w:rsidR="0076223F" w:rsidRPr="00D54A47" w:rsidRDefault="0076223F" w:rsidP="00AF7BC9">
      <w:pPr>
        <w:pStyle w:val="ListParagraph"/>
        <w:numPr>
          <w:ilvl w:val="2"/>
          <w:numId w:val="14"/>
        </w:numPr>
      </w:pPr>
      <w:r w:rsidRPr="00D54A47">
        <w:t>Deliverables</w:t>
      </w:r>
    </w:p>
    <w:p w14:paraId="34551B23" w14:textId="77777777" w:rsidR="0076223F" w:rsidRPr="00D54A47" w:rsidRDefault="0076223F" w:rsidP="00E10ACF">
      <w:pPr>
        <w:pStyle w:val="ListParagraph"/>
        <w:numPr>
          <w:ilvl w:val="3"/>
          <w:numId w:val="14"/>
        </w:numPr>
        <w:spacing w:line="240" w:lineRule="auto"/>
        <w:ind w:left="2340" w:hanging="1080"/>
      </w:pPr>
      <w:r w:rsidRPr="00D54A47">
        <w:t>A description of each deliverable should be provided using</w:t>
      </w:r>
      <w:r w:rsidR="002448FD" w:rsidRPr="00D54A47">
        <w:t xml:space="preserve"> </w:t>
      </w:r>
      <w:r w:rsidR="00FE5BF5">
        <w:rPr>
          <w:b/>
        </w:rPr>
        <w:t>Attachment 1</w:t>
      </w:r>
      <w:r w:rsidR="00C407EF">
        <w:rPr>
          <w:b/>
        </w:rPr>
        <w:t>5</w:t>
      </w:r>
      <w:r w:rsidR="00FE5BF5">
        <w:rPr>
          <w:b/>
        </w:rPr>
        <w:t xml:space="preserve"> – Deliverable Expectation Documents</w:t>
      </w:r>
      <w:r w:rsidR="00FE5BF5" w:rsidRPr="00D54A47" w:rsidDel="00FE5BF5">
        <w:t xml:space="preserve"> </w:t>
      </w:r>
      <w:r w:rsidRPr="00D54A47">
        <w:t>(DED).</w:t>
      </w:r>
      <w:r w:rsidR="00A24912" w:rsidRPr="00D54A47">
        <w:t xml:space="preserve"> </w:t>
      </w:r>
      <w:r w:rsidRPr="00D54A47">
        <w:t>Please use the following definitions when completing the form:</w:t>
      </w:r>
    </w:p>
    <w:p w14:paraId="3FFEE3A8" w14:textId="77777777" w:rsidR="0076223F" w:rsidRPr="00D54A47" w:rsidRDefault="0076223F" w:rsidP="00E10ACF">
      <w:pPr>
        <w:pStyle w:val="ListParagraph"/>
        <w:numPr>
          <w:ilvl w:val="4"/>
          <w:numId w:val="14"/>
        </w:numPr>
        <w:spacing w:line="240" w:lineRule="auto"/>
        <w:ind w:left="2700" w:hanging="1260"/>
      </w:pPr>
      <w:r w:rsidRPr="00D54A47">
        <w:t>DED Number:</w:t>
      </w:r>
      <w:r w:rsidR="00A24912" w:rsidRPr="00D54A47">
        <w:t xml:space="preserve"> </w:t>
      </w:r>
      <w:r w:rsidRPr="00D54A47">
        <w:t>The number of the deliverable.</w:t>
      </w:r>
    </w:p>
    <w:p w14:paraId="30708AFC" w14:textId="77777777" w:rsidR="0076223F" w:rsidRPr="00D54A47" w:rsidRDefault="0076223F" w:rsidP="00E10ACF">
      <w:pPr>
        <w:pStyle w:val="ListParagraph"/>
        <w:numPr>
          <w:ilvl w:val="4"/>
          <w:numId w:val="14"/>
        </w:numPr>
        <w:spacing w:line="240" w:lineRule="auto"/>
        <w:ind w:left="2700" w:hanging="1260"/>
      </w:pPr>
      <w:r w:rsidRPr="00D54A47">
        <w:t>Deliverable Name:</w:t>
      </w:r>
      <w:r w:rsidR="00A24912" w:rsidRPr="00D54A47">
        <w:t xml:space="preserve"> </w:t>
      </w:r>
      <w:r w:rsidRPr="00D54A47">
        <w:t>Name of Deliverable.</w:t>
      </w:r>
    </w:p>
    <w:p w14:paraId="6890AF0D" w14:textId="77777777" w:rsidR="0076223F" w:rsidRPr="00D54A47" w:rsidRDefault="0076223F" w:rsidP="00E10ACF">
      <w:pPr>
        <w:pStyle w:val="ListParagraph"/>
        <w:numPr>
          <w:ilvl w:val="4"/>
          <w:numId w:val="14"/>
        </w:numPr>
        <w:spacing w:line="240" w:lineRule="auto"/>
        <w:ind w:left="2700" w:hanging="1260"/>
      </w:pPr>
      <w:r w:rsidRPr="00D54A47">
        <w:t>Phase:</w:t>
      </w:r>
      <w:r w:rsidR="00A24912" w:rsidRPr="00D54A47">
        <w:t xml:space="preserve"> </w:t>
      </w:r>
      <w:r w:rsidRPr="00D54A47">
        <w:t>The name of the phase(s) in which the deliverable is completed.</w:t>
      </w:r>
    </w:p>
    <w:p w14:paraId="119866D5" w14:textId="77777777" w:rsidR="0076223F" w:rsidRPr="00D54A47" w:rsidRDefault="0076223F" w:rsidP="00E10ACF">
      <w:pPr>
        <w:pStyle w:val="ListParagraph"/>
        <w:numPr>
          <w:ilvl w:val="4"/>
          <w:numId w:val="14"/>
        </w:numPr>
        <w:spacing w:line="240" w:lineRule="auto"/>
        <w:ind w:left="2700" w:hanging="1260"/>
      </w:pPr>
      <w:r w:rsidRPr="00D54A47">
        <w:t>Description/Objective:</w:t>
      </w:r>
      <w:r w:rsidR="00A24912" w:rsidRPr="00D54A47">
        <w:t xml:space="preserve"> </w:t>
      </w:r>
      <w:r w:rsidRPr="00D54A47">
        <w:t>A description of the deliverable and the expected outcomes.</w:t>
      </w:r>
    </w:p>
    <w:p w14:paraId="1EADBC71" w14:textId="77777777" w:rsidR="0076223F" w:rsidRPr="00D54A47" w:rsidRDefault="0076223F" w:rsidP="00E10ACF">
      <w:pPr>
        <w:pStyle w:val="ListParagraph"/>
        <w:numPr>
          <w:ilvl w:val="4"/>
          <w:numId w:val="14"/>
        </w:numPr>
        <w:spacing w:line="240" w:lineRule="auto"/>
        <w:ind w:left="2700" w:hanging="1260"/>
      </w:pPr>
      <w:r w:rsidRPr="00D54A47">
        <w:t>Scope:</w:t>
      </w:r>
      <w:r w:rsidR="00A24912" w:rsidRPr="00D54A47">
        <w:t xml:space="preserve"> </w:t>
      </w:r>
      <w:r w:rsidRPr="00D54A47">
        <w:t>A description of whether or not the deliverable covers all phases and the intended audience.</w:t>
      </w:r>
    </w:p>
    <w:p w14:paraId="0A230456" w14:textId="77777777" w:rsidR="0076223F" w:rsidRPr="00D54A47" w:rsidRDefault="0076223F" w:rsidP="00E10ACF">
      <w:pPr>
        <w:pStyle w:val="ListParagraph"/>
        <w:numPr>
          <w:ilvl w:val="4"/>
          <w:numId w:val="14"/>
        </w:numPr>
        <w:spacing w:line="240" w:lineRule="auto"/>
        <w:ind w:left="2700" w:hanging="1260"/>
      </w:pPr>
      <w:r w:rsidRPr="00D54A47">
        <w:t>Outline:</w:t>
      </w:r>
      <w:r w:rsidR="00A24912" w:rsidRPr="00D54A47">
        <w:t xml:space="preserve"> </w:t>
      </w:r>
      <w:r w:rsidRPr="00D54A47">
        <w:t>An outline of the deliverable.</w:t>
      </w:r>
    </w:p>
    <w:p w14:paraId="7C69FD14" w14:textId="77777777" w:rsidR="0076223F" w:rsidRPr="00D54A47" w:rsidRDefault="0076223F" w:rsidP="00E10ACF">
      <w:pPr>
        <w:pStyle w:val="ListParagraph"/>
        <w:numPr>
          <w:ilvl w:val="4"/>
          <w:numId w:val="14"/>
        </w:numPr>
        <w:spacing w:line="240" w:lineRule="auto"/>
        <w:ind w:left="2700" w:hanging="1260"/>
      </w:pPr>
      <w:r w:rsidRPr="00D54A47">
        <w:t>Assumptions:</w:t>
      </w:r>
      <w:r w:rsidR="00A24912" w:rsidRPr="00D54A47">
        <w:t xml:space="preserve"> </w:t>
      </w:r>
      <w:r w:rsidRPr="00D54A47">
        <w:t xml:space="preserve">A list of any assumptions related to the deliverable. </w:t>
      </w:r>
    </w:p>
    <w:p w14:paraId="091EDE0E" w14:textId="77777777" w:rsidR="0076223F" w:rsidRPr="00D54A47" w:rsidRDefault="0076223F" w:rsidP="00E10ACF">
      <w:pPr>
        <w:pStyle w:val="ListParagraph"/>
        <w:numPr>
          <w:ilvl w:val="4"/>
          <w:numId w:val="14"/>
        </w:numPr>
        <w:spacing w:line="240" w:lineRule="auto"/>
        <w:ind w:left="2700" w:hanging="1260"/>
      </w:pPr>
      <w:r w:rsidRPr="00D54A47">
        <w:t>Additional Information:</w:t>
      </w:r>
      <w:r w:rsidR="00A24912" w:rsidRPr="00D54A47">
        <w:t xml:space="preserve"> </w:t>
      </w:r>
      <w:r w:rsidRPr="00D54A47">
        <w:t>Any additional information requested and/or relevant to the understanding of the deliverable content that is not captured elsewhere in the DED.</w:t>
      </w:r>
    </w:p>
    <w:p w14:paraId="0039873F" w14:textId="77777777" w:rsidR="00A05AD1" w:rsidRPr="00D54A47" w:rsidRDefault="0076223F" w:rsidP="00E10ACF">
      <w:pPr>
        <w:pStyle w:val="ListParagraph"/>
        <w:numPr>
          <w:ilvl w:val="3"/>
          <w:numId w:val="14"/>
        </w:numPr>
        <w:spacing w:line="240" w:lineRule="auto"/>
        <w:ind w:left="2340" w:hanging="1080"/>
      </w:pPr>
      <w:r w:rsidRPr="00D54A47">
        <w:t>A completed DED form should be provided for each deliverable that is to be completed as part of the implementation</w:t>
      </w:r>
      <w:r w:rsidR="00F3139D" w:rsidRPr="00D54A47">
        <w:t>.</w:t>
      </w:r>
      <w:r w:rsidR="00A24912" w:rsidRPr="00D54A47">
        <w:t xml:space="preserve"> </w:t>
      </w:r>
      <w:r w:rsidR="002A753E">
        <w:t>Offeror</w:t>
      </w:r>
      <w:r w:rsidR="0070322D" w:rsidRPr="00D54A47">
        <w:t xml:space="preserve">s are expected to provide a list of deliverables that, at a minimum, coincide with the deliverables listed in </w:t>
      </w:r>
      <w:r w:rsidR="00A05AD1" w:rsidRPr="00D92CB4">
        <w:rPr>
          <w:b/>
        </w:rPr>
        <w:fldChar w:fldCharType="begin"/>
      </w:r>
      <w:r w:rsidR="00A05AD1" w:rsidRPr="00D92CB4">
        <w:rPr>
          <w:b/>
        </w:rPr>
        <w:instrText xml:space="preserve"> REF _Ref394121816 \h </w:instrText>
      </w:r>
      <w:r w:rsidR="00A26508" w:rsidRPr="00D92CB4">
        <w:rPr>
          <w:b/>
        </w:rPr>
        <w:instrText xml:space="preserve"> \* MERGEFORMAT </w:instrText>
      </w:r>
      <w:r w:rsidR="00A05AD1" w:rsidRPr="00D92CB4">
        <w:rPr>
          <w:b/>
        </w:rPr>
      </w:r>
      <w:r w:rsidR="00A05AD1" w:rsidRPr="00D92CB4">
        <w:rPr>
          <w:b/>
        </w:rPr>
        <w:fldChar w:fldCharType="separate"/>
      </w:r>
      <w:r w:rsidR="00E507ED" w:rsidRPr="00D92CB4">
        <w:rPr>
          <w:b/>
        </w:rPr>
        <w:t>SECTION 3 – Scope of Services</w:t>
      </w:r>
      <w:r w:rsidR="00A05AD1" w:rsidRPr="00D92CB4">
        <w:rPr>
          <w:b/>
        </w:rPr>
        <w:fldChar w:fldCharType="end"/>
      </w:r>
      <w:r w:rsidR="00045201" w:rsidRPr="00D54A47">
        <w:t>.</w:t>
      </w:r>
    </w:p>
    <w:p w14:paraId="3A062C4B" w14:textId="77777777" w:rsidR="00157EEE" w:rsidRPr="00A26508" w:rsidRDefault="00157EEE">
      <w:pPr>
        <w:spacing w:before="0"/>
        <w:ind w:left="0"/>
        <w:jc w:val="left"/>
        <w:rPr>
          <w:highlight w:val="green"/>
        </w:rPr>
      </w:pPr>
    </w:p>
    <w:p w14:paraId="19DDF9C3" w14:textId="77777777" w:rsidR="00231A75" w:rsidRPr="004667B8" w:rsidRDefault="002E2179" w:rsidP="00E10ACF">
      <w:pPr>
        <w:pStyle w:val="ListParagraph"/>
        <w:numPr>
          <w:ilvl w:val="1"/>
          <w:numId w:val="14"/>
        </w:numPr>
        <w:spacing w:before="0"/>
        <w:ind w:left="630"/>
      </w:pPr>
      <w:r>
        <w:rPr>
          <w:b/>
        </w:rPr>
        <w:t xml:space="preserve">Proposal </w:t>
      </w:r>
      <w:r w:rsidR="005354D2" w:rsidRPr="00FB3E5D">
        <w:rPr>
          <w:b/>
        </w:rPr>
        <w:t xml:space="preserve">Section </w:t>
      </w:r>
      <w:r w:rsidR="00696725" w:rsidRPr="00FB3E5D">
        <w:rPr>
          <w:b/>
        </w:rPr>
        <w:t>1</w:t>
      </w:r>
      <w:r w:rsidR="006854EF" w:rsidRPr="00FB3E5D">
        <w:rPr>
          <w:b/>
        </w:rPr>
        <w:t>1</w:t>
      </w:r>
      <w:r w:rsidR="005354D2" w:rsidRPr="00FB3E5D">
        <w:rPr>
          <w:b/>
        </w:rPr>
        <w:t>.0 – Roles and Responsibilities</w:t>
      </w:r>
    </w:p>
    <w:p w14:paraId="73C37EC2" w14:textId="77777777" w:rsidR="0076223F" w:rsidRPr="00FB3E5D" w:rsidRDefault="002A753E" w:rsidP="00FB3E5D">
      <w:pPr>
        <w:ind w:left="792"/>
      </w:pPr>
      <w:r>
        <w:t>Offeror</w:t>
      </w:r>
      <w:r w:rsidR="00987204" w:rsidRPr="00FB3E5D">
        <w:t>s</w:t>
      </w:r>
      <w:r w:rsidR="0076223F" w:rsidRPr="00FB3E5D">
        <w:t xml:space="preserve"> are required to submit a staffing plan, including a listing of all sub-contractors, if applicable, and a description of the project team roles.</w:t>
      </w:r>
      <w:r w:rsidR="00A24912" w:rsidRPr="00FB3E5D">
        <w:t xml:space="preserve"> </w:t>
      </w:r>
      <w:r w:rsidR="0076223F" w:rsidRPr="00FB3E5D">
        <w:t>The submission shall incorporate the following:</w:t>
      </w:r>
    </w:p>
    <w:p w14:paraId="2DE2DF46" w14:textId="77777777" w:rsidR="0076223F" w:rsidRPr="00CE7E1F" w:rsidRDefault="0076223F" w:rsidP="00E10ACF">
      <w:pPr>
        <w:pStyle w:val="ListParagraph"/>
        <w:numPr>
          <w:ilvl w:val="2"/>
          <w:numId w:val="14"/>
        </w:numPr>
        <w:spacing w:line="240" w:lineRule="auto"/>
        <w:ind w:left="1800" w:hanging="1080"/>
      </w:pPr>
      <w:r w:rsidRPr="00CE7E1F">
        <w:t xml:space="preserve">Project organization chart showing </w:t>
      </w:r>
      <w:r w:rsidR="00987204" w:rsidRPr="00CE7E1F">
        <w:t>District</w:t>
      </w:r>
      <w:r w:rsidRPr="00CE7E1F">
        <w:t xml:space="preserve"> and </w:t>
      </w:r>
      <w:r w:rsidR="002A753E">
        <w:t>Offeror</w:t>
      </w:r>
      <w:r w:rsidRPr="00CE7E1F">
        <w:t xml:space="preserve"> staff, role description</w:t>
      </w:r>
      <w:r w:rsidR="00045201" w:rsidRPr="00CE7E1F">
        <w:t>s</w:t>
      </w:r>
      <w:r w:rsidR="00881347" w:rsidRPr="00CE7E1F">
        <w:t>,</w:t>
      </w:r>
      <w:r w:rsidRPr="00CE7E1F">
        <w:t xml:space="preserve"> and a description of the correlation between </w:t>
      </w:r>
      <w:r w:rsidR="00987204" w:rsidRPr="00CE7E1F">
        <w:t>District</w:t>
      </w:r>
      <w:r w:rsidRPr="00CE7E1F">
        <w:t xml:space="preserve"> and </w:t>
      </w:r>
      <w:r w:rsidR="002A753E">
        <w:t>Offeror</w:t>
      </w:r>
      <w:r w:rsidRPr="00CE7E1F">
        <w:t xml:space="preserve"> roles.</w:t>
      </w:r>
    </w:p>
    <w:p w14:paraId="739C5193" w14:textId="1EAD3E42" w:rsidR="0076223F" w:rsidRPr="00CE7E1F" w:rsidRDefault="0076223F" w:rsidP="00E10ACF">
      <w:pPr>
        <w:pStyle w:val="ListParagraph"/>
        <w:numPr>
          <w:ilvl w:val="2"/>
          <w:numId w:val="14"/>
        </w:numPr>
        <w:spacing w:line="240" w:lineRule="auto"/>
        <w:ind w:left="1800" w:hanging="1080"/>
      </w:pPr>
      <w:r w:rsidRPr="00CE7E1F">
        <w:t>Using</w:t>
      </w:r>
      <w:r w:rsidR="00792082" w:rsidRPr="00CE7E1F">
        <w:t xml:space="preserve"> </w:t>
      </w:r>
      <w:r w:rsidR="001E4583" w:rsidRPr="00D92CB4">
        <w:rPr>
          <w:b/>
        </w:rPr>
        <w:t>Attachment 1</w:t>
      </w:r>
      <w:r w:rsidR="00D92CB4" w:rsidRPr="00D92CB4">
        <w:rPr>
          <w:b/>
        </w:rPr>
        <w:t>6</w:t>
      </w:r>
      <w:r w:rsidR="001E4583" w:rsidRPr="00D92CB4">
        <w:rPr>
          <w:b/>
        </w:rPr>
        <w:t xml:space="preserve"> – Roles and Responsibilities</w:t>
      </w:r>
      <w:r w:rsidRPr="00CE7E1F">
        <w:t xml:space="preserve">, describe the </w:t>
      </w:r>
      <w:r w:rsidR="002A753E">
        <w:t>Offeror</w:t>
      </w:r>
      <w:r w:rsidR="00987204" w:rsidRPr="00CE7E1F">
        <w:t>’s</w:t>
      </w:r>
      <w:r w:rsidRPr="00CE7E1F">
        <w:t xml:space="preserve"> role and the expected </w:t>
      </w:r>
      <w:r w:rsidR="005354D2" w:rsidRPr="00CE7E1F">
        <w:t>District’s</w:t>
      </w:r>
      <w:r w:rsidRPr="00CE7E1F">
        <w:t xml:space="preserve"> role for this project.</w:t>
      </w:r>
    </w:p>
    <w:p w14:paraId="4EF269BD" w14:textId="77777777" w:rsidR="0076223F" w:rsidRPr="00CE7E1F" w:rsidRDefault="0076223F" w:rsidP="00E10ACF">
      <w:pPr>
        <w:pStyle w:val="ListParagraph"/>
        <w:numPr>
          <w:ilvl w:val="2"/>
          <w:numId w:val="14"/>
        </w:numPr>
        <w:spacing w:line="240" w:lineRule="auto"/>
        <w:ind w:left="1800" w:hanging="1080"/>
      </w:pPr>
      <w:r w:rsidRPr="00CE7E1F">
        <w:t>Include an estimate of project work effort estimates utilizing</w:t>
      </w:r>
      <w:r w:rsidR="00E504C2" w:rsidRPr="00CE7E1F">
        <w:t xml:space="preserve"> </w:t>
      </w:r>
      <w:r w:rsidR="002B6C28" w:rsidRPr="00D92CB4">
        <w:rPr>
          <w:b/>
        </w:rPr>
        <w:t>Attachment 1</w:t>
      </w:r>
      <w:r w:rsidR="00D92CB4" w:rsidRPr="00D92CB4">
        <w:rPr>
          <w:b/>
        </w:rPr>
        <w:t>7</w:t>
      </w:r>
      <w:r w:rsidR="002B6C28" w:rsidRPr="00D92CB4">
        <w:rPr>
          <w:b/>
        </w:rPr>
        <w:t xml:space="preserve"> – Staffing Matrix</w:t>
      </w:r>
      <w:r w:rsidR="002B6C28" w:rsidRPr="00CE7E1F">
        <w:t xml:space="preserve">. </w:t>
      </w:r>
      <w:r w:rsidRPr="00CE7E1F">
        <w:t xml:space="preserve">A staffing chart listing the estimated resource utilization (for both </w:t>
      </w:r>
      <w:r w:rsidR="005354D2" w:rsidRPr="00CE7E1F">
        <w:t>District</w:t>
      </w:r>
      <w:r w:rsidRPr="00CE7E1F">
        <w:t xml:space="preserve"> staff and the </w:t>
      </w:r>
      <w:r w:rsidR="002A753E">
        <w:t>Offeror</w:t>
      </w:r>
      <w:r w:rsidRPr="00CE7E1F">
        <w:t>) for each month shall be submitted on the form provided in this RFP.</w:t>
      </w:r>
      <w:r w:rsidR="00A24912" w:rsidRPr="00CE7E1F">
        <w:t xml:space="preserve"> </w:t>
      </w:r>
      <w:r w:rsidR="00EE598A">
        <w:t>The District</w:t>
      </w:r>
      <w:r w:rsidRPr="00CE7E1F">
        <w:t xml:space="preserve"> reserves the right to alter work effort ratios based on further discussion with the </w:t>
      </w:r>
      <w:r w:rsidR="002A753E">
        <w:t>Offeror</w:t>
      </w:r>
      <w:r w:rsidR="005354D2" w:rsidRPr="00CE7E1F">
        <w:t>s</w:t>
      </w:r>
      <w:r w:rsidRPr="00CE7E1F">
        <w:t xml:space="preserve"> throughout the evaluation process.</w:t>
      </w:r>
    </w:p>
    <w:p w14:paraId="44CF62E2" w14:textId="77777777" w:rsidR="0076223F" w:rsidRPr="00CE7E1F" w:rsidRDefault="0076223F" w:rsidP="00E10ACF">
      <w:pPr>
        <w:pStyle w:val="ListParagraph"/>
        <w:numPr>
          <w:ilvl w:val="2"/>
          <w:numId w:val="14"/>
        </w:numPr>
        <w:spacing w:line="240" w:lineRule="auto"/>
        <w:ind w:left="1800" w:hanging="1080"/>
      </w:pPr>
      <w:r w:rsidRPr="00CE7E1F">
        <w:t xml:space="preserve">It is important to estimate work effort for </w:t>
      </w:r>
      <w:r w:rsidR="005354D2" w:rsidRPr="00CE7E1F">
        <w:t>District</w:t>
      </w:r>
      <w:r w:rsidRPr="00CE7E1F">
        <w:t xml:space="preserve"> staff and tie this directly to the proposed implementation schedule.</w:t>
      </w:r>
      <w:r w:rsidR="00A24912" w:rsidRPr="00CE7E1F">
        <w:t xml:space="preserve"> </w:t>
      </w:r>
      <w:r w:rsidRPr="00CE7E1F">
        <w:t xml:space="preserve">The work effort estimates for </w:t>
      </w:r>
      <w:r w:rsidR="002A753E">
        <w:t>Offeror</w:t>
      </w:r>
      <w:r w:rsidRPr="00CE7E1F">
        <w:t xml:space="preserve"> staffing should be in line with the Price Estimates related to implementation services, i.e., implementation price should reflect work effort estimates in hours multiplied by the </w:t>
      </w:r>
      <w:r w:rsidR="002A753E">
        <w:t>Offeror</w:t>
      </w:r>
      <w:r w:rsidR="005354D2" w:rsidRPr="00CE7E1F">
        <w:t>’s</w:t>
      </w:r>
      <w:r w:rsidRPr="00CE7E1F">
        <w:t xml:space="preserve"> hourly rates. </w:t>
      </w:r>
    </w:p>
    <w:p w14:paraId="63114F2B" w14:textId="77777777" w:rsidR="0076223F" w:rsidRPr="005066E6" w:rsidRDefault="0076223F" w:rsidP="00E10ACF">
      <w:pPr>
        <w:pStyle w:val="ListParagraph"/>
        <w:numPr>
          <w:ilvl w:val="2"/>
          <w:numId w:val="14"/>
        </w:numPr>
        <w:spacing w:line="240" w:lineRule="auto"/>
        <w:ind w:left="1800" w:hanging="1080"/>
      </w:pPr>
      <w:r w:rsidRPr="00CE7E1F">
        <w:t xml:space="preserve">Explain the rationale and/or assumptions forming the basis for the staffing plan proposed for both the </w:t>
      </w:r>
      <w:r w:rsidR="002A753E">
        <w:t>Offeror</w:t>
      </w:r>
      <w:r w:rsidR="005354D2" w:rsidRPr="00CE7E1F">
        <w:t xml:space="preserve"> and District</w:t>
      </w:r>
      <w:r w:rsidRPr="00CE7E1F">
        <w:t xml:space="preserve"> staff. This explanation should be in the </w:t>
      </w:r>
      <w:r w:rsidRPr="005066E6">
        <w:t xml:space="preserve">context of the overall project plan and rollout strategy to enable </w:t>
      </w:r>
      <w:r w:rsidR="00EE598A">
        <w:t>The District</w:t>
      </w:r>
      <w:r w:rsidRPr="005066E6">
        <w:t xml:space="preserve"> to fully understand the implications of and need for the proposed staffing.</w:t>
      </w:r>
    </w:p>
    <w:p w14:paraId="2A170102" w14:textId="77777777" w:rsidR="0076223F" w:rsidRDefault="0076223F" w:rsidP="00D62D62">
      <w:pPr>
        <w:pStyle w:val="ListParagraph"/>
        <w:numPr>
          <w:ilvl w:val="2"/>
          <w:numId w:val="14"/>
        </w:numPr>
        <w:spacing w:line="240" w:lineRule="auto"/>
        <w:ind w:left="1800" w:hanging="1080"/>
      </w:pPr>
      <w:r w:rsidRPr="005066E6">
        <w:t>Using</w:t>
      </w:r>
      <w:r w:rsidR="00B440C0" w:rsidRPr="005066E6">
        <w:t xml:space="preserve"> </w:t>
      </w:r>
      <w:r w:rsidR="00320635" w:rsidRPr="00D92CB4">
        <w:rPr>
          <w:b/>
        </w:rPr>
        <w:t>Attachment 1</w:t>
      </w:r>
      <w:r w:rsidR="00D92CB4" w:rsidRPr="00D92CB4">
        <w:rPr>
          <w:b/>
        </w:rPr>
        <w:t>8</w:t>
      </w:r>
      <w:r w:rsidR="00320635" w:rsidRPr="00D92CB4">
        <w:rPr>
          <w:b/>
        </w:rPr>
        <w:t xml:space="preserve"> – Key Personnel Reference</w:t>
      </w:r>
      <w:r w:rsidRPr="005066E6">
        <w:t xml:space="preserve">, provide at least three references for each key staff member being proposed. </w:t>
      </w:r>
    </w:p>
    <w:p w14:paraId="4F8E8224" w14:textId="77777777" w:rsidR="00D62D62" w:rsidRPr="005066E6" w:rsidRDefault="00D62D62" w:rsidP="00E10ACF">
      <w:pPr>
        <w:pStyle w:val="ListParagraph"/>
        <w:spacing w:line="240" w:lineRule="auto"/>
        <w:ind w:left="1800"/>
      </w:pPr>
    </w:p>
    <w:p w14:paraId="292385CE" w14:textId="77777777" w:rsidR="0051455E" w:rsidRPr="0058544C" w:rsidRDefault="002E2179" w:rsidP="002E2179">
      <w:pPr>
        <w:pStyle w:val="ListParagraph"/>
        <w:numPr>
          <w:ilvl w:val="1"/>
          <w:numId w:val="14"/>
        </w:numPr>
        <w:ind w:left="450" w:hanging="270"/>
        <w:rPr>
          <w:b/>
        </w:rPr>
      </w:pPr>
      <w:r>
        <w:rPr>
          <w:b/>
        </w:rPr>
        <w:t xml:space="preserve">Proposal </w:t>
      </w:r>
      <w:r w:rsidR="0051455E" w:rsidRPr="0058544C">
        <w:rPr>
          <w:b/>
        </w:rPr>
        <w:t xml:space="preserve">Section </w:t>
      </w:r>
      <w:r w:rsidR="00696725" w:rsidRPr="0058544C">
        <w:rPr>
          <w:b/>
        </w:rPr>
        <w:t>1</w:t>
      </w:r>
      <w:r w:rsidR="006854EF" w:rsidRPr="0058544C">
        <w:rPr>
          <w:b/>
        </w:rPr>
        <w:t>2</w:t>
      </w:r>
      <w:r w:rsidR="0051455E" w:rsidRPr="0058544C">
        <w:rPr>
          <w:b/>
        </w:rPr>
        <w:t>.0 – Client References</w:t>
      </w:r>
    </w:p>
    <w:p w14:paraId="52D10ACC" w14:textId="77777777" w:rsidR="00F46D2F" w:rsidRPr="0058544C" w:rsidRDefault="002A753E" w:rsidP="0058544C">
      <w:pPr>
        <w:ind w:left="792"/>
      </w:pPr>
      <w:r>
        <w:t>Offeror</w:t>
      </w:r>
      <w:r w:rsidR="0051455E" w:rsidRPr="0058544C">
        <w:t>s</w:t>
      </w:r>
      <w:r w:rsidR="0076223F" w:rsidRPr="0058544C">
        <w:t xml:space="preserve"> should supply references that </w:t>
      </w:r>
      <w:r w:rsidR="00872988" w:rsidRPr="0058544C">
        <w:t>shall</w:t>
      </w:r>
      <w:r w:rsidR="0076223F" w:rsidRPr="0058544C">
        <w:t xml:space="preserve"> be available to speak with </w:t>
      </w:r>
      <w:r w:rsidR="00EE598A">
        <w:t>The District</w:t>
      </w:r>
      <w:r w:rsidR="0076223F" w:rsidRPr="0058544C">
        <w:t xml:space="preserve"> for approximately 30-60 minutes.</w:t>
      </w:r>
      <w:r w:rsidR="00A24912" w:rsidRPr="0058544C">
        <w:t xml:space="preserve"> </w:t>
      </w:r>
      <w:r w:rsidR="0076223F" w:rsidRPr="0058544C">
        <w:t>The names, phone numbers, and email addresses of the project manager, subject matter experts, technical lead, or person(s) with broad knowledge of the project for each reference should be listed on the reference form.</w:t>
      </w:r>
      <w:r w:rsidR="00A24912" w:rsidRPr="0058544C">
        <w:t xml:space="preserve"> </w:t>
      </w:r>
      <w:r w:rsidR="0076223F" w:rsidRPr="0058544C">
        <w:t xml:space="preserve">All references provided </w:t>
      </w:r>
      <w:r w:rsidR="00872988" w:rsidRPr="0058544C">
        <w:t>shall</w:t>
      </w:r>
      <w:r w:rsidR="0076223F" w:rsidRPr="0058544C">
        <w:t xml:space="preserve"> be contacted by </w:t>
      </w:r>
      <w:r w:rsidR="00EE598A">
        <w:t>The District</w:t>
      </w:r>
      <w:r w:rsidR="0076223F" w:rsidRPr="0058544C">
        <w:t xml:space="preserve"> during the selection process.</w:t>
      </w:r>
      <w:r w:rsidR="00A24912" w:rsidRPr="0058544C">
        <w:t xml:space="preserve"> </w:t>
      </w:r>
      <w:r w:rsidR="00EE598A">
        <w:t>The District</w:t>
      </w:r>
      <w:r w:rsidR="0076223F" w:rsidRPr="0058544C">
        <w:t xml:space="preserve"> </w:t>
      </w:r>
      <w:r w:rsidR="00872988" w:rsidRPr="0058544C">
        <w:t>shall</w:t>
      </w:r>
      <w:r w:rsidR="0076223F" w:rsidRPr="0058544C">
        <w:t xml:space="preserve"> not inform the </w:t>
      </w:r>
      <w:r>
        <w:t>Offeror</w:t>
      </w:r>
      <w:r w:rsidR="0076223F" w:rsidRPr="0058544C">
        <w:t xml:space="preserve"> prior to contacting these references.</w:t>
      </w:r>
      <w:r w:rsidR="00A24912" w:rsidRPr="0058544C">
        <w:t xml:space="preserve"> </w:t>
      </w:r>
      <w:r w:rsidR="0076223F" w:rsidRPr="0058544C">
        <w:t xml:space="preserve">Similarly, </w:t>
      </w:r>
      <w:r w:rsidR="00EE598A">
        <w:t>The District</w:t>
      </w:r>
      <w:r w:rsidR="0076223F" w:rsidRPr="0058544C">
        <w:t xml:space="preserve"> </w:t>
      </w:r>
      <w:r w:rsidR="00872988" w:rsidRPr="0058544C">
        <w:t>shall</w:t>
      </w:r>
      <w:r w:rsidR="0076223F" w:rsidRPr="0058544C">
        <w:t xml:space="preserve"> not work through a</w:t>
      </w:r>
      <w:r w:rsidR="008F01A4">
        <w:t>n</w:t>
      </w:r>
      <w:r w:rsidR="0076223F" w:rsidRPr="0058544C">
        <w:t xml:space="preserve"> </w:t>
      </w:r>
      <w:r>
        <w:t>Offeror</w:t>
      </w:r>
      <w:r w:rsidR="0051455E" w:rsidRPr="0058544C">
        <w:t>’s</w:t>
      </w:r>
      <w:r w:rsidR="0076223F" w:rsidRPr="0058544C">
        <w:t xml:space="preserve"> reference manager to complete a reference.</w:t>
      </w:r>
      <w:r w:rsidR="00A24912" w:rsidRPr="0058544C">
        <w:t xml:space="preserve"> </w:t>
      </w:r>
      <w:r w:rsidR="00EE598A">
        <w:t>The District</w:t>
      </w:r>
      <w:r w:rsidR="0076223F" w:rsidRPr="0058544C">
        <w:t xml:space="preserve"> reserves the right to contact additional clients for references, if deemed necessary.</w:t>
      </w:r>
      <w:r w:rsidR="00A24912" w:rsidRPr="0058544C">
        <w:t xml:space="preserve"> </w:t>
      </w:r>
    </w:p>
    <w:p w14:paraId="38982195" w14:textId="0CBB8021" w:rsidR="0076223F" w:rsidRPr="0098261A" w:rsidRDefault="0076223F" w:rsidP="00E10ACF">
      <w:pPr>
        <w:pStyle w:val="ListParagraph"/>
        <w:numPr>
          <w:ilvl w:val="2"/>
          <w:numId w:val="14"/>
        </w:numPr>
        <w:spacing w:line="240" w:lineRule="auto"/>
        <w:ind w:left="1800" w:hanging="1080"/>
      </w:pPr>
      <w:r w:rsidRPr="0098261A">
        <w:t>Using</w:t>
      </w:r>
      <w:r w:rsidR="00EE2725" w:rsidRPr="0098261A">
        <w:t xml:space="preserve"> </w:t>
      </w:r>
      <w:r w:rsidR="00E20EB4" w:rsidRPr="00D92CB4">
        <w:rPr>
          <w:b/>
        </w:rPr>
        <w:t xml:space="preserve">Attachment </w:t>
      </w:r>
      <w:r w:rsidR="00DA106A">
        <w:rPr>
          <w:b/>
        </w:rPr>
        <w:t>19</w:t>
      </w:r>
      <w:r w:rsidR="00DA106A" w:rsidRPr="00D92CB4">
        <w:rPr>
          <w:b/>
        </w:rPr>
        <w:t xml:space="preserve"> </w:t>
      </w:r>
      <w:r w:rsidR="00E20EB4" w:rsidRPr="00D92CB4">
        <w:rPr>
          <w:b/>
        </w:rPr>
        <w:t>– Implementation Services Reference Form</w:t>
      </w:r>
      <w:r w:rsidRPr="0098261A">
        <w:t xml:space="preserve">, the </w:t>
      </w:r>
      <w:r w:rsidR="002A753E">
        <w:t>Offeror</w:t>
      </w:r>
      <w:r w:rsidR="00BF43AC" w:rsidRPr="0098261A">
        <w:t xml:space="preserve"> </w:t>
      </w:r>
      <w:r w:rsidRPr="0098261A">
        <w:t>should provide three (3) client references.</w:t>
      </w:r>
      <w:r w:rsidR="00A24912" w:rsidRPr="0098261A">
        <w:t xml:space="preserve"> </w:t>
      </w:r>
      <w:r w:rsidRPr="0098261A">
        <w:t xml:space="preserve">Ideally, references should be </w:t>
      </w:r>
      <w:r w:rsidR="00687EEF" w:rsidRPr="0098261A">
        <w:t xml:space="preserve">from school districts </w:t>
      </w:r>
      <w:r w:rsidRPr="0098261A">
        <w:t xml:space="preserve">similar in size to </w:t>
      </w:r>
      <w:r w:rsidR="00EE598A">
        <w:t>The District</w:t>
      </w:r>
      <w:r w:rsidRPr="0098261A">
        <w:t xml:space="preserve"> and have a similar implementation scope and methodology. It is the </w:t>
      </w:r>
      <w:r w:rsidR="002A753E">
        <w:t>Offeror</w:t>
      </w:r>
      <w:r w:rsidR="00687EEF" w:rsidRPr="0098261A">
        <w:t>’s</w:t>
      </w:r>
      <w:r w:rsidRPr="0098261A">
        <w:t xml:space="preserve"> responsibility to inform references that they may be contacted by </w:t>
      </w:r>
      <w:r w:rsidR="00EE598A">
        <w:t>The District</w:t>
      </w:r>
      <w:r w:rsidRPr="0098261A">
        <w:t>.</w:t>
      </w:r>
      <w:r w:rsidR="00A24912" w:rsidRPr="0098261A">
        <w:t xml:space="preserve"> </w:t>
      </w:r>
    </w:p>
    <w:p w14:paraId="3F4D1311" w14:textId="6E2D29D0" w:rsidR="0076223F" w:rsidRPr="0098261A" w:rsidRDefault="0076223F" w:rsidP="00E10ACF">
      <w:pPr>
        <w:pStyle w:val="ListParagraph"/>
        <w:numPr>
          <w:ilvl w:val="2"/>
          <w:numId w:val="14"/>
        </w:numPr>
        <w:spacing w:line="240" w:lineRule="auto"/>
        <w:ind w:left="1800" w:hanging="1080"/>
      </w:pPr>
      <w:r w:rsidRPr="0098261A">
        <w:t xml:space="preserve">Using </w:t>
      </w:r>
      <w:r w:rsidR="002E2179" w:rsidRPr="00D92CB4">
        <w:rPr>
          <w:b/>
        </w:rPr>
        <w:t xml:space="preserve">Attachment </w:t>
      </w:r>
      <w:r w:rsidR="00DA106A">
        <w:rPr>
          <w:b/>
        </w:rPr>
        <w:t>19</w:t>
      </w:r>
      <w:r w:rsidR="00DA106A" w:rsidRPr="00D92CB4">
        <w:rPr>
          <w:b/>
        </w:rPr>
        <w:t xml:space="preserve"> </w:t>
      </w:r>
      <w:r w:rsidR="002E2179" w:rsidRPr="00D92CB4">
        <w:rPr>
          <w:b/>
        </w:rPr>
        <w:t>– Implementation Services Reference Form</w:t>
      </w:r>
      <w:r w:rsidR="00460B0F">
        <w:rPr>
          <w:b/>
        </w:rPr>
        <w:t>,</w:t>
      </w:r>
      <w:r w:rsidR="002E2179" w:rsidRPr="00964987" w:rsidDel="002E2179">
        <w:t xml:space="preserve"> </w:t>
      </w:r>
      <w:r w:rsidRPr="0098261A">
        <w:t>subcontracting firms should also provide three (3) client references.</w:t>
      </w:r>
      <w:r w:rsidR="00A24912" w:rsidRPr="0098261A">
        <w:t xml:space="preserve"> </w:t>
      </w:r>
      <w:r w:rsidRPr="0098261A">
        <w:t xml:space="preserve">Ideally, subcontractor references are </w:t>
      </w:r>
      <w:r w:rsidR="00687EEF" w:rsidRPr="0098261A">
        <w:t>school district</w:t>
      </w:r>
      <w:r w:rsidRPr="0098261A">
        <w:t xml:space="preserve"> references; however, </w:t>
      </w:r>
      <w:r w:rsidR="00EE598A">
        <w:t>The District</w:t>
      </w:r>
      <w:r w:rsidRPr="0098261A">
        <w:t xml:space="preserve"> </w:t>
      </w:r>
      <w:r w:rsidR="00872988" w:rsidRPr="0098261A">
        <w:t>shall</w:t>
      </w:r>
      <w:r w:rsidRPr="0098261A">
        <w:t xml:space="preserve"> accept references from customers where the subcontractor performed similar scopes of work that are included in the primary </w:t>
      </w:r>
      <w:r w:rsidR="002A753E">
        <w:t>Offeror</w:t>
      </w:r>
      <w:r w:rsidR="00687EEF" w:rsidRPr="0098261A">
        <w:t>’s</w:t>
      </w:r>
      <w:r w:rsidRPr="0098261A">
        <w:t xml:space="preserve"> submittal.</w:t>
      </w:r>
    </w:p>
    <w:p w14:paraId="0AE14706" w14:textId="2A069ACC" w:rsidR="00E54348" w:rsidRDefault="00AB1659" w:rsidP="00E10ACF">
      <w:pPr>
        <w:pStyle w:val="ListParagraph"/>
        <w:numPr>
          <w:ilvl w:val="2"/>
          <w:numId w:val="14"/>
        </w:numPr>
        <w:spacing w:after="0" w:line="240" w:lineRule="auto"/>
        <w:ind w:left="1800" w:hanging="1080"/>
      </w:pPr>
      <w:r w:rsidRPr="0098261A">
        <w:t>Using</w:t>
      </w:r>
      <w:r w:rsidR="00906CBA" w:rsidRPr="0098261A">
        <w:t xml:space="preserve"> </w:t>
      </w:r>
      <w:r w:rsidR="00C65B8F" w:rsidRPr="0009636E">
        <w:rPr>
          <w:b/>
          <w:bCs/>
        </w:rPr>
        <w:t xml:space="preserve">Attachment </w:t>
      </w:r>
      <w:r w:rsidR="00D92CB4">
        <w:rPr>
          <w:b/>
          <w:bCs/>
        </w:rPr>
        <w:t>20</w:t>
      </w:r>
      <w:r w:rsidR="00C65B8F">
        <w:rPr>
          <w:b/>
          <w:bCs/>
        </w:rPr>
        <w:t xml:space="preserve"> – Software Reference Form</w:t>
      </w:r>
      <w:r w:rsidRPr="0098261A">
        <w:t>, provide three (3) references from prior customers.</w:t>
      </w:r>
      <w:r w:rsidR="00A24912" w:rsidRPr="0098261A">
        <w:t xml:space="preserve"> </w:t>
      </w:r>
      <w:r w:rsidRPr="0098261A">
        <w:t xml:space="preserve">Information should include at the minimum: date of installation, length of implementation, name of client reference, name of client’s project manager, jurisdiction, address, and telephone and fax numbers. </w:t>
      </w:r>
    </w:p>
    <w:p w14:paraId="5A6D49DE" w14:textId="77777777" w:rsidR="003E2FA9" w:rsidRDefault="003E2FA9" w:rsidP="003E2FA9">
      <w:pPr>
        <w:pStyle w:val="ListParagraph"/>
        <w:spacing w:after="0" w:line="240" w:lineRule="auto"/>
        <w:ind w:left="1800"/>
      </w:pPr>
    </w:p>
    <w:p w14:paraId="4A90E1C3" w14:textId="77777777" w:rsidR="00687EEF" w:rsidRPr="000E6F99" w:rsidRDefault="002E2179" w:rsidP="00E10ACF">
      <w:pPr>
        <w:pStyle w:val="ListParagraph"/>
        <w:numPr>
          <w:ilvl w:val="1"/>
          <w:numId w:val="14"/>
        </w:numPr>
        <w:spacing w:before="0" w:line="480" w:lineRule="auto"/>
        <w:ind w:left="630" w:hanging="450"/>
        <w:rPr>
          <w:b/>
        </w:rPr>
      </w:pPr>
      <w:r>
        <w:rPr>
          <w:b/>
        </w:rPr>
        <w:t xml:space="preserve">Proposal </w:t>
      </w:r>
      <w:r w:rsidR="00687EEF" w:rsidRPr="000E6F99">
        <w:rPr>
          <w:b/>
        </w:rPr>
        <w:t xml:space="preserve">Section </w:t>
      </w:r>
      <w:r w:rsidR="00696725" w:rsidRPr="000E6F99">
        <w:rPr>
          <w:b/>
        </w:rPr>
        <w:t>1</w:t>
      </w:r>
      <w:r w:rsidR="006854EF" w:rsidRPr="000E6F99">
        <w:rPr>
          <w:b/>
        </w:rPr>
        <w:t>3</w:t>
      </w:r>
      <w:r w:rsidR="00687EEF" w:rsidRPr="000E6F99">
        <w:rPr>
          <w:b/>
        </w:rPr>
        <w:t xml:space="preserve">.0 – </w:t>
      </w:r>
      <w:r w:rsidR="00414409" w:rsidRPr="000E6F99">
        <w:rPr>
          <w:b/>
        </w:rPr>
        <w:t xml:space="preserve">Cost </w:t>
      </w:r>
      <w:r w:rsidR="003E2690" w:rsidRPr="000E6F99">
        <w:rPr>
          <w:b/>
        </w:rPr>
        <w:t>Proposal</w:t>
      </w:r>
    </w:p>
    <w:p w14:paraId="3331CC88" w14:textId="5F21CA3E" w:rsidR="0076223F" w:rsidRPr="004E504F" w:rsidRDefault="002A753E" w:rsidP="00E10ACF">
      <w:pPr>
        <w:pStyle w:val="ListParagraph"/>
        <w:numPr>
          <w:ilvl w:val="2"/>
          <w:numId w:val="14"/>
        </w:numPr>
        <w:spacing w:line="240" w:lineRule="auto"/>
        <w:ind w:left="1800" w:hanging="1080"/>
      </w:pPr>
      <w:r>
        <w:t>Offeror</w:t>
      </w:r>
      <w:r w:rsidR="00414409" w:rsidRPr="004E504F">
        <w:t xml:space="preserve">s </w:t>
      </w:r>
      <w:r w:rsidR="0076223F" w:rsidRPr="004E504F">
        <w:t>should submit their cost propos</w:t>
      </w:r>
      <w:r w:rsidR="000E6F99" w:rsidRPr="004E504F">
        <w:t xml:space="preserve">al </w:t>
      </w:r>
      <w:r w:rsidR="0004662A" w:rsidRPr="00743C02">
        <w:t>in a separate sealed envelope</w:t>
      </w:r>
      <w:r w:rsidR="0004662A">
        <w:t xml:space="preserve"> </w:t>
      </w:r>
      <w:r w:rsidR="003F13CD">
        <w:t xml:space="preserve">and in a separate file on USB drive </w:t>
      </w:r>
      <w:r w:rsidR="0076223F" w:rsidRPr="004E504F">
        <w:t>according to the format provided in</w:t>
      </w:r>
      <w:r w:rsidR="00F0172F" w:rsidRPr="004E504F">
        <w:t xml:space="preserve"> </w:t>
      </w:r>
      <w:r w:rsidR="00C65B8F" w:rsidRPr="001208B7">
        <w:rPr>
          <w:b/>
        </w:rPr>
        <w:t xml:space="preserve">Attachment </w:t>
      </w:r>
      <w:r w:rsidR="001208B7" w:rsidRPr="001208B7">
        <w:rPr>
          <w:b/>
        </w:rPr>
        <w:t>21</w:t>
      </w:r>
      <w:r w:rsidR="00C65B8F" w:rsidRPr="001208B7">
        <w:rPr>
          <w:b/>
        </w:rPr>
        <w:t xml:space="preserve"> – Cost Proposal</w:t>
      </w:r>
      <w:r w:rsidR="00C65B8F">
        <w:t>.</w:t>
      </w:r>
    </w:p>
    <w:p w14:paraId="18805D51" w14:textId="77777777" w:rsidR="0076223F" w:rsidRPr="004E504F" w:rsidRDefault="00EE598A" w:rsidP="00E10ACF">
      <w:pPr>
        <w:pStyle w:val="ListParagraph"/>
        <w:numPr>
          <w:ilvl w:val="2"/>
          <w:numId w:val="14"/>
        </w:numPr>
        <w:spacing w:line="240" w:lineRule="auto"/>
        <w:ind w:left="1800" w:hanging="1080"/>
      </w:pPr>
      <w:r>
        <w:t>The District</w:t>
      </w:r>
      <w:r w:rsidR="0076223F" w:rsidRPr="004E504F">
        <w:t xml:space="preserve"> reserves the right to contact </w:t>
      </w:r>
      <w:r w:rsidR="002A753E">
        <w:t>Offeror</w:t>
      </w:r>
      <w:r w:rsidR="00414409" w:rsidRPr="004E504F">
        <w:t xml:space="preserve">s </w:t>
      </w:r>
      <w:r w:rsidR="0076223F" w:rsidRPr="004E504F">
        <w:t xml:space="preserve">on price and scope clarification at any time throughout the selection process and negotiation process. </w:t>
      </w:r>
    </w:p>
    <w:p w14:paraId="0F88B316" w14:textId="77777777" w:rsidR="0076223F" w:rsidRPr="004E504F" w:rsidRDefault="00EE598A" w:rsidP="00E10ACF">
      <w:pPr>
        <w:pStyle w:val="ListParagraph"/>
        <w:numPr>
          <w:ilvl w:val="2"/>
          <w:numId w:val="14"/>
        </w:numPr>
        <w:spacing w:line="240" w:lineRule="auto"/>
        <w:ind w:left="1800" w:hanging="1080"/>
      </w:pPr>
      <w:r>
        <w:t>The District</w:t>
      </w:r>
      <w:r w:rsidR="0076223F" w:rsidRPr="004E504F">
        <w:t xml:space="preserve"> is asking </w:t>
      </w:r>
      <w:r w:rsidR="002A753E">
        <w:t>Offeror</w:t>
      </w:r>
      <w:r w:rsidR="003E2690" w:rsidRPr="004E504F">
        <w:t>s</w:t>
      </w:r>
      <w:r w:rsidR="0076223F" w:rsidRPr="004E504F">
        <w:t xml:space="preserve"> to estimate prices and hours for all categories with the understanding that they may have to make assumptions.</w:t>
      </w:r>
      <w:r w:rsidR="00A24912" w:rsidRPr="004E504F">
        <w:t xml:space="preserve"> </w:t>
      </w:r>
      <w:r w:rsidR="0076223F" w:rsidRPr="004E504F">
        <w:t>Do not use “To Be Determined” or similar annotations in the cells for cost estimates.</w:t>
      </w:r>
      <w:r w:rsidR="00A24912" w:rsidRPr="004E504F">
        <w:t xml:space="preserve"> </w:t>
      </w:r>
    </w:p>
    <w:p w14:paraId="0A4B117C" w14:textId="0C89DC47" w:rsidR="0076223F" w:rsidRPr="004E504F" w:rsidRDefault="002A753E" w:rsidP="00E10ACF">
      <w:pPr>
        <w:pStyle w:val="ListParagraph"/>
        <w:numPr>
          <w:ilvl w:val="2"/>
          <w:numId w:val="14"/>
        </w:numPr>
        <w:spacing w:line="240" w:lineRule="auto"/>
        <w:ind w:left="1800" w:hanging="1080"/>
      </w:pPr>
      <w:r>
        <w:t>Offeror</w:t>
      </w:r>
      <w:r w:rsidR="003E2690" w:rsidRPr="004E504F">
        <w:t>s</w:t>
      </w:r>
      <w:r w:rsidR="0076223F" w:rsidRPr="004E504F">
        <w:t xml:space="preserve"> should base their cost estimates on an 8-hour </w:t>
      </w:r>
      <w:r w:rsidR="000363B7" w:rsidRPr="004E504F">
        <w:t>workday</w:t>
      </w:r>
      <w:r w:rsidR="0076223F" w:rsidRPr="004E504F">
        <w:t xml:space="preserve">, 5 days </w:t>
      </w:r>
      <w:r w:rsidR="00676188">
        <w:t xml:space="preserve">per </w:t>
      </w:r>
      <w:r w:rsidR="0076223F" w:rsidRPr="004E504F">
        <w:t xml:space="preserve">week, and </w:t>
      </w:r>
      <w:r w:rsidR="009125CC">
        <w:t>indicate remote work assumptions</w:t>
      </w:r>
      <w:r w:rsidR="0076223F" w:rsidRPr="004E504F">
        <w:t xml:space="preserve"> as appropriate</w:t>
      </w:r>
      <w:r w:rsidR="00C13AAC">
        <w:t xml:space="preserve">. </w:t>
      </w:r>
      <w:r w:rsidR="009125CC">
        <w:t>Work is permitted outside of the United States; however, data (particularly PII data) must remain within the United States.</w:t>
      </w:r>
    </w:p>
    <w:p w14:paraId="7CEA8840" w14:textId="77777777" w:rsidR="0076223F" w:rsidRDefault="00EE598A" w:rsidP="00E10ACF">
      <w:pPr>
        <w:pStyle w:val="ListParagraph"/>
        <w:numPr>
          <w:ilvl w:val="2"/>
          <w:numId w:val="14"/>
        </w:numPr>
        <w:spacing w:line="240" w:lineRule="auto"/>
        <w:ind w:left="1800" w:hanging="1080"/>
      </w:pPr>
      <w:r>
        <w:t>The District</w:t>
      </w:r>
      <w:r w:rsidR="003E2690" w:rsidRPr="004E504F">
        <w:t xml:space="preserve"> </w:t>
      </w:r>
      <w:r w:rsidR="0076223F" w:rsidRPr="004E504F">
        <w:t xml:space="preserve">assumes that the </w:t>
      </w:r>
      <w:r w:rsidR="002A753E">
        <w:t>Offeror</w:t>
      </w:r>
      <w:r w:rsidR="003E2690" w:rsidRPr="004E504F">
        <w:t>’s</w:t>
      </w:r>
      <w:r w:rsidR="0076223F" w:rsidRPr="004E504F">
        <w:t xml:space="preserve"> staff working on this project </w:t>
      </w:r>
      <w:r w:rsidR="00872988" w:rsidRPr="004E504F">
        <w:t>shall</w:t>
      </w:r>
      <w:r w:rsidR="0076223F" w:rsidRPr="004E504F">
        <w:t xml:space="preserve"> perform the majority of their work hours at designated </w:t>
      </w:r>
      <w:r w:rsidR="003E2690" w:rsidRPr="004E504F">
        <w:t>District</w:t>
      </w:r>
      <w:r w:rsidR="0076223F" w:rsidRPr="004E504F">
        <w:t xml:space="preserve"> work location(s).</w:t>
      </w:r>
      <w:r w:rsidR="00A24912" w:rsidRPr="004E504F">
        <w:t xml:space="preserve"> </w:t>
      </w:r>
      <w:r w:rsidR="0076223F" w:rsidRPr="004E504F">
        <w:t>List any assumptions that are embedded in the cost estimates as they relate to work location and travel and use fully loaded local and non-local rates for on</w:t>
      </w:r>
      <w:r w:rsidR="00A815C4" w:rsidRPr="004E504F">
        <w:t>-</w:t>
      </w:r>
      <w:r w:rsidR="0076223F" w:rsidRPr="004E504F">
        <w:t>site work.</w:t>
      </w:r>
      <w:r w:rsidR="00A24912" w:rsidRPr="004E504F">
        <w:t xml:space="preserve"> </w:t>
      </w:r>
      <w:r>
        <w:t>The District</w:t>
      </w:r>
      <w:r w:rsidR="0076223F" w:rsidRPr="004E504F">
        <w:t xml:space="preserve"> does not wish to pay travel expenses separately.</w:t>
      </w:r>
      <w:r w:rsidR="00A24912" w:rsidRPr="004E504F">
        <w:t xml:space="preserve"> </w:t>
      </w:r>
      <w:r w:rsidR="0076223F" w:rsidRPr="004E504F">
        <w:t xml:space="preserve">The proposed price </w:t>
      </w:r>
      <w:r w:rsidR="007104FD" w:rsidRPr="004E504F">
        <w:t>shall</w:t>
      </w:r>
      <w:r w:rsidR="0076223F" w:rsidRPr="004E504F">
        <w:t xml:space="preserve"> include all costs that will be incurred for the purchase and implementation of the proposed solution.</w:t>
      </w:r>
      <w:r w:rsidR="00A24912" w:rsidRPr="004E504F">
        <w:t xml:space="preserve"> </w:t>
      </w:r>
      <w:r w:rsidR="0076223F" w:rsidRPr="004E504F">
        <w:t xml:space="preserve">All work </w:t>
      </w:r>
      <w:r w:rsidR="00872988" w:rsidRPr="004E504F">
        <w:t>shall</w:t>
      </w:r>
      <w:r w:rsidR="0076223F" w:rsidRPr="004E504F">
        <w:t xml:space="preserve"> be completed at </w:t>
      </w:r>
      <w:r>
        <w:t>The District</w:t>
      </w:r>
      <w:r w:rsidR="003E2690" w:rsidRPr="004E504F">
        <w:t>’s</w:t>
      </w:r>
      <w:r w:rsidR="0076223F" w:rsidRPr="004E504F">
        <w:t xml:space="preserve"> </w:t>
      </w:r>
      <w:r w:rsidR="003E2690" w:rsidRPr="004E504F">
        <w:t>Administrative Offices located</w:t>
      </w:r>
      <w:r w:rsidR="00A770B0" w:rsidRPr="004E504F">
        <w:t xml:space="preserve"> </w:t>
      </w:r>
      <w:r w:rsidR="00C3646F">
        <w:t>in</w:t>
      </w:r>
      <w:r w:rsidR="004E504F">
        <w:t xml:space="preserve"> Rockville, MD  20850</w:t>
      </w:r>
      <w:r w:rsidR="00414409" w:rsidRPr="004E504F">
        <w:t>.</w:t>
      </w:r>
    </w:p>
    <w:p w14:paraId="4C7A0705" w14:textId="77777777" w:rsidR="00A2596A" w:rsidRDefault="00A2596A" w:rsidP="00C95736">
      <w:pPr>
        <w:pStyle w:val="ListParagraph"/>
        <w:spacing w:line="360" w:lineRule="auto"/>
        <w:ind w:left="1800"/>
      </w:pPr>
    </w:p>
    <w:p w14:paraId="006C29C1" w14:textId="77777777" w:rsidR="00310118" w:rsidRPr="00332556" w:rsidRDefault="002E2179" w:rsidP="002E2179">
      <w:pPr>
        <w:pStyle w:val="ListParagraph"/>
        <w:numPr>
          <w:ilvl w:val="1"/>
          <w:numId w:val="14"/>
        </w:numPr>
        <w:ind w:left="630"/>
        <w:rPr>
          <w:b/>
        </w:rPr>
      </w:pPr>
      <w:r>
        <w:rPr>
          <w:b/>
        </w:rPr>
        <w:t xml:space="preserve">Proposal </w:t>
      </w:r>
      <w:r w:rsidR="00310118" w:rsidRPr="00332556">
        <w:rPr>
          <w:b/>
        </w:rPr>
        <w:t xml:space="preserve">Section </w:t>
      </w:r>
      <w:r w:rsidR="00696725" w:rsidRPr="00332556">
        <w:rPr>
          <w:b/>
        </w:rPr>
        <w:t>1</w:t>
      </w:r>
      <w:r w:rsidR="006854EF" w:rsidRPr="00332556">
        <w:rPr>
          <w:b/>
        </w:rPr>
        <w:t>4</w:t>
      </w:r>
      <w:r w:rsidR="00310118" w:rsidRPr="00332556">
        <w:rPr>
          <w:b/>
        </w:rPr>
        <w:t>.0 – Exceptions to RFP</w:t>
      </w:r>
    </w:p>
    <w:p w14:paraId="508A89E9" w14:textId="77777777" w:rsidR="0076223F" w:rsidRDefault="0076223F" w:rsidP="00332556">
      <w:pPr>
        <w:ind w:left="792"/>
      </w:pPr>
      <w:r w:rsidRPr="005C3880">
        <w:t xml:space="preserve">All requested information in this RFP </w:t>
      </w:r>
      <w:r w:rsidR="007104FD" w:rsidRPr="005C3880">
        <w:t>shall</w:t>
      </w:r>
      <w:r w:rsidRPr="005C3880">
        <w:t xml:space="preserve"> be supplied. </w:t>
      </w:r>
      <w:r w:rsidR="002A753E">
        <w:t>Offeror</w:t>
      </w:r>
      <w:r w:rsidR="00310118" w:rsidRPr="005C3880">
        <w:t>s</w:t>
      </w:r>
      <w:r w:rsidRPr="005C3880">
        <w:t xml:space="preserve"> may take exception to certain requirements</w:t>
      </w:r>
      <w:r w:rsidR="00695726">
        <w:t xml:space="preserve"> </w:t>
      </w:r>
      <w:r w:rsidRPr="005C3880">
        <w:t>in this RFP</w:t>
      </w:r>
      <w:r w:rsidR="00695726">
        <w:t>, except for any provisions noted as non-negotiable in this RFP</w:t>
      </w:r>
      <w:r w:rsidR="009651E3">
        <w:t xml:space="preserve"> in </w:t>
      </w:r>
      <w:r w:rsidR="009651E3" w:rsidRPr="00515F2A">
        <w:rPr>
          <w:b/>
        </w:rPr>
        <w:t>S</w:t>
      </w:r>
      <w:r w:rsidR="00CA78E4" w:rsidRPr="00515F2A">
        <w:rPr>
          <w:b/>
        </w:rPr>
        <w:t>ECTION</w:t>
      </w:r>
      <w:r w:rsidR="009651E3" w:rsidRPr="00515F2A">
        <w:rPr>
          <w:b/>
        </w:rPr>
        <w:t xml:space="preserve"> </w:t>
      </w:r>
      <w:r w:rsidR="00BE45D3" w:rsidRPr="00515F2A">
        <w:rPr>
          <w:b/>
        </w:rPr>
        <w:t>4</w:t>
      </w:r>
      <w:r w:rsidR="00CA78E4" w:rsidRPr="00515F2A">
        <w:rPr>
          <w:b/>
        </w:rPr>
        <w:t xml:space="preserve">, Part </w:t>
      </w:r>
      <w:r w:rsidR="00D75ED6" w:rsidRPr="00D31A23">
        <w:rPr>
          <w:b/>
        </w:rPr>
        <w:t>11</w:t>
      </w:r>
      <w:r w:rsidR="00CA78E4" w:rsidRPr="00515F2A">
        <w:rPr>
          <w:b/>
        </w:rPr>
        <w:t xml:space="preserve"> (</w:t>
      </w:r>
      <w:r w:rsidR="00BE45D3" w:rsidRPr="00515F2A">
        <w:rPr>
          <w:b/>
        </w:rPr>
        <w:t>Contract</w:t>
      </w:r>
      <w:r w:rsidR="00CA78E4" w:rsidRPr="00D31A23">
        <w:rPr>
          <w:b/>
        </w:rPr>
        <w:t>)</w:t>
      </w:r>
      <w:r w:rsidRPr="00D31A23">
        <w:t>.</w:t>
      </w:r>
      <w:r w:rsidRPr="005C3880">
        <w:t xml:space="preserve"> All exceptions shall be clearly identified in this section and accompanied by a written explanation providing a description of the advantages or disadvantages to </w:t>
      </w:r>
      <w:r w:rsidR="00EE598A">
        <w:t>The District</w:t>
      </w:r>
      <w:r w:rsidRPr="005C3880">
        <w:t xml:space="preserve"> as a result of the exceptions. </w:t>
      </w:r>
      <w:r w:rsidR="00EE598A">
        <w:t>The District</w:t>
      </w:r>
      <w:r w:rsidRPr="005C3880">
        <w:t>, at its sole discretion, may negotiate or reject any exceptions or specifications within the proposal.</w:t>
      </w:r>
    </w:p>
    <w:p w14:paraId="4BAA8C22" w14:textId="071FC4E9" w:rsidR="005C3880" w:rsidRDefault="002A753E" w:rsidP="00DA4C70">
      <w:pPr>
        <w:pStyle w:val="ListParagraph"/>
        <w:numPr>
          <w:ilvl w:val="2"/>
          <w:numId w:val="14"/>
        </w:numPr>
        <w:spacing w:after="0" w:line="240" w:lineRule="auto"/>
        <w:ind w:left="1800" w:hanging="1080"/>
      </w:pPr>
      <w:r>
        <w:t>Offeror</w:t>
      </w:r>
      <w:r w:rsidR="00DA4C70">
        <w:t>s</w:t>
      </w:r>
      <w:r w:rsidR="00B13F59" w:rsidRPr="00332556">
        <w:t xml:space="preserve"> </w:t>
      </w:r>
      <w:r w:rsidR="00DA4C70">
        <w:t>are</w:t>
      </w:r>
      <w:r w:rsidR="00B13F59" w:rsidRPr="00332556">
        <w:t xml:space="preserve"> expected to respond to the full scope of work as identified in</w:t>
      </w:r>
      <w:r w:rsidR="002D05F7" w:rsidRPr="00332556">
        <w:t xml:space="preserve"> </w:t>
      </w:r>
      <w:r w:rsidR="002D05F7" w:rsidRPr="00DA4C70">
        <w:rPr>
          <w:b/>
        </w:rPr>
        <w:fldChar w:fldCharType="begin"/>
      </w:r>
      <w:r w:rsidR="002D05F7" w:rsidRPr="00DA4C70">
        <w:rPr>
          <w:b/>
        </w:rPr>
        <w:instrText xml:space="preserve"> REF _Ref394121816 \h </w:instrText>
      </w:r>
      <w:r w:rsidR="00A26508" w:rsidRPr="00DA4C70">
        <w:rPr>
          <w:b/>
        </w:rPr>
        <w:instrText xml:space="preserve"> \* MERGEFORMAT </w:instrText>
      </w:r>
      <w:r w:rsidR="002D05F7" w:rsidRPr="00DA4C70">
        <w:rPr>
          <w:b/>
        </w:rPr>
      </w:r>
      <w:r w:rsidR="002D05F7" w:rsidRPr="00DA4C70">
        <w:rPr>
          <w:b/>
        </w:rPr>
        <w:fldChar w:fldCharType="separate"/>
      </w:r>
      <w:r w:rsidR="00E507ED" w:rsidRPr="00DA4C70">
        <w:rPr>
          <w:b/>
        </w:rPr>
        <w:t>SECTION 3 – Scope of Services</w:t>
      </w:r>
      <w:r w:rsidR="002D05F7" w:rsidRPr="00DA4C70">
        <w:rPr>
          <w:b/>
        </w:rPr>
        <w:fldChar w:fldCharType="end"/>
      </w:r>
      <w:r w:rsidR="00B13F59" w:rsidRPr="00332556">
        <w:t>.</w:t>
      </w:r>
    </w:p>
    <w:p w14:paraId="68D1D903" w14:textId="77777777" w:rsidR="00DA4C70" w:rsidRPr="00332556" w:rsidRDefault="00DA4C70" w:rsidP="00DA4C70">
      <w:pPr>
        <w:pStyle w:val="ListParagraph"/>
        <w:spacing w:after="0" w:line="240" w:lineRule="auto"/>
        <w:ind w:left="1800"/>
      </w:pPr>
    </w:p>
    <w:p w14:paraId="68CED53B" w14:textId="77777777" w:rsidR="00310118" w:rsidRPr="007A789C" w:rsidRDefault="002E2179" w:rsidP="002E2179">
      <w:pPr>
        <w:pStyle w:val="ListParagraph"/>
        <w:numPr>
          <w:ilvl w:val="1"/>
          <w:numId w:val="14"/>
        </w:numPr>
        <w:ind w:left="720" w:hanging="540"/>
        <w:rPr>
          <w:b/>
        </w:rPr>
      </w:pPr>
      <w:r>
        <w:rPr>
          <w:b/>
        </w:rPr>
        <w:t xml:space="preserve">Proposal </w:t>
      </w:r>
      <w:r w:rsidR="000029BA" w:rsidRPr="000029BA">
        <w:rPr>
          <w:b/>
        </w:rPr>
        <w:t>Section</w:t>
      </w:r>
      <w:r w:rsidR="00310118" w:rsidRPr="007A789C">
        <w:rPr>
          <w:b/>
        </w:rPr>
        <w:t xml:space="preserve"> </w:t>
      </w:r>
      <w:r w:rsidR="00696725" w:rsidRPr="007A789C">
        <w:rPr>
          <w:b/>
        </w:rPr>
        <w:t>1</w:t>
      </w:r>
      <w:r w:rsidR="006854EF" w:rsidRPr="007A789C">
        <w:rPr>
          <w:b/>
        </w:rPr>
        <w:t>5</w:t>
      </w:r>
      <w:r w:rsidR="00310118" w:rsidRPr="007A789C">
        <w:rPr>
          <w:b/>
        </w:rPr>
        <w:t>.0 – Sample Documents</w:t>
      </w:r>
    </w:p>
    <w:p w14:paraId="61D73350" w14:textId="2EA6AE69" w:rsidR="0076223F" w:rsidRPr="007A789C" w:rsidRDefault="002A753E" w:rsidP="006D00B6">
      <w:pPr>
        <w:ind w:left="792"/>
      </w:pPr>
      <w:r>
        <w:t>Offeror</w:t>
      </w:r>
      <w:r w:rsidR="0076223F" w:rsidRPr="007A789C">
        <w:t xml:space="preserve">s </w:t>
      </w:r>
      <w:r w:rsidR="007104FD" w:rsidRPr="007A789C">
        <w:t>shall</w:t>
      </w:r>
      <w:r w:rsidR="0076223F" w:rsidRPr="007A789C">
        <w:t xml:space="preserve"> submit the sample documents</w:t>
      </w:r>
      <w:r w:rsidR="009651E3">
        <w:t xml:space="preserve"> listed below</w:t>
      </w:r>
      <w:r w:rsidR="00C13AAC">
        <w:t xml:space="preserve">. </w:t>
      </w:r>
      <w:r w:rsidR="009651E3">
        <w:t>Offerors acknowledge and understand that the MCPS General Contract Articles shall take precedence over any agreements entered into pursuant to this RFP.</w:t>
      </w:r>
    </w:p>
    <w:p w14:paraId="17D88012" w14:textId="77777777" w:rsidR="0076223F" w:rsidRPr="007A789C" w:rsidRDefault="0076223F" w:rsidP="00E10ACF">
      <w:pPr>
        <w:pStyle w:val="ListParagraph"/>
        <w:numPr>
          <w:ilvl w:val="2"/>
          <w:numId w:val="14"/>
        </w:numPr>
        <w:spacing w:line="240" w:lineRule="auto"/>
        <w:ind w:left="1800" w:hanging="1080"/>
      </w:pPr>
      <w:r w:rsidRPr="007A789C">
        <w:t>Sample Contracts</w:t>
      </w:r>
    </w:p>
    <w:p w14:paraId="67B5FD9D" w14:textId="77777777" w:rsidR="0076223F" w:rsidRPr="007A789C" w:rsidRDefault="0076223F" w:rsidP="00E10ACF">
      <w:pPr>
        <w:pStyle w:val="ListParagraph"/>
        <w:numPr>
          <w:ilvl w:val="2"/>
          <w:numId w:val="14"/>
        </w:numPr>
        <w:spacing w:line="240" w:lineRule="auto"/>
        <w:ind w:left="1800" w:hanging="1080"/>
      </w:pPr>
      <w:r w:rsidRPr="007A789C">
        <w:t>Implementation Services Agreement</w:t>
      </w:r>
    </w:p>
    <w:p w14:paraId="4BCF7063" w14:textId="77777777" w:rsidR="0076223F" w:rsidRPr="007A789C" w:rsidRDefault="0076223F" w:rsidP="00E10ACF">
      <w:pPr>
        <w:pStyle w:val="ListParagraph"/>
        <w:numPr>
          <w:ilvl w:val="2"/>
          <w:numId w:val="14"/>
        </w:numPr>
        <w:spacing w:line="240" w:lineRule="auto"/>
        <w:ind w:left="1800" w:hanging="1080"/>
      </w:pPr>
      <w:r w:rsidRPr="007A789C">
        <w:t>Statement of Work</w:t>
      </w:r>
    </w:p>
    <w:p w14:paraId="70176592" w14:textId="77777777" w:rsidR="0076223F" w:rsidRPr="007A789C" w:rsidRDefault="0076223F" w:rsidP="00E10ACF">
      <w:pPr>
        <w:pStyle w:val="ListParagraph"/>
        <w:numPr>
          <w:ilvl w:val="2"/>
          <w:numId w:val="14"/>
        </w:numPr>
        <w:spacing w:line="240" w:lineRule="auto"/>
        <w:ind w:left="1800" w:hanging="1080"/>
      </w:pPr>
      <w:r w:rsidRPr="007A789C">
        <w:t xml:space="preserve">Proposed Software License Agreements (if </w:t>
      </w:r>
      <w:r w:rsidR="002A753E">
        <w:t>Offeror</w:t>
      </w:r>
      <w:r w:rsidRPr="007A789C">
        <w:t xml:space="preserve"> recommend</w:t>
      </w:r>
      <w:r w:rsidR="009B3191">
        <w:t>s</w:t>
      </w:r>
      <w:r w:rsidRPr="007A789C">
        <w:t xml:space="preserve"> additional software)</w:t>
      </w:r>
    </w:p>
    <w:p w14:paraId="4CA0898D" w14:textId="77777777" w:rsidR="0076223F" w:rsidRPr="007A789C" w:rsidRDefault="0076223F" w:rsidP="00E10ACF">
      <w:pPr>
        <w:pStyle w:val="ListParagraph"/>
        <w:numPr>
          <w:ilvl w:val="2"/>
          <w:numId w:val="14"/>
        </w:numPr>
        <w:spacing w:line="240" w:lineRule="auto"/>
        <w:ind w:left="1800" w:hanging="1080"/>
      </w:pPr>
      <w:r w:rsidRPr="007A789C">
        <w:t>Proposed Software Maintenance Agreements (if applicable)</w:t>
      </w:r>
    </w:p>
    <w:p w14:paraId="45C9B546" w14:textId="77777777" w:rsidR="0076223F" w:rsidRPr="007A789C" w:rsidRDefault="0076223F" w:rsidP="00E10ACF">
      <w:pPr>
        <w:pStyle w:val="ListParagraph"/>
        <w:numPr>
          <w:ilvl w:val="2"/>
          <w:numId w:val="14"/>
        </w:numPr>
        <w:spacing w:line="240" w:lineRule="auto"/>
        <w:ind w:left="1800" w:hanging="1080"/>
      </w:pPr>
      <w:r w:rsidRPr="007A789C">
        <w:t>Sample Work Products</w:t>
      </w:r>
    </w:p>
    <w:p w14:paraId="663C0A1B" w14:textId="77777777" w:rsidR="0076223F" w:rsidRPr="007A789C" w:rsidRDefault="0076223F" w:rsidP="00E10ACF">
      <w:pPr>
        <w:pStyle w:val="ListParagraph"/>
        <w:numPr>
          <w:ilvl w:val="3"/>
          <w:numId w:val="14"/>
        </w:numPr>
        <w:tabs>
          <w:tab w:val="left" w:pos="1620"/>
        </w:tabs>
        <w:spacing w:line="240" w:lineRule="auto"/>
        <w:ind w:firstLine="72"/>
      </w:pPr>
      <w:r w:rsidRPr="007A789C">
        <w:t xml:space="preserve">Project Plan </w:t>
      </w:r>
    </w:p>
    <w:p w14:paraId="285C992F" w14:textId="77777777" w:rsidR="0076223F" w:rsidRPr="007A789C" w:rsidRDefault="0076223F" w:rsidP="00E10ACF">
      <w:pPr>
        <w:pStyle w:val="ListParagraph"/>
        <w:numPr>
          <w:ilvl w:val="3"/>
          <w:numId w:val="14"/>
        </w:numPr>
        <w:tabs>
          <w:tab w:val="left" w:pos="1620"/>
        </w:tabs>
        <w:spacing w:line="240" w:lineRule="auto"/>
        <w:ind w:firstLine="72"/>
      </w:pPr>
      <w:r w:rsidRPr="007A789C">
        <w:t>Design Document</w:t>
      </w:r>
    </w:p>
    <w:p w14:paraId="036D5EB8" w14:textId="77777777" w:rsidR="0076223F" w:rsidRPr="007A789C" w:rsidRDefault="0076223F" w:rsidP="00E10ACF">
      <w:pPr>
        <w:pStyle w:val="ListParagraph"/>
        <w:numPr>
          <w:ilvl w:val="3"/>
          <w:numId w:val="14"/>
        </w:numPr>
        <w:tabs>
          <w:tab w:val="left" w:pos="1620"/>
        </w:tabs>
        <w:spacing w:line="240" w:lineRule="auto"/>
        <w:ind w:firstLine="72"/>
      </w:pPr>
      <w:r w:rsidRPr="007A789C">
        <w:t>Test Script</w:t>
      </w:r>
    </w:p>
    <w:p w14:paraId="15D766A1" w14:textId="77777777" w:rsidR="0076223F" w:rsidRPr="007A789C" w:rsidRDefault="0076223F" w:rsidP="00E10ACF">
      <w:pPr>
        <w:pStyle w:val="ListParagraph"/>
        <w:numPr>
          <w:ilvl w:val="3"/>
          <w:numId w:val="14"/>
        </w:numPr>
        <w:tabs>
          <w:tab w:val="left" w:pos="1620"/>
        </w:tabs>
        <w:spacing w:line="240" w:lineRule="auto"/>
        <w:ind w:firstLine="72"/>
      </w:pPr>
      <w:r w:rsidRPr="007A789C">
        <w:t>Cutover Plan</w:t>
      </w:r>
    </w:p>
    <w:p w14:paraId="0388E14B" w14:textId="77777777" w:rsidR="0076223F" w:rsidRPr="007A789C" w:rsidRDefault="0076223F" w:rsidP="00E10ACF">
      <w:pPr>
        <w:pStyle w:val="ListParagraph"/>
        <w:numPr>
          <w:ilvl w:val="3"/>
          <w:numId w:val="14"/>
        </w:numPr>
        <w:tabs>
          <w:tab w:val="left" w:pos="1620"/>
        </w:tabs>
        <w:spacing w:line="240" w:lineRule="auto"/>
        <w:ind w:firstLine="72"/>
      </w:pPr>
      <w:r w:rsidRPr="007A789C">
        <w:t>Sign-Off Sheet</w:t>
      </w:r>
    </w:p>
    <w:p w14:paraId="3537B391" w14:textId="77777777" w:rsidR="008E48CF" w:rsidRPr="00BD43D0" w:rsidRDefault="006F0811" w:rsidP="00BD43D0">
      <w:pPr>
        <w:pStyle w:val="Heading1"/>
      </w:pPr>
      <w:r w:rsidRPr="00A26508">
        <w:rPr>
          <w:highlight w:val="green"/>
        </w:rPr>
        <w:br w:type="page"/>
      </w:r>
      <w:bookmarkStart w:id="19" w:name="_Toc69474024"/>
      <w:r w:rsidR="008E48CF" w:rsidRPr="007D5A51">
        <w:t>SECTION 6</w:t>
      </w:r>
      <w:r w:rsidR="005F79B1" w:rsidRPr="007D5A51">
        <w:t xml:space="preserve"> – Evaluation Process</w:t>
      </w:r>
      <w:bookmarkEnd w:id="19"/>
    </w:p>
    <w:p w14:paraId="34F099CB" w14:textId="77777777" w:rsidR="009B2541" w:rsidRPr="00F05D3A" w:rsidRDefault="009B2541" w:rsidP="00AF7BC9">
      <w:pPr>
        <w:pStyle w:val="ListParagraph"/>
        <w:numPr>
          <w:ilvl w:val="0"/>
          <w:numId w:val="15"/>
        </w:numPr>
        <w:rPr>
          <w:b/>
        </w:rPr>
      </w:pPr>
      <w:r w:rsidRPr="00F05D3A">
        <w:rPr>
          <w:b/>
        </w:rPr>
        <w:t xml:space="preserve">Evaluation </w:t>
      </w:r>
      <w:r w:rsidR="00C95736">
        <w:rPr>
          <w:b/>
        </w:rPr>
        <w:t>o</w:t>
      </w:r>
      <w:r w:rsidRPr="00F05D3A">
        <w:rPr>
          <w:b/>
        </w:rPr>
        <w:t xml:space="preserve">f Proposals </w:t>
      </w:r>
    </w:p>
    <w:p w14:paraId="0D48CB9A" w14:textId="77777777" w:rsidR="009B2541" w:rsidRPr="00F05D3A" w:rsidRDefault="009B2541" w:rsidP="003A4E9A">
      <w:pPr>
        <w:pStyle w:val="Default"/>
        <w:ind w:left="450" w:right="90"/>
        <w:jc w:val="both"/>
        <w:rPr>
          <w:rFonts w:ascii="Calibri" w:hAnsi="Calibri" w:cs="Calibri"/>
          <w:spacing w:val="-2"/>
          <w:sz w:val="22"/>
          <w:szCs w:val="22"/>
        </w:rPr>
      </w:pPr>
      <w:r w:rsidRPr="00F05D3A">
        <w:rPr>
          <w:rFonts w:ascii="Calibri" w:hAnsi="Calibri" w:cs="Calibri"/>
          <w:spacing w:val="-2"/>
          <w:sz w:val="22"/>
          <w:szCs w:val="22"/>
        </w:rPr>
        <w:t xml:space="preserve">Proposals </w:t>
      </w:r>
      <w:r w:rsidR="00872988" w:rsidRPr="00F05D3A">
        <w:rPr>
          <w:rFonts w:ascii="Calibri" w:hAnsi="Calibri" w:cs="Calibri"/>
          <w:spacing w:val="-2"/>
          <w:sz w:val="22"/>
          <w:szCs w:val="22"/>
        </w:rPr>
        <w:t>shall</w:t>
      </w:r>
      <w:r w:rsidRPr="00F05D3A">
        <w:rPr>
          <w:rFonts w:ascii="Calibri" w:hAnsi="Calibri" w:cs="Calibri"/>
          <w:spacing w:val="-2"/>
          <w:sz w:val="22"/>
          <w:szCs w:val="22"/>
        </w:rPr>
        <w:t xml:space="preserve"> be reviewed and evaluated by the Proposal Evaluation Committee </w:t>
      </w:r>
      <w:r w:rsidR="0079751D" w:rsidRPr="00F05D3A">
        <w:rPr>
          <w:rFonts w:ascii="Calibri" w:hAnsi="Calibri" w:cs="Calibri"/>
          <w:spacing w:val="-2"/>
          <w:sz w:val="22"/>
          <w:szCs w:val="22"/>
        </w:rPr>
        <w:t xml:space="preserve">(PEC) </w:t>
      </w:r>
      <w:r w:rsidRPr="00F05D3A">
        <w:rPr>
          <w:rFonts w:ascii="Calibri" w:hAnsi="Calibri" w:cs="Calibri"/>
          <w:spacing w:val="-2"/>
          <w:sz w:val="22"/>
          <w:szCs w:val="22"/>
        </w:rPr>
        <w:t>as described herein.</w:t>
      </w:r>
    </w:p>
    <w:p w14:paraId="3CB79808" w14:textId="77777777" w:rsidR="009B2541" w:rsidRPr="00F05D3A" w:rsidRDefault="009B2541" w:rsidP="00AF7BC9">
      <w:pPr>
        <w:pStyle w:val="ListParagraph"/>
        <w:numPr>
          <w:ilvl w:val="0"/>
          <w:numId w:val="15"/>
        </w:numPr>
        <w:rPr>
          <w:b/>
        </w:rPr>
      </w:pPr>
      <w:r w:rsidRPr="00F05D3A">
        <w:rPr>
          <w:b/>
        </w:rPr>
        <w:t>Proposal Evaluation Committee</w:t>
      </w:r>
    </w:p>
    <w:p w14:paraId="6A503083" w14:textId="77777777" w:rsidR="009B2541" w:rsidRPr="00F05D3A" w:rsidRDefault="009B2541" w:rsidP="00E10ACF">
      <w:pPr>
        <w:pStyle w:val="ListParagraph"/>
        <w:numPr>
          <w:ilvl w:val="1"/>
          <w:numId w:val="15"/>
        </w:numPr>
        <w:tabs>
          <w:tab w:val="left" w:pos="900"/>
        </w:tabs>
        <w:spacing w:line="240" w:lineRule="auto"/>
        <w:ind w:left="900" w:hanging="540"/>
      </w:pPr>
      <w:r w:rsidRPr="00F05D3A">
        <w:t xml:space="preserve">A Proposal Evaluation Committee </w:t>
      </w:r>
      <w:r w:rsidR="00872988" w:rsidRPr="00F05D3A">
        <w:t>shall</w:t>
      </w:r>
      <w:r w:rsidRPr="00F05D3A">
        <w:t xml:space="preserve"> convene, review, evaluate and rank all valid responses submitted based on the evaluation criteria</w:t>
      </w:r>
      <w:r w:rsidR="000D73D8" w:rsidRPr="00F05D3A">
        <w:t>.</w:t>
      </w:r>
      <w:r w:rsidRPr="00F05D3A">
        <w:t xml:space="preserve"> </w:t>
      </w:r>
    </w:p>
    <w:p w14:paraId="216207FB" w14:textId="6395C763" w:rsidR="009B2541" w:rsidRPr="00F05D3A" w:rsidRDefault="009B2541" w:rsidP="00E10ACF">
      <w:pPr>
        <w:pStyle w:val="ListParagraph"/>
        <w:numPr>
          <w:ilvl w:val="1"/>
          <w:numId w:val="15"/>
        </w:numPr>
        <w:tabs>
          <w:tab w:val="left" w:pos="900"/>
        </w:tabs>
        <w:spacing w:line="240" w:lineRule="auto"/>
        <w:ind w:left="900" w:hanging="540"/>
      </w:pPr>
      <w:r w:rsidRPr="00F05D3A">
        <w:t>The Proposal Evaluation Committee reserves the right to interview any, all</w:t>
      </w:r>
      <w:r w:rsidR="006E1A2E">
        <w:t>,</w:t>
      </w:r>
      <w:r w:rsidRPr="00F05D3A">
        <w:t xml:space="preserve"> or none of the </w:t>
      </w:r>
      <w:r w:rsidR="002A753E">
        <w:t>Offeror</w:t>
      </w:r>
      <w:r w:rsidRPr="00F05D3A">
        <w:t xml:space="preserve">s that responded to the RFP and to require formal presentations with the key personnel who </w:t>
      </w:r>
      <w:r w:rsidR="00872988" w:rsidRPr="00F05D3A">
        <w:t>shall</w:t>
      </w:r>
      <w:r w:rsidRPr="00F05D3A">
        <w:t xml:space="preserve"> administer and be assigned to work on behalf of the contract before recommendation of award. </w:t>
      </w:r>
    </w:p>
    <w:p w14:paraId="48D8DB5C" w14:textId="77777777" w:rsidR="00AC4ECA" w:rsidRDefault="009B2541" w:rsidP="00E10ACF">
      <w:pPr>
        <w:pStyle w:val="ListParagraph"/>
        <w:numPr>
          <w:ilvl w:val="1"/>
          <w:numId w:val="15"/>
        </w:numPr>
        <w:tabs>
          <w:tab w:val="left" w:pos="900"/>
        </w:tabs>
        <w:spacing w:line="240" w:lineRule="auto"/>
        <w:ind w:left="900" w:hanging="540"/>
      </w:pPr>
      <w:r w:rsidRPr="00F05D3A">
        <w:t xml:space="preserve">The Proposal Evaluation Committee reserves the right to conduct site visits of </w:t>
      </w:r>
      <w:r w:rsidR="00414409" w:rsidRPr="00F05D3A">
        <w:t>a</w:t>
      </w:r>
      <w:r w:rsidR="00B53132">
        <w:t>n</w:t>
      </w:r>
      <w:r w:rsidR="00414409" w:rsidRPr="00F05D3A">
        <w:t xml:space="preserve"> </w:t>
      </w:r>
      <w:r w:rsidR="002A753E">
        <w:t>Offeror</w:t>
      </w:r>
      <w:r w:rsidRPr="00F05D3A">
        <w:t>’s facilities and/or of a current project they are managing.</w:t>
      </w:r>
      <w:r w:rsidR="00A24912" w:rsidRPr="00F05D3A">
        <w:t xml:space="preserve"> </w:t>
      </w:r>
    </w:p>
    <w:p w14:paraId="42643495" w14:textId="77777777" w:rsidR="00A2596A" w:rsidRPr="00F05D3A" w:rsidRDefault="00A2596A" w:rsidP="00A2596A">
      <w:pPr>
        <w:pStyle w:val="ListParagraph"/>
        <w:ind w:left="1260"/>
      </w:pPr>
    </w:p>
    <w:p w14:paraId="19422201" w14:textId="77777777" w:rsidR="00AC4ECA" w:rsidRPr="00AC4ECA" w:rsidRDefault="00AC4ECA" w:rsidP="00AF7BC9">
      <w:pPr>
        <w:pStyle w:val="ListParagraph"/>
        <w:numPr>
          <w:ilvl w:val="0"/>
          <w:numId w:val="15"/>
        </w:numPr>
        <w:rPr>
          <w:b/>
        </w:rPr>
      </w:pPr>
      <w:r w:rsidRPr="00AC4ECA">
        <w:rPr>
          <w:b/>
        </w:rPr>
        <w:t xml:space="preserve">Proposal Evaluation  </w:t>
      </w:r>
    </w:p>
    <w:p w14:paraId="191F4D18" w14:textId="59B1ED58" w:rsidR="00AC4ECA" w:rsidRPr="00AC4ECA" w:rsidRDefault="00AC4ECA" w:rsidP="00DA4C70">
      <w:pPr>
        <w:pStyle w:val="Default"/>
        <w:ind w:left="450" w:right="90"/>
        <w:jc w:val="both"/>
        <w:rPr>
          <w:rFonts w:ascii="Calibri" w:hAnsi="Calibri" w:cs="Calibri"/>
          <w:spacing w:val="-2"/>
          <w:sz w:val="22"/>
          <w:szCs w:val="22"/>
        </w:rPr>
      </w:pPr>
      <w:r w:rsidRPr="00AC4ECA">
        <w:rPr>
          <w:rFonts w:ascii="Calibri" w:hAnsi="Calibri" w:cs="Calibri"/>
          <w:spacing w:val="-2"/>
          <w:sz w:val="22"/>
          <w:szCs w:val="22"/>
        </w:rPr>
        <w:t>The School District will review all Proposals received as part of a documented evaluation process</w:t>
      </w:r>
      <w:r w:rsidR="00C13AAC">
        <w:rPr>
          <w:rFonts w:ascii="Calibri" w:hAnsi="Calibri" w:cs="Calibri"/>
          <w:spacing w:val="-2"/>
          <w:sz w:val="22"/>
          <w:szCs w:val="22"/>
        </w:rPr>
        <w:t xml:space="preserve">. </w:t>
      </w:r>
      <w:r w:rsidRPr="00AC4ECA">
        <w:rPr>
          <w:rFonts w:ascii="Calibri" w:hAnsi="Calibri" w:cs="Calibri"/>
          <w:spacing w:val="-2"/>
          <w:sz w:val="22"/>
          <w:szCs w:val="22"/>
        </w:rPr>
        <w:t xml:space="preserve">For each decision point in the process, the School District will evaluate </w:t>
      </w:r>
      <w:r w:rsidR="002A753E">
        <w:rPr>
          <w:rFonts w:ascii="Calibri" w:hAnsi="Calibri" w:cs="Calibri"/>
          <w:spacing w:val="-2"/>
          <w:sz w:val="22"/>
          <w:szCs w:val="22"/>
        </w:rPr>
        <w:t>Offeror</w:t>
      </w:r>
      <w:r w:rsidRPr="00AC4ECA">
        <w:rPr>
          <w:rFonts w:ascii="Calibri" w:hAnsi="Calibri" w:cs="Calibri"/>
          <w:spacing w:val="-2"/>
          <w:sz w:val="22"/>
          <w:szCs w:val="22"/>
        </w:rPr>
        <w:t xml:space="preserve">s according to specific criteria and will then elevate a certain number of </w:t>
      </w:r>
      <w:r w:rsidR="002A753E">
        <w:rPr>
          <w:rFonts w:ascii="Calibri" w:hAnsi="Calibri" w:cs="Calibri"/>
          <w:spacing w:val="-2"/>
          <w:sz w:val="22"/>
          <w:szCs w:val="22"/>
        </w:rPr>
        <w:t>Offeror</w:t>
      </w:r>
      <w:r w:rsidRPr="00AC4ECA">
        <w:rPr>
          <w:rFonts w:ascii="Calibri" w:hAnsi="Calibri" w:cs="Calibri"/>
          <w:spacing w:val="-2"/>
          <w:sz w:val="22"/>
          <w:szCs w:val="22"/>
        </w:rPr>
        <w:t>s to compete in the next level</w:t>
      </w:r>
      <w:r w:rsidR="00C13AAC">
        <w:rPr>
          <w:rFonts w:ascii="Calibri" w:hAnsi="Calibri" w:cs="Calibri"/>
          <w:spacing w:val="-2"/>
          <w:sz w:val="22"/>
          <w:szCs w:val="22"/>
        </w:rPr>
        <w:t xml:space="preserve">. </w:t>
      </w:r>
      <w:r w:rsidR="002A753E">
        <w:rPr>
          <w:rFonts w:ascii="Calibri" w:hAnsi="Calibri" w:cs="Calibri"/>
          <w:spacing w:val="-2"/>
          <w:sz w:val="22"/>
          <w:szCs w:val="22"/>
        </w:rPr>
        <w:t>Offeror</w:t>
      </w:r>
      <w:r w:rsidRPr="00AC4ECA">
        <w:rPr>
          <w:rFonts w:ascii="Calibri" w:hAnsi="Calibri" w:cs="Calibri"/>
          <w:spacing w:val="-2"/>
          <w:sz w:val="22"/>
          <w:szCs w:val="22"/>
        </w:rPr>
        <w:t xml:space="preserve">s not previously elevated may be elevated at a later date if the previously elevated </w:t>
      </w:r>
      <w:r w:rsidR="002A753E">
        <w:rPr>
          <w:rFonts w:ascii="Calibri" w:hAnsi="Calibri" w:cs="Calibri"/>
          <w:spacing w:val="-2"/>
          <w:sz w:val="22"/>
          <w:szCs w:val="22"/>
        </w:rPr>
        <w:t>Offeror</w:t>
      </w:r>
      <w:r w:rsidRPr="00AC4ECA">
        <w:rPr>
          <w:rFonts w:ascii="Calibri" w:hAnsi="Calibri" w:cs="Calibri"/>
          <w:spacing w:val="-2"/>
          <w:sz w:val="22"/>
          <w:szCs w:val="22"/>
        </w:rPr>
        <w:t>s lead to an unsuccessful outcome.</w:t>
      </w:r>
    </w:p>
    <w:p w14:paraId="60DD4531" w14:textId="77777777" w:rsidR="00AC4ECA" w:rsidRPr="00AC4ECA" w:rsidRDefault="00AC4ECA" w:rsidP="00DA4C70">
      <w:pPr>
        <w:pStyle w:val="Default"/>
        <w:ind w:left="450" w:right="90"/>
        <w:jc w:val="both"/>
        <w:rPr>
          <w:rFonts w:ascii="Calibri" w:hAnsi="Calibri" w:cs="Calibri"/>
          <w:spacing w:val="-2"/>
          <w:sz w:val="22"/>
          <w:szCs w:val="22"/>
        </w:rPr>
      </w:pPr>
    </w:p>
    <w:p w14:paraId="23B460D7" w14:textId="4369D158" w:rsidR="00AC4ECA" w:rsidRPr="00AC4ECA" w:rsidRDefault="00AC4ECA" w:rsidP="00DA4C70">
      <w:pPr>
        <w:pStyle w:val="Default"/>
        <w:ind w:left="450" w:right="90"/>
        <w:jc w:val="both"/>
        <w:rPr>
          <w:rFonts w:ascii="Calibri" w:hAnsi="Calibri" w:cs="Calibri"/>
          <w:spacing w:val="-2"/>
          <w:sz w:val="22"/>
          <w:szCs w:val="22"/>
        </w:rPr>
      </w:pPr>
      <w:r w:rsidRPr="00AC4ECA">
        <w:rPr>
          <w:rFonts w:ascii="Calibri" w:hAnsi="Calibri" w:cs="Calibri"/>
          <w:spacing w:val="-2"/>
          <w:sz w:val="22"/>
          <w:szCs w:val="22"/>
        </w:rPr>
        <w:t xml:space="preserve">The School District will </w:t>
      </w:r>
      <w:r>
        <w:rPr>
          <w:rFonts w:ascii="Calibri" w:hAnsi="Calibri" w:cs="Calibri"/>
          <w:spacing w:val="-2"/>
          <w:sz w:val="22"/>
          <w:szCs w:val="22"/>
        </w:rPr>
        <w:t xml:space="preserve">base </w:t>
      </w:r>
      <w:r w:rsidR="00DA4C70">
        <w:rPr>
          <w:rFonts w:ascii="Calibri" w:hAnsi="Calibri" w:cs="Calibri"/>
          <w:spacing w:val="-2"/>
          <w:sz w:val="22"/>
          <w:szCs w:val="22"/>
        </w:rPr>
        <w:t>its</w:t>
      </w:r>
      <w:r>
        <w:rPr>
          <w:rFonts w:ascii="Calibri" w:hAnsi="Calibri" w:cs="Calibri"/>
          <w:spacing w:val="-2"/>
          <w:sz w:val="22"/>
          <w:szCs w:val="22"/>
        </w:rPr>
        <w:t xml:space="preserve"> evaluations</w:t>
      </w:r>
      <w:r w:rsidRPr="00AC4ECA">
        <w:rPr>
          <w:rFonts w:ascii="Calibri" w:hAnsi="Calibri" w:cs="Calibri"/>
          <w:spacing w:val="-2"/>
          <w:sz w:val="22"/>
          <w:szCs w:val="22"/>
        </w:rPr>
        <w:t xml:space="preserve"> on information in each Proposal, including but not limited to, the </w:t>
      </w:r>
      <w:r w:rsidR="002A753E">
        <w:rPr>
          <w:rFonts w:ascii="Calibri" w:hAnsi="Calibri" w:cs="Calibri"/>
          <w:spacing w:val="-2"/>
          <w:sz w:val="22"/>
          <w:szCs w:val="22"/>
        </w:rPr>
        <w:t>Offeror</w:t>
      </w:r>
      <w:r w:rsidRPr="00AC4ECA">
        <w:rPr>
          <w:rFonts w:ascii="Calibri" w:hAnsi="Calibri" w:cs="Calibri"/>
          <w:spacing w:val="-2"/>
          <w:sz w:val="22"/>
          <w:szCs w:val="22"/>
        </w:rPr>
        <w:t>’s Proposal documents, references, interviews, product demonstrations, and site visits</w:t>
      </w:r>
      <w:r w:rsidR="00C13AAC">
        <w:rPr>
          <w:rFonts w:ascii="Calibri" w:hAnsi="Calibri" w:cs="Calibri"/>
          <w:spacing w:val="-2"/>
          <w:sz w:val="22"/>
          <w:szCs w:val="22"/>
        </w:rPr>
        <w:t xml:space="preserve">. </w:t>
      </w:r>
      <w:r w:rsidRPr="00AC4ECA">
        <w:rPr>
          <w:rFonts w:ascii="Calibri" w:hAnsi="Calibri" w:cs="Calibri"/>
          <w:spacing w:val="-2"/>
          <w:sz w:val="22"/>
          <w:szCs w:val="22"/>
        </w:rPr>
        <w:t xml:space="preserve">The evaluation team shall have no obligation to contact </w:t>
      </w:r>
      <w:r w:rsidR="002A753E">
        <w:rPr>
          <w:rFonts w:ascii="Calibri" w:hAnsi="Calibri" w:cs="Calibri"/>
          <w:spacing w:val="-2"/>
          <w:sz w:val="22"/>
          <w:szCs w:val="22"/>
        </w:rPr>
        <w:t>Offeror</w:t>
      </w:r>
      <w:r w:rsidRPr="00AC4ECA">
        <w:rPr>
          <w:rFonts w:ascii="Calibri" w:hAnsi="Calibri" w:cs="Calibri"/>
          <w:spacing w:val="-2"/>
          <w:sz w:val="22"/>
          <w:szCs w:val="22"/>
        </w:rPr>
        <w:t>s for clarification of Proposals, but the School District reserves the right to do so at any time prior to contract award.</w:t>
      </w:r>
    </w:p>
    <w:p w14:paraId="59F3CB21" w14:textId="77777777" w:rsidR="00AC4ECA" w:rsidRPr="00AC4ECA" w:rsidRDefault="00AC4ECA" w:rsidP="00AC4ECA">
      <w:pPr>
        <w:pStyle w:val="Default"/>
        <w:ind w:left="450" w:right="90"/>
        <w:rPr>
          <w:rFonts w:ascii="Calibri" w:hAnsi="Calibri" w:cs="Calibri"/>
          <w:spacing w:val="-2"/>
          <w:sz w:val="22"/>
          <w:szCs w:val="22"/>
        </w:rPr>
      </w:pPr>
    </w:p>
    <w:p w14:paraId="78C4A593" w14:textId="77777777" w:rsidR="00AC4ECA" w:rsidRPr="00AC4ECA" w:rsidRDefault="00AC4ECA" w:rsidP="005721FA">
      <w:pPr>
        <w:pStyle w:val="ListParagraph"/>
        <w:numPr>
          <w:ilvl w:val="0"/>
          <w:numId w:val="15"/>
        </w:numPr>
        <w:spacing w:before="0"/>
        <w:rPr>
          <w:b/>
        </w:rPr>
      </w:pPr>
      <w:r w:rsidRPr="00AC4ECA">
        <w:rPr>
          <w:b/>
        </w:rPr>
        <w:t xml:space="preserve">Evaluation Criteria  </w:t>
      </w:r>
    </w:p>
    <w:p w14:paraId="2B10EA85" w14:textId="3A782D26" w:rsidR="00AC4ECA" w:rsidRDefault="00AC4ECA" w:rsidP="00DA4C70">
      <w:pPr>
        <w:pStyle w:val="Default"/>
        <w:ind w:left="450" w:right="90"/>
        <w:jc w:val="both"/>
        <w:rPr>
          <w:rFonts w:ascii="Calibri" w:hAnsi="Calibri" w:cs="Calibri"/>
          <w:spacing w:val="-2"/>
          <w:sz w:val="22"/>
          <w:szCs w:val="22"/>
        </w:rPr>
      </w:pPr>
      <w:r w:rsidRPr="00AC4ECA">
        <w:rPr>
          <w:rFonts w:ascii="Calibri" w:hAnsi="Calibri" w:cs="Calibri"/>
          <w:spacing w:val="-2"/>
          <w:sz w:val="22"/>
          <w:szCs w:val="22"/>
        </w:rPr>
        <w:t xml:space="preserve">The School District will evaluate Proposals on the basis of the criteria listed below and the ability of the </w:t>
      </w:r>
      <w:r w:rsidR="002A753E">
        <w:rPr>
          <w:rFonts w:ascii="Calibri" w:hAnsi="Calibri" w:cs="Calibri"/>
          <w:spacing w:val="-2"/>
          <w:sz w:val="22"/>
          <w:szCs w:val="22"/>
        </w:rPr>
        <w:t>Offeror</w:t>
      </w:r>
      <w:r w:rsidRPr="00AC4ECA">
        <w:rPr>
          <w:rFonts w:ascii="Calibri" w:hAnsi="Calibri" w:cs="Calibri"/>
          <w:spacing w:val="-2"/>
          <w:sz w:val="22"/>
          <w:szCs w:val="22"/>
        </w:rPr>
        <w:t xml:space="preserve"> to satisfy the requirements of this RFP in a cost-effective and efficient manner</w:t>
      </w:r>
      <w:r w:rsidR="00C13AAC">
        <w:rPr>
          <w:rFonts w:ascii="Calibri" w:hAnsi="Calibri" w:cs="Calibri"/>
          <w:spacing w:val="-2"/>
          <w:sz w:val="22"/>
          <w:szCs w:val="22"/>
        </w:rPr>
        <w:t xml:space="preserve">. </w:t>
      </w:r>
      <w:r w:rsidRPr="00AC4ECA">
        <w:rPr>
          <w:rFonts w:ascii="Calibri" w:hAnsi="Calibri" w:cs="Calibri"/>
          <w:spacing w:val="-2"/>
          <w:sz w:val="22"/>
          <w:szCs w:val="22"/>
        </w:rPr>
        <w:t>Factors considered include, but are not limited to, the following:</w:t>
      </w:r>
    </w:p>
    <w:p w14:paraId="5E770882" w14:textId="4186DD4D" w:rsidR="001F2E68" w:rsidRDefault="001F2E68" w:rsidP="000763BD">
      <w:pPr>
        <w:pStyle w:val="Default"/>
        <w:ind w:left="450" w:right="90"/>
        <w:rPr>
          <w:rFonts w:ascii="Calibri" w:hAnsi="Calibri" w:cs="Calibri"/>
          <w:spacing w:val="-2"/>
          <w:sz w:val="22"/>
          <w:szCs w:val="22"/>
        </w:rPr>
      </w:pPr>
    </w:p>
    <w:p w14:paraId="6DE4AA30" w14:textId="69B5F98A" w:rsidR="001F2E68" w:rsidRPr="002D1134" w:rsidRDefault="001F2E68" w:rsidP="002D1134">
      <w:pPr>
        <w:pStyle w:val="Default"/>
        <w:numPr>
          <w:ilvl w:val="1"/>
          <w:numId w:val="15"/>
        </w:numPr>
        <w:ind w:right="90"/>
        <w:rPr>
          <w:rFonts w:ascii="Calibri" w:hAnsi="Calibri" w:cs="Calibri"/>
          <w:b/>
          <w:spacing w:val="-2"/>
          <w:sz w:val="22"/>
          <w:szCs w:val="22"/>
        </w:rPr>
      </w:pPr>
      <w:r w:rsidRPr="002D1134">
        <w:rPr>
          <w:rFonts w:ascii="Calibri" w:hAnsi="Calibri" w:cs="Calibri"/>
          <w:b/>
          <w:spacing w:val="-2"/>
          <w:sz w:val="22"/>
          <w:szCs w:val="22"/>
        </w:rPr>
        <w:t>Software Criteria:</w:t>
      </w:r>
    </w:p>
    <w:p w14:paraId="346E8273" w14:textId="7C86D3A7" w:rsidR="00D5317B" w:rsidRDefault="00D5317B" w:rsidP="00003E62">
      <w:pPr>
        <w:pStyle w:val="Default"/>
        <w:numPr>
          <w:ilvl w:val="3"/>
          <w:numId w:val="15"/>
        </w:numPr>
        <w:ind w:right="90"/>
        <w:rPr>
          <w:rFonts w:ascii="Calibri" w:hAnsi="Calibri" w:cs="Calibri"/>
          <w:spacing w:val="-2"/>
          <w:sz w:val="22"/>
          <w:szCs w:val="22"/>
        </w:rPr>
      </w:pPr>
      <w:r>
        <w:rPr>
          <w:rFonts w:ascii="Calibri" w:hAnsi="Calibri" w:cs="Calibri"/>
          <w:spacing w:val="-2"/>
          <w:sz w:val="22"/>
          <w:szCs w:val="22"/>
        </w:rPr>
        <w:t>Functionality</w:t>
      </w:r>
    </w:p>
    <w:p w14:paraId="29AC76EA" w14:textId="36B65BD8" w:rsidR="00D5317B" w:rsidRDefault="00D5317B" w:rsidP="00003E62">
      <w:pPr>
        <w:pStyle w:val="Default"/>
        <w:numPr>
          <w:ilvl w:val="3"/>
          <w:numId w:val="15"/>
        </w:numPr>
        <w:ind w:right="90"/>
        <w:rPr>
          <w:rFonts w:ascii="Calibri" w:hAnsi="Calibri" w:cs="Calibri"/>
          <w:spacing w:val="-2"/>
          <w:sz w:val="22"/>
          <w:szCs w:val="22"/>
        </w:rPr>
      </w:pPr>
      <w:r>
        <w:rPr>
          <w:rFonts w:ascii="Calibri" w:hAnsi="Calibri" w:cs="Calibri"/>
          <w:spacing w:val="-2"/>
          <w:sz w:val="22"/>
          <w:szCs w:val="22"/>
        </w:rPr>
        <w:t>Service Level Agreements/Maintenance</w:t>
      </w:r>
    </w:p>
    <w:p w14:paraId="26F5DD9C" w14:textId="63389936" w:rsidR="00D5317B" w:rsidRDefault="00D5317B" w:rsidP="00003E62">
      <w:pPr>
        <w:pStyle w:val="Default"/>
        <w:numPr>
          <w:ilvl w:val="3"/>
          <w:numId w:val="15"/>
        </w:numPr>
        <w:ind w:right="90"/>
        <w:rPr>
          <w:rFonts w:ascii="Calibri" w:hAnsi="Calibri" w:cs="Calibri"/>
          <w:spacing w:val="-2"/>
          <w:sz w:val="22"/>
          <w:szCs w:val="22"/>
        </w:rPr>
      </w:pPr>
      <w:r>
        <w:rPr>
          <w:rFonts w:ascii="Calibri" w:hAnsi="Calibri" w:cs="Calibri"/>
          <w:spacing w:val="-2"/>
          <w:sz w:val="22"/>
          <w:szCs w:val="22"/>
        </w:rPr>
        <w:t>Support</w:t>
      </w:r>
    </w:p>
    <w:p w14:paraId="0D5A9FC9" w14:textId="5BDFCB99" w:rsidR="00D5317B" w:rsidRDefault="00D5317B" w:rsidP="00003E62">
      <w:pPr>
        <w:pStyle w:val="Default"/>
        <w:numPr>
          <w:ilvl w:val="3"/>
          <w:numId w:val="15"/>
        </w:numPr>
        <w:ind w:right="90"/>
        <w:rPr>
          <w:rFonts w:ascii="Calibri" w:hAnsi="Calibri" w:cs="Calibri"/>
          <w:spacing w:val="-2"/>
          <w:sz w:val="22"/>
          <w:szCs w:val="22"/>
        </w:rPr>
      </w:pPr>
      <w:r>
        <w:rPr>
          <w:rFonts w:ascii="Calibri" w:hAnsi="Calibri" w:cs="Calibri"/>
          <w:spacing w:val="-2"/>
          <w:sz w:val="22"/>
          <w:szCs w:val="22"/>
        </w:rPr>
        <w:t>Software References</w:t>
      </w:r>
    </w:p>
    <w:p w14:paraId="3392885F" w14:textId="2CDE96F1" w:rsidR="00D5317B" w:rsidRDefault="00D5317B" w:rsidP="00003E62">
      <w:pPr>
        <w:pStyle w:val="Default"/>
        <w:numPr>
          <w:ilvl w:val="3"/>
          <w:numId w:val="15"/>
        </w:numPr>
        <w:ind w:right="90"/>
        <w:rPr>
          <w:rFonts w:ascii="Calibri" w:hAnsi="Calibri" w:cs="Calibri"/>
          <w:spacing w:val="-2"/>
          <w:sz w:val="22"/>
          <w:szCs w:val="22"/>
        </w:rPr>
      </w:pPr>
      <w:r>
        <w:rPr>
          <w:rFonts w:ascii="Calibri" w:hAnsi="Calibri" w:cs="Calibri"/>
          <w:spacing w:val="-2"/>
          <w:sz w:val="22"/>
          <w:szCs w:val="22"/>
        </w:rPr>
        <w:t>Compliance with Contract Terms and Conditions</w:t>
      </w:r>
    </w:p>
    <w:p w14:paraId="06DFF922" w14:textId="0C6CC920" w:rsidR="00D5317B" w:rsidRDefault="00D5317B" w:rsidP="00003E62">
      <w:pPr>
        <w:pStyle w:val="Default"/>
        <w:numPr>
          <w:ilvl w:val="3"/>
          <w:numId w:val="15"/>
        </w:numPr>
        <w:ind w:right="90"/>
        <w:rPr>
          <w:rFonts w:ascii="Calibri" w:hAnsi="Calibri" w:cs="Calibri"/>
          <w:spacing w:val="-2"/>
          <w:sz w:val="22"/>
          <w:szCs w:val="22"/>
        </w:rPr>
      </w:pPr>
      <w:r>
        <w:rPr>
          <w:rFonts w:ascii="Calibri" w:hAnsi="Calibri" w:cs="Calibri"/>
          <w:spacing w:val="-2"/>
          <w:sz w:val="22"/>
          <w:szCs w:val="22"/>
        </w:rPr>
        <w:t>Cost</w:t>
      </w:r>
    </w:p>
    <w:p w14:paraId="5D133201" w14:textId="195D9B26" w:rsidR="001F2E68" w:rsidRDefault="001F2E68" w:rsidP="000763BD">
      <w:pPr>
        <w:pStyle w:val="Default"/>
        <w:ind w:left="450" w:right="90"/>
        <w:rPr>
          <w:rFonts w:ascii="Calibri" w:hAnsi="Calibri" w:cs="Calibri"/>
          <w:spacing w:val="-2"/>
          <w:sz w:val="22"/>
          <w:szCs w:val="22"/>
        </w:rPr>
      </w:pPr>
    </w:p>
    <w:p w14:paraId="3715C930" w14:textId="0668E83E" w:rsidR="001F2E68" w:rsidRDefault="001F2E68" w:rsidP="000763BD">
      <w:pPr>
        <w:pStyle w:val="Default"/>
        <w:ind w:left="450" w:right="90"/>
        <w:rPr>
          <w:rFonts w:ascii="Calibri" w:hAnsi="Calibri" w:cs="Calibri"/>
          <w:spacing w:val="-2"/>
          <w:sz w:val="22"/>
          <w:szCs w:val="22"/>
        </w:rPr>
      </w:pPr>
    </w:p>
    <w:p w14:paraId="01A24D7F" w14:textId="7DC202B2" w:rsidR="001F2E68" w:rsidRDefault="001F2E68" w:rsidP="000763BD">
      <w:pPr>
        <w:pStyle w:val="Default"/>
        <w:ind w:left="450" w:right="90"/>
        <w:rPr>
          <w:rFonts w:ascii="Calibri" w:hAnsi="Calibri" w:cs="Calibri"/>
          <w:spacing w:val="-2"/>
          <w:sz w:val="22"/>
          <w:szCs w:val="22"/>
        </w:rPr>
      </w:pPr>
    </w:p>
    <w:p w14:paraId="7E40C61F" w14:textId="5FB4DAA6" w:rsidR="002D1134" w:rsidRPr="00CD3354" w:rsidRDefault="001F2E68" w:rsidP="002D1134">
      <w:pPr>
        <w:pStyle w:val="Default"/>
        <w:numPr>
          <w:ilvl w:val="1"/>
          <w:numId w:val="15"/>
        </w:numPr>
        <w:ind w:right="90"/>
        <w:rPr>
          <w:rFonts w:ascii="Calibri" w:hAnsi="Calibri" w:cs="Calibri"/>
          <w:b/>
          <w:spacing w:val="-2"/>
          <w:sz w:val="22"/>
          <w:szCs w:val="22"/>
        </w:rPr>
      </w:pPr>
      <w:r w:rsidRPr="002D1134">
        <w:rPr>
          <w:rFonts w:ascii="Calibri" w:hAnsi="Calibri" w:cs="Calibri"/>
          <w:b/>
          <w:spacing w:val="-2"/>
          <w:sz w:val="22"/>
          <w:szCs w:val="22"/>
        </w:rPr>
        <w:t>Implementation Vendor Criteria:</w:t>
      </w:r>
    </w:p>
    <w:p w14:paraId="4301BC5E" w14:textId="77777777" w:rsidR="00AC4ECA" w:rsidRPr="0038792E" w:rsidRDefault="00AC4ECA" w:rsidP="00003E62">
      <w:pPr>
        <w:pStyle w:val="Default"/>
        <w:numPr>
          <w:ilvl w:val="3"/>
          <w:numId w:val="15"/>
        </w:numPr>
        <w:ind w:right="90"/>
        <w:rPr>
          <w:rFonts w:ascii="Calibri" w:hAnsi="Calibri" w:cs="Calibri"/>
          <w:spacing w:val="-2"/>
          <w:sz w:val="22"/>
          <w:szCs w:val="22"/>
        </w:rPr>
      </w:pPr>
      <w:r w:rsidRPr="0038792E">
        <w:rPr>
          <w:rFonts w:ascii="Calibri" w:hAnsi="Calibri" w:cs="Calibri"/>
          <w:spacing w:val="-2"/>
          <w:sz w:val="22"/>
          <w:szCs w:val="22"/>
        </w:rPr>
        <w:t>Submittal Compliance</w:t>
      </w:r>
    </w:p>
    <w:p w14:paraId="34A44A00" w14:textId="77777777" w:rsidR="00AC4ECA" w:rsidRPr="0038792E" w:rsidRDefault="00AC4ECA" w:rsidP="00003E62">
      <w:pPr>
        <w:pStyle w:val="Default"/>
        <w:numPr>
          <w:ilvl w:val="3"/>
          <w:numId w:val="15"/>
        </w:numPr>
        <w:ind w:right="90"/>
        <w:rPr>
          <w:rFonts w:ascii="Calibri" w:hAnsi="Calibri" w:cs="Calibri"/>
          <w:spacing w:val="-2"/>
          <w:sz w:val="22"/>
          <w:szCs w:val="22"/>
        </w:rPr>
      </w:pPr>
      <w:r w:rsidRPr="0038792E">
        <w:rPr>
          <w:rFonts w:ascii="Calibri" w:hAnsi="Calibri" w:cs="Calibri"/>
          <w:spacing w:val="-2"/>
          <w:sz w:val="22"/>
          <w:szCs w:val="22"/>
        </w:rPr>
        <w:t>Minimum Qualifications</w:t>
      </w:r>
    </w:p>
    <w:p w14:paraId="1DB7B267" w14:textId="77777777" w:rsidR="00AC4ECA" w:rsidRPr="0038792E" w:rsidRDefault="00AC4ECA" w:rsidP="00003E62">
      <w:pPr>
        <w:pStyle w:val="Default"/>
        <w:numPr>
          <w:ilvl w:val="3"/>
          <w:numId w:val="15"/>
        </w:numPr>
        <w:ind w:right="90"/>
        <w:rPr>
          <w:rFonts w:ascii="Calibri" w:hAnsi="Calibri" w:cs="Calibri"/>
          <w:spacing w:val="-2"/>
          <w:sz w:val="22"/>
          <w:szCs w:val="22"/>
        </w:rPr>
      </w:pPr>
      <w:r w:rsidRPr="0038792E">
        <w:rPr>
          <w:rFonts w:ascii="Calibri" w:hAnsi="Calibri" w:cs="Calibri"/>
          <w:spacing w:val="-2"/>
          <w:sz w:val="22"/>
          <w:szCs w:val="22"/>
        </w:rPr>
        <w:t xml:space="preserve">Overall Understanding of the School District’s Needs </w:t>
      </w:r>
    </w:p>
    <w:p w14:paraId="2B43C913" w14:textId="77777777" w:rsidR="00AC4ECA" w:rsidRPr="0038792E" w:rsidRDefault="00AC4ECA" w:rsidP="00003E62">
      <w:pPr>
        <w:pStyle w:val="Default"/>
        <w:numPr>
          <w:ilvl w:val="3"/>
          <w:numId w:val="15"/>
        </w:numPr>
        <w:ind w:right="90"/>
        <w:rPr>
          <w:rFonts w:ascii="Calibri" w:hAnsi="Calibri" w:cs="Calibri"/>
          <w:spacing w:val="-2"/>
          <w:sz w:val="22"/>
          <w:szCs w:val="22"/>
        </w:rPr>
      </w:pPr>
      <w:r w:rsidRPr="0038792E">
        <w:rPr>
          <w:rFonts w:ascii="Calibri" w:hAnsi="Calibri" w:cs="Calibri"/>
          <w:spacing w:val="-2"/>
          <w:sz w:val="22"/>
          <w:szCs w:val="22"/>
        </w:rPr>
        <w:t>Response to all Schedules in RFP</w:t>
      </w:r>
    </w:p>
    <w:p w14:paraId="6285A575" w14:textId="07E5D44C" w:rsidR="00AC4ECA" w:rsidRPr="0038792E" w:rsidRDefault="00AC4ECA" w:rsidP="00003E62">
      <w:pPr>
        <w:pStyle w:val="Default"/>
        <w:numPr>
          <w:ilvl w:val="3"/>
          <w:numId w:val="15"/>
        </w:numPr>
        <w:ind w:right="90"/>
        <w:rPr>
          <w:rFonts w:ascii="Calibri" w:hAnsi="Calibri" w:cs="Calibri"/>
          <w:spacing w:val="-2"/>
          <w:sz w:val="22"/>
          <w:szCs w:val="22"/>
        </w:rPr>
      </w:pPr>
      <w:r w:rsidRPr="0038792E">
        <w:rPr>
          <w:rFonts w:ascii="Calibri" w:hAnsi="Calibri" w:cs="Calibri"/>
          <w:spacing w:val="-2"/>
          <w:sz w:val="22"/>
          <w:szCs w:val="22"/>
        </w:rPr>
        <w:t>Implementation Methodology/Approach</w:t>
      </w:r>
    </w:p>
    <w:p w14:paraId="3C296540" w14:textId="77777777" w:rsidR="00AC4ECA" w:rsidRPr="0038792E" w:rsidRDefault="00AC4ECA" w:rsidP="00003E62">
      <w:pPr>
        <w:pStyle w:val="Default"/>
        <w:numPr>
          <w:ilvl w:val="3"/>
          <w:numId w:val="15"/>
        </w:numPr>
        <w:ind w:right="90"/>
        <w:rPr>
          <w:rFonts w:ascii="Calibri" w:hAnsi="Calibri" w:cs="Calibri"/>
          <w:spacing w:val="-2"/>
          <w:sz w:val="22"/>
          <w:szCs w:val="22"/>
        </w:rPr>
      </w:pPr>
      <w:r w:rsidRPr="0038792E">
        <w:rPr>
          <w:rFonts w:ascii="Calibri" w:hAnsi="Calibri" w:cs="Calibri"/>
          <w:spacing w:val="-2"/>
          <w:sz w:val="22"/>
          <w:szCs w:val="22"/>
        </w:rPr>
        <w:t>Implementation Interviews</w:t>
      </w:r>
    </w:p>
    <w:p w14:paraId="1B1E29BC" w14:textId="77777777" w:rsidR="00AC4ECA" w:rsidRPr="0038792E" w:rsidRDefault="00AC4ECA" w:rsidP="00003E62">
      <w:pPr>
        <w:pStyle w:val="Default"/>
        <w:numPr>
          <w:ilvl w:val="3"/>
          <w:numId w:val="15"/>
        </w:numPr>
        <w:ind w:right="90"/>
        <w:rPr>
          <w:rFonts w:ascii="Calibri" w:hAnsi="Calibri" w:cs="Calibri"/>
          <w:spacing w:val="-2"/>
          <w:sz w:val="22"/>
          <w:szCs w:val="22"/>
        </w:rPr>
      </w:pPr>
      <w:r w:rsidRPr="0038792E">
        <w:rPr>
          <w:rFonts w:ascii="Calibri" w:hAnsi="Calibri" w:cs="Calibri"/>
          <w:spacing w:val="-2"/>
          <w:sz w:val="22"/>
          <w:szCs w:val="22"/>
        </w:rPr>
        <w:t>References</w:t>
      </w:r>
    </w:p>
    <w:p w14:paraId="6F33D0D5" w14:textId="77777777" w:rsidR="00AC4ECA" w:rsidRPr="0038792E" w:rsidRDefault="00AC4ECA" w:rsidP="00003E62">
      <w:pPr>
        <w:pStyle w:val="Default"/>
        <w:numPr>
          <w:ilvl w:val="3"/>
          <w:numId w:val="15"/>
        </w:numPr>
        <w:ind w:right="90"/>
        <w:rPr>
          <w:rFonts w:ascii="Calibri" w:hAnsi="Calibri" w:cs="Calibri"/>
          <w:spacing w:val="-2"/>
          <w:sz w:val="22"/>
          <w:szCs w:val="22"/>
        </w:rPr>
      </w:pPr>
      <w:r w:rsidRPr="0038792E">
        <w:rPr>
          <w:rFonts w:ascii="Calibri" w:hAnsi="Calibri" w:cs="Calibri"/>
          <w:spacing w:val="-2"/>
          <w:sz w:val="22"/>
          <w:szCs w:val="22"/>
        </w:rPr>
        <w:t xml:space="preserve">Compliance with Contract Terms and Conditions </w:t>
      </w:r>
    </w:p>
    <w:p w14:paraId="31DF7CC8" w14:textId="77777777" w:rsidR="00AC4ECA" w:rsidRPr="0038792E" w:rsidRDefault="00AC4ECA" w:rsidP="00003E62">
      <w:pPr>
        <w:pStyle w:val="Default"/>
        <w:numPr>
          <w:ilvl w:val="3"/>
          <w:numId w:val="15"/>
        </w:numPr>
        <w:ind w:right="90"/>
        <w:rPr>
          <w:rFonts w:ascii="Calibri" w:hAnsi="Calibri" w:cs="Calibri"/>
          <w:spacing w:val="-2"/>
          <w:sz w:val="22"/>
          <w:szCs w:val="22"/>
        </w:rPr>
      </w:pPr>
      <w:r w:rsidRPr="0038792E">
        <w:rPr>
          <w:rFonts w:ascii="Calibri" w:hAnsi="Calibri" w:cs="Calibri"/>
          <w:spacing w:val="-2"/>
          <w:sz w:val="22"/>
          <w:szCs w:val="22"/>
        </w:rPr>
        <w:t>Cost</w:t>
      </w:r>
    </w:p>
    <w:p w14:paraId="65C2D2CE" w14:textId="77777777" w:rsidR="00D445BE" w:rsidRDefault="00D445BE" w:rsidP="00E10ACF">
      <w:pPr>
        <w:pStyle w:val="ListParagraph"/>
        <w:spacing w:line="240" w:lineRule="auto"/>
        <w:ind w:left="792"/>
      </w:pPr>
    </w:p>
    <w:p w14:paraId="7E1E13FB" w14:textId="77777777" w:rsidR="00AC4ECA" w:rsidRDefault="00AC4ECA" w:rsidP="00AF7BC9">
      <w:pPr>
        <w:pStyle w:val="ListParagraph"/>
        <w:numPr>
          <w:ilvl w:val="0"/>
          <w:numId w:val="15"/>
        </w:numPr>
        <w:rPr>
          <w:b/>
        </w:rPr>
      </w:pPr>
      <w:r w:rsidRPr="005721FA">
        <w:rPr>
          <w:b/>
        </w:rPr>
        <w:t xml:space="preserve">Evaluation Process </w:t>
      </w:r>
      <w:r w:rsidRPr="00C3093E">
        <w:rPr>
          <w:b/>
        </w:rPr>
        <w:t>Summary</w:t>
      </w:r>
    </w:p>
    <w:p w14:paraId="62F17AA5" w14:textId="77777777" w:rsidR="00C95736" w:rsidRDefault="00C95736" w:rsidP="00E10ACF">
      <w:pPr>
        <w:pStyle w:val="ListParagraph"/>
        <w:ind w:left="360"/>
        <w:rPr>
          <w:b/>
        </w:rPr>
      </w:pPr>
    </w:p>
    <w:p w14:paraId="64FAEC86" w14:textId="642CD5BA" w:rsidR="00AC4ECA" w:rsidRDefault="00AC4ECA" w:rsidP="00E10ACF">
      <w:pPr>
        <w:pStyle w:val="ListParagraph"/>
        <w:numPr>
          <w:ilvl w:val="1"/>
          <w:numId w:val="15"/>
        </w:numPr>
        <w:spacing w:line="240" w:lineRule="auto"/>
        <w:rPr>
          <w:spacing w:val="-2"/>
        </w:rPr>
      </w:pPr>
      <w:r w:rsidRPr="00E10ACF">
        <w:rPr>
          <w:b/>
          <w:bCs/>
          <w:spacing w:val="-2"/>
        </w:rPr>
        <w:t>Proposal Opening:</w:t>
      </w:r>
      <w:r w:rsidRPr="00E10ACF">
        <w:rPr>
          <w:spacing w:val="-2"/>
        </w:rPr>
        <w:t xml:space="preserve">  Proposal submittals shall be received and opened by the assigned Office of Procurement Buyer</w:t>
      </w:r>
      <w:r w:rsidR="00C13AAC">
        <w:rPr>
          <w:spacing w:val="-2"/>
        </w:rPr>
        <w:t xml:space="preserve">. </w:t>
      </w:r>
    </w:p>
    <w:p w14:paraId="0950AFB1" w14:textId="3A381CC2" w:rsidR="00AC4ECA" w:rsidRDefault="00AC4ECA" w:rsidP="00730E42">
      <w:pPr>
        <w:pStyle w:val="ListParagraph"/>
        <w:numPr>
          <w:ilvl w:val="1"/>
          <w:numId w:val="15"/>
        </w:numPr>
        <w:spacing w:line="240" w:lineRule="auto"/>
      </w:pPr>
      <w:r w:rsidRPr="00730E42">
        <w:rPr>
          <w:b/>
          <w:bCs/>
        </w:rPr>
        <w:t>Compliance:</w:t>
      </w:r>
      <w:r w:rsidRPr="00C3093E">
        <w:t xml:space="preserve">  A preliminary evaluation by the School District shall determine whether each received proposal is complete and compliant with </w:t>
      </w:r>
      <w:r w:rsidR="000363B7" w:rsidRPr="00C3093E">
        <w:t>all</w:t>
      </w:r>
      <w:r w:rsidRPr="00C3093E">
        <w:t xml:space="preserve"> instructions and/or submittal requirements in the RFP</w:t>
      </w:r>
      <w:r w:rsidR="00C13AAC">
        <w:t xml:space="preserve">. </w:t>
      </w:r>
      <w:r w:rsidRPr="00C3093E">
        <w:t>Any proposals that are incomplete or that do not comply with the instructions and/or submittal terms and conditions may be rejected and excluded from further consideration</w:t>
      </w:r>
      <w:r w:rsidR="00C13AAC">
        <w:t xml:space="preserve">. </w:t>
      </w:r>
      <w:r w:rsidRPr="00C3093E">
        <w:t>Proposals that are compliant are advanced to the written evaluation stage.</w:t>
      </w:r>
    </w:p>
    <w:p w14:paraId="7770D910" w14:textId="05362139" w:rsidR="00CF75FF" w:rsidRDefault="00CF75FF" w:rsidP="00730E42">
      <w:pPr>
        <w:pStyle w:val="ListParagraph"/>
        <w:numPr>
          <w:ilvl w:val="1"/>
          <w:numId w:val="15"/>
        </w:numPr>
        <w:spacing w:line="240" w:lineRule="auto"/>
      </w:pPr>
      <w:r w:rsidRPr="00730E42">
        <w:rPr>
          <w:b/>
          <w:bCs/>
        </w:rPr>
        <w:t>Base Interview:</w:t>
      </w:r>
      <w:r>
        <w:t xml:space="preserve">  Proposals compliant with the RFP submittals will be invited to an overview interview session</w:t>
      </w:r>
      <w:r w:rsidR="00C13AAC">
        <w:t xml:space="preserve">. </w:t>
      </w:r>
      <w:r>
        <w:t>This brief session will provide an opportunity for Offerors to describe their proposal and to provide any brief overviews of the proposed solution</w:t>
      </w:r>
      <w:r w:rsidR="00C13AAC">
        <w:t xml:space="preserve">. </w:t>
      </w:r>
      <w:r>
        <w:t>Offerors will be required to address a standard set of questions as part of the overview</w:t>
      </w:r>
      <w:r w:rsidR="00C13AAC">
        <w:t xml:space="preserve">. </w:t>
      </w:r>
      <w:r w:rsidR="000038AF">
        <w:t>Offerors will be sent questions in advance</w:t>
      </w:r>
      <w:r w:rsidR="00C13AAC">
        <w:t xml:space="preserve">. </w:t>
      </w:r>
      <w:r>
        <w:t>Members of the Evaluation Team as well as Subject Matter Experts will attend the base interviews</w:t>
      </w:r>
      <w:r w:rsidR="00C13AAC">
        <w:t xml:space="preserve">. </w:t>
      </w:r>
      <w:r w:rsidR="00A67052">
        <w:t>The base interview is not scored</w:t>
      </w:r>
      <w:r w:rsidR="00C13AAC">
        <w:t xml:space="preserve">. </w:t>
      </w:r>
      <w:r w:rsidR="00A67052">
        <w:t xml:space="preserve">Information learned during the interview may be considered </w:t>
      </w:r>
      <w:r w:rsidR="00717372">
        <w:t>while reviewing the</w:t>
      </w:r>
      <w:r w:rsidR="00A67052">
        <w:t xml:space="preserve"> written </w:t>
      </w:r>
      <w:r w:rsidR="00717372">
        <w:t>proposals</w:t>
      </w:r>
      <w:r w:rsidR="00A67052">
        <w:t>.</w:t>
      </w:r>
    </w:p>
    <w:p w14:paraId="3F442AC1" w14:textId="47C4F5C3" w:rsidR="00AC4ECA" w:rsidRDefault="00AC4ECA" w:rsidP="00730E42">
      <w:pPr>
        <w:pStyle w:val="ListParagraph"/>
        <w:numPr>
          <w:ilvl w:val="1"/>
          <w:numId w:val="15"/>
        </w:numPr>
        <w:spacing w:line="240" w:lineRule="auto"/>
      </w:pPr>
      <w:r w:rsidRPr="00730E42">
        <w:rPr>
          <w:b/>
          <w:bCs/>
        </w:rPr>
        <w:t>Written Evaluation:</w:t>
      </w:r>
      <w:r w:rsidRPr="00C3093E">
        <w:t xml:space="preserve">  The School District will evaluate </w:t>
      </w:r>
      <w:r w:rsidR="002A753E" w:rsidRPr="00C3093E">
        <w:t>Offeror</w:t>
      </w:r>
      <w:r w:rsidRPr="00C3093E">
        <w:t>’s written proposals according to the criteria outlined in this section</w:t>
      </w:r>
      <w:r w:rsidR="00C13AAC">
        <w:t xml:space="preserve">. </w:t>
      </w:r>
      <w:r w:rsidRPr="00C3093E">
        <w:t xml:space="preserve">The highest ranked </w:t>
      </w:r>
      <w:r w:rsidR="002A753E" w:rsidRPr="00C3093E">
        <w:t>Offeror</w:t>
      </w:r>
      <w:r w:rsidRPr="00C3093E">
        <w:t xml:space="preserve"> proposals will advance to the Software Demonstration/Interview Stage.</w:t>
      </w:r>
    </w:p>
    <w:p w14:paraId="0E0A3184" w14:textId="72A4B19C" w:rsidR="001F2E68" w:rsidRPr="005D1E63" w:rsidRDefault="001F2E68" w:rsidP="00964E86">
      <w:pPr>
        <w:pStyle w:val="ListParagraph"/>
        <w:numPr>
          <w:ilvl w:val="1"/>
          <w:numId w:val="15"/>
        </w:numPr>
        <w:spacing w:line="240" w:lineRule="auto"/>
      </w:pPr>
      <w:r>
        <w:rPr>
          <w:b/>
          <w:bCs/>
        </w:rPr>
        <w:t>Software Demonstrations</w:t>
      </w:r>
      <w:r w:rsidR="00964E86">
        <w:rPr>
          <w:b/>
          <w:bCs/>
        </w:rPr>
        <w:t xml:space="preserve"> and Interviews:</w:t>
      </w:r>
      <w:r w:rsidR="00964E86" w:rsidRPr="005D1E63">
        <w:rPr>
          <w:bCs/>
        </w:rPr>
        <w:t xml:space="preserve">  Offerors that are advanced to this stage will be required to attend virtual </w:t>
      </w:r>
      <w:r w:rsidR="009329A4">
        <w:rPr>
          <w:bCs/>
        </w:rPr>
        <w:t xml:space="preserve">software demonstrations and </w:t>
      </w:r>
      <w:r w:rsidR="00964E86" w:rsidRPr="005D1E63">
        <w:rPr>
          <w:bCs/>
        </w:rPr>
        <w:t>interviews with School District Evaluators</w:t>
      </w:r>
      <w:r w:rsidR="00C13AAC">
        <w:rPr>
          <w:bCs/>
        </w:rPr>
        <w:t xml:space="preserve">. </w:t>
      </w:r>
      <w:r w:rsidR="00964E86" w:rsidRPr="005D1E63">
        <w:rPr>
          <w:bCs/>
        </w:rPr>
        <w:t>Highest ranked Offeror proposals will advance to the Discovery stage</w:t>
      </w:r>
      <w:r w:rsidR="00C13AAC">
        <w:rPr>
          <w:bCs/>
        </w:rPr>
        <w:t xml:space="preserve">. </w:t>
      </w:r>
    </w:p>
    <w:p w14:paraId="6B51F5B8" w14:textId="417F4573" w:rsidR="00964E86" w:rsidRPr="005D1E63" w:rsidRDefault="00964E86" w:rsidP="005D1E63">
      <w:pPr>
        <w:pStyle w:val="ListParagraph"/>
        <w:numPr>
          <w:ilvl w:val="2"/>
          <w:numId w:val="15"/>
        </w:numPr>
        <w:spacing w:line="240" w:lineRule="auto"/>
      </w:pPr>
      <w:r>
        <w:rPr>
          <w:b/>
          <w:bCs/>
        </w:rPr>
        <w:t xml:space="preserve">Software Demonstrations: </w:t>
      </w:r>
      <w:r w:rsidRPr="005D1E63">
        <w:rPr>
          <w:bCs/>
        </w:rPr>
        <w:t xml:space="preserve">The District will hold </w:t>
      </w:r>
      <w:r>
        <w:rPr>
          <w:bCs/>
        </w:rPr>
        <w:t xml:space="preserve">scripted </w:t>
      </w:r>
      <w:r w:rsidRPr="005D1E63">
        <w:rPr>
          <w:bCs/>
        </w:rPr>
        <w:t>software demonstrations first</w:t>
      </w:r>
      <w:r w:rsidR="00C13AAC">
        <w:rPr>
          <w:bCs/>
        </w:rPr>
        <w:t xml:space="preserve">. </w:t>
      </w:r>
      <w:r w:rsidRPr="005D1E63">
        <w:rPr>
          <w:bCs/>
        </w:rPr>
        <w:t>These demonstrations will focus on functionality by process</w:t>
      </w:r>
      <w:r w:rsidR="00C13AAC">
        <w:rPr>
          <w:bCs/>
        </w:rPr>
        <w:t xml:space="preserve">. </w:t>
      </w:r>
      <w:r w:rsidRPr="005D1E63">
        <w:rPr>
          <w:bCs/>
        </w:rPr>
        <w:t>The District expects the software companies to run these demonstrations since the implementation vendors will not be participating in these demonstrations</w:t>
      </w:r>
      <w:r w:rsidR="00C13AAC">
        <w:rPr>
          <w:bCs/>
        </w:rPr>
        <w:t xml:space="preserve">. </w:t>
      </w:r>
      <w:r w:rsidRPr="005D1E63">
        <w:rPr>
          <w:bCs/>
        </w:rPr>
        <w:t>The District will work directly with the software company to arrange these demonstrations.</w:t>
      </w:r>
    </w:p>
    <w:p w14:paraId="35291657" w14:textId="49484357" w:rsidR="00AC4ECA" w:rsidRDefault="00AC4ECA" w:rsidP="00730E42">
      <w:pPr>
        <w:pStyle w:val="ListParagraph"/>
        <w:numPr>
          <w:ilvl w:val="1"/>
          <w:numId w:val="15"/>
        </w:numPr>
        <w:spacing w:line="240" w:lineRule="auto"/>
      </w:pPr>
      <w:r w:rsidRPr="00730E42">
        <w:rPr>
          <w:b/>
          <w:bCs/>
        </w:rPr>
        <w:t>Interviews</w:t>
      </w:r>
      <w:r w:rsidR="00B2073C" w:rsidRPr="00730E42">
        <w:rPr>
          <w:b/>
          <w:bCs/>
        </w:rPr>
        <w:t>:</w:t>
      </w:r>
      <w:r w:rsidR="00B2073C" w:rsidRPr="00C3093E">
        <w:t xml:space="preserve">  </w:t>
      </w:r>
      <w:r w:rsidR="00964E86">
        <w:t>Interviews with the implementers will occur after the software demonstrations</w:t>
      </w:r>
      <w:r w:rsidR="00C13AAC">
        <w:t xml:space="preserve">. </w:t>
      </w:r>
      <w:r w:rsidR="00964E86">
        <w:t>These</w:t>
      </w:r>
      <w:r w:rsidRPr="00C3093E">
        <w:t xml:space="preserve"> </w:t>
      </w:r>
      <w:r w:rsidR="00964E86">
        <w:t xml:space="preserve">scripted interviews will contain mock design sessions and open discussion formats to </w:t>
      </w:r>
      <w:r w:rsidR="006779EF">
        <w:t xml:space="preserve">gauge </w:t>
      </w:r>
      <w:r w:rsidR="00964E86">
        <w:t>the interaction between consultants and the District</w:t>
      </w:r>
      <w:r w:rsidR="00C13AAC">
        <w:t xml:space="preserve">. </w:t>
      </w:r>
      <w:r w:rsidR="00964E86">
        <w:t>The assigned Project Manager and key consultants are expected to be available for these interviews.</w:t>
      </w:r>
      <w:r w:rsidRPr="00C3093E">
        <w:t xml:space="preserve"> </w:t>
      </w:r>
    </w:p>
    <w:p w14:paraId="044AD47C" w14:textId="2C0911F9" w:rsidR="00AC4ECA" w:rsidRDefault="00AC4ECA" w:rsidP="00730E42">
      <w:pPr>
        <w:pStyle w:val="ListParagraph"/>
        <w:numPr>
          <w:ilvl w:val="1"/>
          <w:numId w:val="15"/>
        </w:numPr>
        <w:spacing w:line="240" w:lineRule="auto"/>
      </w:pPr>
      <w:r w:rsidRPr="00730E42">
        <w:rPr>
          <w:b/>
          <w:bCs/>
        </w:rPr>
        <w:t>Discovery</w:t>
      </w:r>
      <w:r w:rsidR="00B2073C" w:rsidRPr="00730E42">
        <w:rPr>
          <w:b/>
          <w:bCs/>
        </w:rPr>
        <w:t>:</w:t>
      </w:r>
      <w:r w:rsidR="00B2073C" w:rsidRPr="00C3093E">
        <w:t xml:space="preserve">  </w:t>
      </w:r>
      <w:r w:rsidR="002A753E" w:rsidRPr="00C3093E">
        <w:t>Offeror</w:t>
      </w:r>
      <w:r w:rsidRPr="00C3093E">
        <w:t>s advanced to this stage will be asked to make a second presentation to discuss the details of the implementation strategy</w:t>
      </w:r>
      <w:r w:rsidR="00C13AAC">
        <w:t xml:space="preserve">. </w:t>
      </w:r>
      <w:r w:rsidR="00475AB2" w:rsidRPr="00C3093E">
        <w:t>District staff will also use this stage as an opportunity to interview key consultants assigned to the project.</w:t>
      </w:r>
    </w:p>
    <w:p w14:paraId="45C65A76" w14:textId="62B18AD9" w:rsidR="00ED4254" w:rsidRDefault="00ED4254" w:rsidP="00730E42">
      <w:pPr>
        <w:pStyle w:val="ListParagraph"/>
        <w:numPr>
          <w:ilvl w:val="1"/>
          <w:numId w:val="15"/>
        </w:numPr>
        <w:spacing w:line="240" w:lineRule="auto"/>
      </w:pPr>
      <w:r w:rsidRPr="00730E42">
        <w:rPr>
          <w:b/>
          <w:bCs/>
        </w:rPr>
        <w:t>Steering Committee Recommendation</w:t>
      </w:r>
      <w:r w:rsidR="00B2073C" w:rsidRPr="00730E42">
        <w:rPr>
          <w:b/>
          <w:bCs/>
        </w:rPr>
        <w:t>:</w:t>
      </w:r>
      <w:r w:rsidR="00B2073C">
        <w:t xml:space="preserve">  </w:t>
      </w:r>
      <w:r>
        <w:t>Based upon the results of the Discovery session, the Evaluation Team will make a recommendation to the Steering Committee</w:t>
      </w:r>
      <w:r w:rsidR="00C13AAC">
        <w:t xml:space="preserve">. </w:t>
      </w:r>
      <w:r>
        <w:t>The Steering Committee may</w:t>
      </w:r>
      <w:r w:rsidR="00C95736">
        <w:t xml:space="preserve">: </w:t>
      </w:r>
      <w:r>
        <w:t xml:space="preserve"> 1) reject the recommendation; 2) request </w:t>
      </w:r>
      <w:r w:rsidR="0013208F">
        <w:t xml:space="preserve">additional </w:t>
      </w:r>
      <w:r>
        <w:t>information; or 3) approve the recommendation.</w:t>
      </w:r>
    </w:p>
    <w:p w14:paraId="65892A4C" w14:textId="77777777" w:rsidR="00C95736" w:rsidRDefault="00C95736" w:rsidP="00730E42">
      <w:pPr>
        <w:pStyle w:val="ListParagraph"/>
        <w:ind w:left="792"/>
      </w:pPr>
    </w:p>
    <w:p w14:paraId="5A287FBF" w14:textId="77777777" w:rsidR="00DF3F85" w:rsidRPr="00114098" w:rsidRDefault="003C135F" w:rsidP="00114098">
      <w:pPr>
        <w:pStyle w:val="ListParagraph"/>
        <w:numPr>
          <w:ilvl w:val="0"/>
          <w:numId w:val="15"/>
        </w:numPr>
        <w:rPr>
          <w:b/>
        </w:rPr>
      </w:pPr>
      <w:r w:rsidRPr="00114098">
        <w:rPr>
          <w:b/>
        </w:rPr>
        <w:t>Right to Negotiate</w:t>
      </w:r>
      <w:r w:rsidRPr="00114098">
        <w:rPr>
          <w:b/>
        </w:rPr>
        <w:tab/>
        <w:t xml:space="preserve"> </w:t>
      </w:r>
    </w:p>
    <w:p w14:paraId="5EB9AFEE" w14:textId="77D9E798" w:rsidR="003C135F" w:rsidRPr="00114098" w:rsidRDefault="003C135F" w:rsidP="003A4E9A">
      <w:pPr>
        <w:pStyle w:val="Default"/>
        <w:ind w:left="450" w:right="90" w:hanging="450"/>
        <w:jc w:val="both"/>
        <w:rPr>
          <w:rFonts w:ascii="Calibri" w:hAnsi="Calibri" w:cs="Calibri"/>
          <w:bCs/>
          <w:spacing w:val="-2"/>
          <w:sz w:val="22"/>
          <w:szCs w:val="22"/>
          <w:u w:val="single"/>
        </w:rPr>
      </w:pPr>
      <w:r w:rsidRPr="00114098">
        <w:rPr>
          <w:rFonts w:ascii="Calibri" w:hAnsi="Calibri" w:cs="Calibri"/>
          <w:spacing w:val="-2"/>
          <w:sz w:val="22"/>
          <w:szCs w:val="22"/>
        </w:rPr>
        <w:tab/>
      </w:r>
      <w:r w:rsidR="00A24912" w:rsidRPr="00114098">
        <w:rPr>
          <w:rFonts w:ascii="Calibri" w:hAnsi="Calibri" w:cs="Calibri"/>
          <w:spacing w:val="-2"/>
          <w:sz w:val="22"/>
          <w:szCs w:val="22"/>
        </w:rPr>
        <w:t>MCPS</w:t>
      </w:r>
      <w:r w:rsidRPr="00114098">
        <w:rPr>
          <w:rFonts w:ascii="Calibri" w:hAnsi="Calibri" w:cs="Calibri"/>
          <w:spacing w:val="-2"/>
          <w:sz w:val="22"/>
          <w:szCs w:val="22"/>
        </w:rPr>
        <w:t xml:space="preserve"> reserves the right to negotiate price and contract terms and conditions with the most qualified firm(s) to provide the requested service. If a mutually beneficial agreement with the </w:t>
      </w:r>
      <w:r w:rsidR="00F57F7D" w:rsidRPr="00114098">
        <w:rPr>
          <w:rFonts w:ascii="Calibri" w:hAnsi="Calibri" w:cs="Calibri"/>
          <w:spacing w:val="-2"/>
          <w:sz w:val="22"/>
          <w:szCs w:val="22"/>
        </w:rPr>
        <w:t>highest ranked firm</w:t>
      </w:r>
      <w:r w:rsidR="0078581E" w:rsidRPr="00114098">
        <w:rPr>
          <w:rFonts w:ascii="Calibri" w:hAnsi="Calibri" w:cs="Calibri"/>
          <w:spacing w:val="-2"/>
          <w:sz w:val="22"/>
          <w:szCs w:val="22"/>
        </w:rPr>
        <w:t xml:space="preserve"> is not reached</w:t>
      </w:r>
      <w:r w:rsidRPr="00114098">
        <w:rPr>
          <w:rFonts w:ascii="Calibri" w:hAnsi="Calibri" w:cs="Calibri"/>
          <w:spacing w:val="-2"/>
          <w:sz w:val="22"/>
          <w:szCs w:val="22"/>
        </w:rPr>
        <w:t xml:space="preserve">, </w:t>
      </w:r>
      <w:r w:rsidR="00DA4C70">
        <w:rPr>
          <w:rFonts w:ascii="Calibri" w:hAnsi="Calibri" w:cs="Calibri"/>
          <w:spacing w:val="-2"/>
          <w:sz w:val="22"/>
          <w:szCs w:val="22"/>
        </w:rPr>
        <w:t>T</w:t>
      </w:r>
      <w:r w:rsidR="00730E42">
        <w:rPr>
          <w:rFonts w:ascii="Calibri" w:hAnsi="Calibri" w:cs="Calibri"/>
          <w:spacing w:val="-2"/>
          <w:sz w:val="22"/>
          <w:szCs w:val="22"/>
        </w:rPr>
        <w:t xml:space="preserve">he </w:t>
      </w:r>
      <w:r w:rsidR="00EE598A">
        <w:rPr>
          <w:rFonts w:ascii="Calibri" w:hAnsi="Calibri" w:cs="Calibri"/>
          <w:spacing w:val="-2"/>
          <w:sz w:val="22"/>
          <w:szCs w:val="22"/>
        </w:rPr>
        <w:t>District</w:t>
      </w:r>
      <w:r w:rsidR="0078581E" w:rsidRPr="00114098">
        <w:rPr>
          <w:rFonts w:ascii="Calibri" w:hAnsi="Calibri" w:cs="Calibri"/>
          <w:spacing w:val="-2"/>
          <w:sz w:val="22"/>
          <w:szCs w:val="22"/>
        </w:rPr>
        <w:t xml:space="preserve"> </w:t>
      </w:r>
      <w:r w:rsidRPr="00114098">
        <w:rPr>
          <w:rFonts w:ascii="Calibri" w:hAnsi="Calibri" w:cs="Calibri"/>
          <w:spacing w:val="-2"/>
          <w:sz w:val="22"/>
          <w:szCs w:val="22"/>
        </w:rPr>
        <w:t xml:space="preserve">reserves the right to enter into contract negotiations with the next highest ranked </w:t>
      </w:r>
      <w:r w:rsidR="00F57F7D" w:rsidRPr="00114098">
        <w:rPr>
          <w:rFonts w:ascii="Calibri" w:hAnsi="Calibri" w:cs="Calibri"/>
          <w:spacing w:val="-2"/>
          <w:sz w:val="22"/>
          <w:szCs w:val="22"/>
        </w:rPr>
        <w:t xml:space="preserve">firm </w:t>
      </w:r>
      <w:r w:rsidRPr="00114098">
        <w:rPr>
          <w:rFonts w:ascii="Calibri" w:hAnsi="Calibri" w:cs="Calibri"/>
          <w:spacing w:val="-2"/>
          <w:sz w:val="22"/>
          <w:szCs w:val="22"/>
        </w:rPr>
        <w:t xml:space="preserve">and continue this process until agreement is reached. </w:t>
      </w:r>
    </w:p>
    <w:p w14:paraId="149F2CBC" w14:textId="77777777" w:rsidR="009B2541" w:rsidRPr="00114098" w:rsidRDefault="009B2541" w:rsidP="00114098">
      <w:pPr>
        <w:pStyle w:val="ListParagraph"/>
        <w:numPr>
          <w:ilvl w:val="0"/>
          <w:numId w:val="15"/>
        </w:numPr>
        <w:rPr>
          <w:b/>
        </w:rPr>
      </w:pPr>
      <w:r w:rsidRPr="00114098">
        <w:rPr>
          <w:b/>
        </w:rPr>
        <w:t xml:space="preserve">Award </w:t>
      </w:r>
      <w:r w:rsidR="00C95736">
        <w:rPr>
          <w:b/>
        </w:rPr>
        <w:t>a</w:t>
      </w:r>
      <w:r w:rsidR="00C95736" w:rsidRPr="00114098">
        <w:rPr>
          <w:b/>
        </w:rPr>
        <w:t xml:space="preserve">nd </w:t>
      </w:r>
      <w:r w:rsidRPr="00114098">
        <w:rPr>
          <w:b/>
        </w:rPr>
        <w:t>Contract</w:t>
      </w:r>
    </w:p>
    <w:p w14:paraId="3983D1A8" w14:textId="77777777" w:rsidR="00CB5CED" w:rsidRPr="00114098" w:rsidRDefault="009B2541" w:rsidP="003A4E9A">
      <w:pPr>
        <w:pStyle w:val="Default"/>
        <w:ind w:left="450" w:right="90" w:hanging="450"/>
        <w:jc w:val="both"/>
        <w:rPr>
          <w:rFonts w:ascii="Calibri" w:hAnsi="Calibri" w:cs="Calibri"/>
          <w:b/>
          <w:smallCaps/>
          <w:spacing w:val="-2"/>
          <w:sz w:val="22"/>
          <w:szCs w:val="22"/>
        </w:rPr>
      </w:pPr>
      <w:r w:rsidRPr="00114098">
        <w:rPr>
          <w:rFonts w:ascii="Calibri" w:hAnsi="Calibri" w:cs="Calibri"/>
          <w:sz w:val="22"/>
          <w:szCs w:val="22"/>
        </w:rPr>
        <w:tab/>
        <w:t xml:space="preserve">Award shall be made to the most responsive and responsible </w:t>
      </w:r>
      <w:r w:rsidR="002A753E">
        <w:rPr>
          <w:rFonts w:ascii="Calibri" w:hAnsi="Calibri" w:cs="Calibri"/>
          <w:sz w:val="22"/>
          <w:szCs w:val="22"/>
        </w:rPr>
        <w:t>Offeror</w:t>
      </w:r>
      <w:r w:rsidR="00DB24A1" w:rsidRPr="00114098">
        <w:rPr>
          <w:rFonts w:ascii="Calibri" w:hAnsi="Calibri" w:cs="Calibri"/>
          <w:sz w:val="22"/>
          <w:szCs w:val="22"/>
        </w:rPr>
        <w:t>s</w:t>
      </w:r>
      <w:r w:rsidRPr="00114098">
        <w:rPr>
          <w:rFonts w:ascii="Calibri" w:hAnsi="Calibri" w:cs="Calibri"/>
          <w:sz w:val="22"/>
          <w:szCs w:val="22"/>
        </w:rPr>
        <w:t xml:space="preserve"> whose proposal is determined in writing to be the most advantageous, bringing “best value” to meet the criteria of </w:t>
      </w:r>
      <w:r w:rsidR="00A24912" w:rsidRPr="00114098">
        <w:rPr>
          <w:rFonts w:ascii="Calibri" w:hAnsi="Calibri" w:cs="Calibri"/>
          <w:sz w:val="22"/>
          <w:szCs w:val="22"/>
        </w:rPr>
        <w:t>MCPS</w:t>
      </w:r>
      <w:r w:rsidRPr="00114098">
        <w:rPr>
          <w:rFonts w:ascii="Calibri" w:hAnsi="Calibri" w:cs="Calibri"/>
          <w:sz w:val="22"/>
          <w:szCs w:val="22"/>
        </w:rPr>
        <w:t xml:space="preserve">. Following the selection and upon final negotiation of the </w:t>
      </w:r>
      <w:r w:rsidR="004667B8">
        <w:rPr>
          <w:rFonts w:ascii="Calibri" w:hAnsi="Calibri" w:cs="Calibri"/>
          <w:sz w:val="22"/>
          <w:szCs w:val="22"/>
        </w:rPr>
        <w:t>c</w:t>
      </w:r>
      <w:r w:rsidRPr="00114098">
        <w:rPr>
          <w:rFonts w:ascii="Calibri" w:hAnsi="Calibri" w:cs="Calibri"/>
          <w:sz w:val="22"/>
          <w:szCs w:val="22"/>
        </w:rPr>
        <w:t xml:space="preserve">ontract with the top-ranked </w:t>
      </w:r>
      <w:r w:rsidR="0004280A">
        <w:rPr>
          <w:rFonts w:ascii="Calibri" w:hAnsi="Calibri" w:cs="Calibri"/>
          <w:sz w:val="22"/>
          <w:szCs w:val="22"/>
        </w:rPr>
        <w:t>Offeror</w:t>
      </w:r>
      <w:r w:rsidRPr="00114098">
        <w:rPr>
          <w:rFonts w:ascii="Calibri" w:hAnsi="Calibri" w:cs="Calibri"/>
          <w:sz w:val="22"/>
          <w:szCs w:val="22"/>
        </w:rPr>
        <w:t xml:space="preserve">, recommendation(s) for contract award, as required, </w:t>
      </w:r>
      <w:r w:rsidR="00872988" w:rsidRPr="00114098">
        <w:rPr>
          <w:rFonts w:ascii="Calibri" w:hAnsi="Calibri" w:cs="Calibri"/>
          <w:sz w:val="22"/>
          <w:szCs w:val="22"/>
        </w:rPr>
        <w:t>shall</w:t>
      </w:r>
      <w:r w:rsidRPr="00114098">
        <w:rPr>
          <w:rFonts w:ascii="Calibri" w:hAnsi="Calibri" w:cs="Calibri"/>
          <w:sz w:val="22"/>
          <w:szCs w:val="22"/>
        </w:rPr>
        <w:t xml:space="preserve"> be submitted to the Superintendent</w:t>
      </w:r>
      <w:r w:rsidR="009651E3">
        <w:rPr>
          <w:rFonts w:ascii="Calibri" w:hAnsi="Calibri" w:cs="Calibri"/>
          <w:sz w:val="22"/>
          <w:szCs w:val="22"/>
        </w:rPr>
        <w:t xml:space="preserve"> and the Board President</w:t>
      </w:r>
      <w:r w:rsidRPr="00114098">
        <w:rPr>
          <w:rFonts w:ascii="Calibri" w:hAnsi="Calibri" w:cs="Calibri"/>
          <w:sz w:val="22"/>
          <w:szCs w:val="22"/>
        </w:rPr>
        <w:t xml:space="preserve">. </w:t>
      </w:r>
    </w:p>
    <w:p w14:paraId="110EFE10" w14:textId="77777777" w:rsidR="005F79B1" w:rsidRPr="00A26508" w:rsidRDefault="0077513A" w:rsidP="00515F2A">
      <w:pPr>
        <w:spacing w:before="0"/>
        <w:ind w:left="0"/>
        <w:jc w:val="left"/>
        <w:rPr>
          <w:highlight w:val="green"/>
        </w:rPr>
      </w:pPr>
      <w:r w:rsidRPr="00A26508">
        <w:rPr>
          <w:b/>
          <w:color w:val="0000FF"/>
          <w:highlight w:val="green"/>
        </w:rPr>
        <w:br w:type="page"/>
      </w:r>
    </w:p>
    <w:p w14:paraId="07357219" w14:textId="77777777" w:rsidR="00D0759A" w:rsidRPr="0022528E" w:rsidRDefault="00D0759A" w:rsidP="00D0759A">
      <w:pPr>
        <w:pStyle w:val="Heading1"/>
      </w:pPr>
      <w:bookmarkStart w:id="20" w:name="_Toc69474025"/>
      <w:r w:rsidRPr="0022528E">
        <w:t xml:space="preserve">SECTION </w:t>
      </w:r>
      <w:r w:rsidR="0078175C">
        <w:t>7</w:t>
      </w:r>
      <w:r w:rsidR="0078175C" w:rsidRPr="0022528E">
        <w:t xml:space="preserve"> </w:t>
      </w:r>
      <w:r w:rsidRPr="0022528E">
        <w:t>– Special Terms and Conditions</w:t>
      </w:r>
      <w:bookmarkEnd w:id="20"/>
    </w:p>
    <w:p w14:paraId="2866EB18" w14:textId="77777777" w:rsidR="00D0759A" w:rsidRPr="00A26508" w:rsidRDefault="00D0759A" w:rsidP="00D0759A">
      <w:pPr>
        <w:pStyle w:val="Default"/>
        <w:ind w:left="450" w:right="180"/>
        <w:jc w:val="both"/>
        <w:rPr>
          <w:rFonts w:ascii="Calibri" w:hAnsi="Calibri" w:cs="Calibri"/>
          <w:b/>
          <w:color w:val="auto"/>
          <w:sz w:val="22"/>
          <w:szCs w:val="22"/>
          <w:highlight w:val="green"/>
        </w:rPr>
      </w:pPr>
    </w:p>
    <w:p w14:paraId="7D0D96BC" w14:textId="44631F4E" w:rsidR="00490867" w:rsidRDefault="00490867" w:rsidP="00515F2A">
      <w:pPr>
        <w:pStyle w:val="ListParagraph"/>
        <w:numPr>
          <w:ilvl w:val="0"/>
          <w:numId w:val="24"/>
        </w:numPr>
        <w:rPr>
          <w:b/>
        </w:rPr>
      </w:pPr>
      <w:r>
        <w:rPr>
          <w:b/>
        </w:rPr>
        <w:t>Rejection</w:t>
      </w:r>
    </w:p>
    <w:p w14:paraId="78789574" w14:textId="4DFE906F" w:rsidR="00490867" w:rsidRPr="00CD3354" w:rsidRDefault="00490867" w:rsidP="00CD3354">
      <w:r w:rsidRPr="00CD3354">
        <w:t>MCPS expects to enter into a software licensing agreement with the software firm and an implementation services agreement with an implementation firm (if it is different from the software firm)</w:t>
      </w:r>
      <w:r w:rsidR="00C13AAC">
        <w:t xml:space="preserve">. </w:t>
      </w:r>
      <w:r w:rsidRPr="00CD3354">
        <w:t>If MCPS is not satisfied with the qualifications, cost, or experience of the implementation firm or any third-party solution, it reserves the right to request that the software firm implement its own software or propose new implementation firm</w:t>
      </w:r>
      <w:r w:rsidR="00EF0E45">
        <w:t>s</w:t>
      </w:r>
      <w:r w:rsidR="00C13AAC">
        <w:t xml:space="preserve">. </w:t>
      </w:r>
      <w:r w:rsidRPr="00CD3354">
        <w:t>If MCPS is not satisfied with the quality or experience of the implementation firms being proposed, MCPS also reserves the right to select the software product only as part of this procurement, and issue another RFP for implementation services. All firms submitting proposals, by virtue of doing so, are recognizing that MCPS retains this option.</w:t>
      </w:r>
    </w:p>
    <w:p w14:paraId="0F55D289" w14:textId="08BAB064" w:rsidR="00D0759A" w:rsidRPr="00C0598F" w:rsidRDefault="00D0759A" w:rsidP="00515F2A">
      <w:pPr>
        <w:pStyle w:val="ListParagraph"/>
        <w:numPr>
          <w:ilvl w:val="0"/>
          <w:numId w:val="24"/>
        </w:numPr>
        <w:rPr>
          <w:b/>
        </w:rPr>
      </w:pPr>
      <w:r w:rsidRPr="00C0598F">
        <w:rPr>
          <w:b/>
        </w:rPr>
        <w:t>Key Personnel</w:t>
      </w:r>
    </w:p>
    <w:p w14:paraId="6A7A8AF0" w14:textId="77777777" w:rsidR="00D0759A" w:rsidRDefault="00D0759A" w:rsidP="00C95736">
      <w:pPr>
        <w:spacing w:before="0"/>
      </w:pPr>
      <w:r>
        <w:t xml:space="preserve">The School District requires reasonable assurance as to the consistency and quality of Offeror staffing for the </w:t>
      </w:r>
      <w:r w:rsidR="000E0C7C">
        <w:t>project</w:t>
      </w:r>
      <w:r>
        <w:t xml:space="preserve">. Accordingly, the Offeror shall in its Proposal identify and commit to the </w:t>
      </w:r>
      <w:r w:rsidR="000E0C7C">
        <w:t xml:space="preserve">project </w:t>
      </w:r>
      <w:r>
        <w:t xml:space="preserve">and the </w:t>
      </w:r>
      <w:r w:rsidR="000E0C7C">
        <w:t xml:space="preserve">work </w:t>
      </w:r>
      <w:r>
        <w:t xml:space="preserve">its key personnel (the “Key Personnel”), and, respecting individual Key Personnel, the Offeror agrees that: </w:t>
      </w:r>
    </w:p>
    <w:p w14:paraId="7A3109BA" w14:textId="77777777" w:rsidR="00D0759A" w:rsidRPr="00C0598F" w:rsidRDefault="00D0759A" w:rsidP="006B41D5">
      <w:pPr>
        <w:pStyle w:val="ListParagraph"/>
        <w:numPr>
          <w:ilvl w:val="1"/>
          <w:numId w:val="24"/>
        </w:numPr>
        <w:spacing w:line="240" w:lineRule="auto"/>
      </w:pPr>
      <w:r w:rsidRPr="00C0598F">
        <w:t xml:space="preserve">The School District shall have the option and prerogative to interview and consult with the </w:t>
      </w:r>
      <w:r>
        <w:t>Offeror</w:t>
      </w:r>
      <w:r w:rsidRPr="00C0598F">
        <w:t xml:space="preserve"> concerning al</w:t>
      </w:r>
      <w:r w:rsidR="00D903D8">
        <w:t>l proposed Key Personnel.</w:t>
      </w:r>
    </w:p>
    <w:p w14:paraId="464F1E07" w14:textId="73B92968" w:rsidR="00D0759A" w:rsidRPr="00C0598F" w:rsidRDefault="00D0759A" w:rsidP="006B41D5">
      <w:pPr>
        <w:pStyle w:val="ListParagraph"/>
        <w:numPr>
          <w:ilvl w:val="1"/>
          <w:numId w:val="24"/>
        </w:numPr>
        <w:spacing w:line="240" w:lineRule="auto"/>
      </w:pPr>
      <w:r w:rsidRPr="00C0598F">
        <w:t xml:space="preserve">The Proposal shall set forth the </w:t>
      </w:r>
      <w:r>
        <w:t>Offeror</w:t>
      </w:r>
      <w:r w:rsidRPr="00C0598F">
        <w:t>’s list of proposed Key Personnel, with resumes</w:t>
      </w:r>
      <w:r w:rsidR="00C13AAC">
        <w:t xml:space="preserve">. </w:t>
      </w:r>
      <w:r w:rsidRPr="00C0598F">
        <w:t xml:space="preserve"> </w:t>
      </w:r>
    </w:p>
    <w:p w14:paraId="643FDD50" w14:textId="77777777" w:rsidR="00D0759A" w:rsidRPr="00D903D8" w:rsidRDefault="00D0759A" w:rsidP="006B41D5">
      <w:pPr>
        <w:pStyle w:val="ListParagraph"/>
        <w:spacing w:line="240" w:lineRule="auto"/>
        <w:ind w:left="792"/>
        <w:rPr>
          <w:highlight w:val="green"/>
        </w:rPr>
      </w:pPr>
    </w:p>
    <w:p w14:paraId="011A400D" w14:textId="77777777" w:rsidR="00D0759A" w:rsidRPr="00C0598F" w:rsidRDefault="00D0759A" w:rsidP="006B41D5">
      <w:pPr>
        <w:pStyle w:val="ListParagraph"/>
        <w:numPr>
          <w:ilvl w:val="0"/>
          <w:numId w:val="24"/>
        </w:numPr>
        <w:spacing w:line="240" w:lineRule="auto"/>
        <w:rPr>
          <w:b/>
        </w:rPr>
      </w:pPr>
      <w:r w:rsidRPr="00C0598F">
        <w:rPr>
          <w:b/>
        </w:rPr>
        <w:t xml:space="preserve">System Acceptance  </w:t>
      </w:r>
    </w:p>
    <w:p w14:paraId="6717DB1B" w14:textId="59E8A0D3" w:rsidR="00D0759A" w:rsidRDefault="00D0759A" w:rsidP="00C95736">
      <w:r>
        <w:t>For purposes of acceptance of the system or portions thereof, the School District intends to use a two-staged acceptance procedure for each phase and for the entire Project</w:t>
      </w:r>
      <w:r w:rsidR="00C13AAC">
        <w:t xml:space="preserve">. </w:t>
      </w:r>
      <w:r>
        <w:t xml:space="preserve">Key points include:  </w:t>
      </w:r>
    </w:p>
    <w:p w14:paraId="193D9758" w14:textId="183EC8FF" w:rsidR="00D0759A" w:rsidRDefault="00D0759A" w:rsidP="006B41D5">
      <w:pPr>
        <w:pStyle w:val="ListParagraph"/>
        <w:numPr>
          <w:ilvl w:val="1"/>
          <w:numId w:val="24"/>
        </w:numPr>
        <w:spacing w:line="240" w:lineRule="auto"/>
      </w:pPr>
      <w:r>
        <w:t>“Conditional Acceptance” will occur at or prior to go-live</w:t>
      </w:r>
      <w:r w:rsidR="00C13AAC">
        <w:t xml:space="preserve">. </w:t>
      </w:r>
      <w:r>
        <w:t>The School District will have up to forty-five (45) days to test the system (“pre-live testing”) before going live</w:t>
      </w:r>
      <w:r w:rsidR="00C13AAC">
        <w:t xml:space="preserve">. </w:t>
      </w:r>
    </w:p>
    <w:p w14:paraId="6AE3C58F" w14:textId="191CD74B" w:rsidR="00D0759A" w:rsidRDefault="00D0759A" w:rsidP="006B41D5">
      <w:pPr>
        <w:pStyle w:val="ListParagraph"/>
        <w:numPr>
          <w:ilvl w:val="1"/>
          <w:numId w:val="24"/>
        </w:numPr>
        <w:spacing w:line="240" w:lineRule="auto"/>
      </w:pPr>
      <w:r>
        <w:t>The School District will have a 90-day period after Conditional Acceptance to “live test” the system</w:t>
      </w:r>
      <w:r w:rsidR="00C13AAC">
        <w:t xml:space="preserve">. </w:t>
      </w:r>
      <w:r>
        <w:t>Live testing is the School District’s opportunity to verify that the system complies with the functional requirements and any other written specifications delivered to the School District by the Contractor during the course of the Project</w:t>
      </w:r>
      <w:r w:rsidR="00C13AAC">
        <w:t xml:space="preserve">. </w:t>
      </w:r>
      <w:r>
        <w:t xml:space="preserve">  </w:t>
      </w:r>
    </w:p>
    <w:p w14:paraId="3F1F00CD" w14:textId="1918FC02" w:rsidR="00D0759A" w:rsidRDefault="00D0759A" w:rsidP="006B41D5">
      <w:pPr>
        <w:pStyle w:val="ListParagraph"/>
        <w:numPr>
          <w:ilvl w:val="1"/>
          <w:numId w:val="24"/>
        </w:numPr>
        <w:spacing w:line="240" w:lineRule="auto"/>
      </w:pPr>
      <w:r>
        <w:t>If after the live testing the system performs in accordance with the system specifications, including the design document and functional requirements, the School District will issue “Final Acceptance.” The 90-day time frame for Final Acceptance shall be extended if problems are found in the live test. Specifically, the School District expects to document the date the problem is found and the date it is certified as fixed. The acceptance period would pause when issues are reported and would restart on the date the problem is certified as fixed. The warranty period shall begin at the time of Final Acceptance</w:t>
      </w:r>
      <w:r w:rsidR="00C13AAC">
        <w:t xml:space="preserve">. </w:t>
      </w:r>
      <w:r>
        <w:t xml:space="preserve"> </w:t>
      </w:r>
    </w:p>
    <w:p w14:paraId="6E88A513" w14:textId="61D7500A" w:rsidR="00DA4C70" w:rsidRDefault="00DA4C70">
      <w:pPr>
        <w:spacing w:before="0"/>
        <w:ind w:left="0"/>
        <w:jc w:val="left"/>
        <w:rPr>
          <w:rFonts w:eastAsia="Calibri"/>
        </w:rPr>
      </w:pPr>
      <w:r>
        <w:br w:type="page"/>
      </w:r>
    </w:p>
    <w:p w14:paraId="236E8A12" w14:textId="77777777" w:rsidR="00D0759A" w:rsidRPr="008E1FD1" w:rsidRDefault="00D0759A" w:rsidP="00CD3354">
      <w:pPr>
        <w:pStyle w:val="ListParagraph"/>
        <w:numPr>
          <w:ilvl w:val="0"/>
          <w:numId w:val="24"/>
        </w:numPr>
        <w:spacing w:line="240" w:lineRule="auto"/>
        <w:rPr>
          <w:b/>
        </w:rPr>
      </w:pPr>
      <w:r w:rsidRPr="008E1FD1">
        <w:rPr>
          <w:b/>
        </w:rPr>
        <w:t xml:space="preserve">Milestones  </w:t>
      </w:r>
    </w:p>
    <w:p w14:paraId="62B3A6F5" w14:textId="190DAB91" w:rsidR="00D0759A" w:rsidRDefault="00D0759A" w:rsidP="00D0759A">
      <w:pPr>
        <w:rPr>
          <w:highlight w:val="green"/>
        </w:rPr>
      </w:pPr>
      <w:r>
        <w:t xml:space="preserve">The School District requires that all </w:t>
      </w:r>
      <w:r w:rsidR="000E0C7C">
        <w:t>c</w:t>
      </w:r>
      <w:r>
        <w:t>ompensation accrue</w:t>
      </w:r>
      <w:r w:rsidR="00460B0F">
        <w:t>d</w:t>
      </w:r>
      <w:r>
        <w:t xml:space="preserve"> to the Offeror be based on successful completion of Project milestones</w:t>
      </w:r>
      <w:r w:rsidR="00C13AAC">
        <w:t xml:space="preserve">. </w:t>
      </w:r>
      <w:r>
        <w:t>After the School District’s acceptance of the milestone, the Offeror will invoice for any applicable milestone payments</w:t>
      </w:r>
      <w:r w:rsidR="00C13AAC">
        <w:t xml:space="preserve">. </w:t>
      </w:r>
      <w:r>
        <w:t>Milestone payment amount shall either be a fixed fee or hourly based on the amount of time spent on the milestone, up to an aggregate not-to-exceed limit pertinent to each milestone</w:t>
      </w:r>
      <w:r w:rsidR="00C13AAC">
        <w:t xml:space="preserve">. </w:t>
      </w:r>
      <w:r>
        <w:t xml:space="preserve">   </w:t>
      </w:r>
    </w:p>
    <w:p w14:paraId="2118FDB7" w14:textId="77777777" w:rsidR="00D903D8" w:rsidRDefault="00D903D8">
      <w:pPr>
        <w:spacing w:before="0"/>
        <w:ind w:left="0"/>
        <w:jc w:val="left"/>
        <w:rPr>
          <w:highlight w:val="green"/>
        </w:rPr>
      </w:pPr>
      <w:r>
        <w:rPr>
          <w:highlight w:val="green"/>
        </w:rPr>
        <w:br w:type="page"/>
      </w:r>
    </w:p>
    <w:p w14:paraId="56CA20DB" w14:textId="77777777" w:rsidR="00B27EE1" w:rsidRPr="00FE6C9F" w:rsidRDefault="00B27EE1" w:rsidP="00C10336">
      <w:pPr>
        <w:pStyle w:val="Heading1"/>
        <w:spacing w:line="360" w:lineRule="auto"/>
        <w:rPr>
          <w:rFonts w:asciiTheme="minorHAnsi" w:hAnsiTheme="minorHAnsi" w:cstheme="minorHAnsi"/>
        </w:rPr>
      </w:pPr>
      <w:bookmarkStart w:id="21" w:name="_Toc69474026"/>
      <w:r w:rsidRPr="00FE6C9F">
        <w:rPr>
          <w:rFonts w:asciiTheme="minorHAnsi" w:hAnsiTheme="minorHAnsi" w:cstheme="minorHAnsi"/>
        </w:rPr>
        <w:t>Attachments</w:t>
      </w:r>
      <w:bookmarkEnd w:id="21"/>
    </w:p>
    <w:tbl>
      <w:tblPr>
        <w:tblW w:w="9206" w:type="dxa"/>
        <w:tblBorders>
          <w:top w:val="single" w:sz="4" w:space="0" w:color="auto"/>
          <w:bottom w:val="single" w:sz="4" w:space="0" w:color="auto"/>
          <w:insideH w:val="single" w:sz="4" w:space="0" w:color="auto"/>
        </w:tblBorders>
        <w:tblLook w:val="04A0" w:firstRow="1" w:lastRow="0" w:firstColumn="1" w:lastColumn="0" w:noHBand="0" w:noVBand="1"/>
      </w:tblPr>
      <w:tblGrid>
        <w:gridCol w:w="1774"/>
        <w:gridCol w:w="3590"/>
        <w:gridCol w:w="3842"/>
      </w:tblGrid>
      <w:tr w:rsidR="00890F32" w:rsidRPr="00890F32" w14:paraId="186C906E" w14:textId="77777777" w:rsidTr="006B41D5">
        <w:trPr>
          <w:trHeight w:val="300"/>
        </w:trPr>
        <w:tc>
          <w:tcPr>
            <w:tcW w:w="1774" w:type="dxa"/>
            <w:shd w:val="clear" w:color="auto" w:fill="auto"/>
            <w:noWrap/>
            <w:hideMark/>
          </w:tcPr>
          <w:p w14:paraId="235B676C" w14:textId="77777777" w:rsidR="00890F32" w:rsidRPr="006B41D5" w:rsidRDefault="00890F32" w:rsidP="006B41D5">
            <w:pPr>
              <w:spacing w:before="0"/>
              <w:ind w:left="0"/>
              <w:jc w:val="left"/>
              <w:rPr>
                <w:rFonts w:cs="Times New Roman"/>
                <w:b/>
                <w:bCs/>
                <w:sz w:val="20"/>
                <w:szCs w:val="20"/>
              </w:rPr>
            </w:pPr>
            <w:r w:rsidRPr="006B41D5">
              <w:rPr>
                <w:rFonts w:cs="Times New Roman"/>
                <w:b/>
                <w:bCs/>
                <w:sz w:val="20"/>
                <w:szCs w:val="20"/>
              </w:rPr>
              <w:t>Attachment 1</w:t>
            </w:r>
          </w:p>
        </w:tc>
        <w:tc>
          <w:tcPr>
            <w:tcW w:w="3806" w:type="dxa"/>
          </w:tcPr>
          <w:p w14:paraId="049B695D" w14:textId="77777777" w:rsidR="00890F32" w:rsidRPr="006B41D5" w:rsidRDefault="00890F32" w:rsidP="006B41D5">
            <w:pPr>
              <w:spacing w:before="0"/>
              <w:ind w:left="0"/>
              <w:jc w:val="left"/>
              <w:rPr>
                <w:rFonts w:cs="Times New Roman"/>
                <w:sz w:val="20"/>
                <w:szCs w:val="20"/>
              </w:rPr>
            </w:pPr>
            <w:r w:rsidRPr="006B41D5">
              <w:rPr>
                <w:rFonts w:cs="Times New Roman"/>
                <w:sz w:val="20"/>
                <w:szCs w:val="20"/>
              </w:rPr>
              <w:t>RFP Checklist</w:t>
            </w:r>
          </w:p>
        </w:tc>
        <w:tc>
          <w:tcPr>
            <w:tcW w:w="3626" w:type="dxa"/>
            <w:shd w:val="clear" w:color="auto" w:fill="auto"/>
            <w:noWrap/>
            <w:hideMark/>
          </w:tcPr>
          <w:p w14:paraId="5925C111" w14:textId="77777777" w:rsidR="00890F32" w:rsidRPr="006B41D5" w:rsidRDefault="00890F32" w:rsidP="006B41D5">
            <w:pPr>
              <w:spacing w:before="0"/>
              <w:ind w:left="0"/>
              <w:jc w:val="left"/>
              <w:rPr>
                <w:rFonts w:cs="Times New Roman"/>
                <w:sz w:val="20"/>
                <w:szCs w:val="20"/>
              </w:rPr>
            </w:pPr>
            <w:bookmarkStart w:id="22" w:name="RANGE!B1"/>
            <w:r w:rsidRPr="006B41D5">
              <w:rPr>
                <w:rFonts w:cs="Times New Roman"/>
                <w:sz w:val="20"/>
                <w:szCs w:val="20"/>
              </w:rPr>
              <w:t>ATT_1_MCPS_Checklist.xlsx</w:t>
            </w:r>
            <w:bookmarkEnd w:id="22"/>
          </w:p>
        </w:tc>
      </w:tr>
      <w:tr w:rsidR="00890F32" w:rsidRPr="00890F32" w14:paraId="1E987804" w14:textId="77777777" w:rsidTr="006B41D5">
        <w:trPr>
          <w:trHeight w:val="300"/>
        </w:trPr>
        <w:tc>
          <w:tcPr>
            <w:tcW w:w="1774" w:type="dxa"/>
            <w:shd w:val="clear" w:color="auto" w:fill="auto"/>
            <w:noWrap/>
          </w:tcPr>
          <w:p w14:paraId="17ED8AFA" w14:textId="77777777" w:rsidR="00890F32" w:rsidRPr="006B41D5" w:rsidRDefault="00890F32" w:rsidP="006B41D5">
            <w:pPr>
              <w:spacing w:before="0"/>
              <w:ind w:left="0"/>
              <w:jc w:val="left"/>
              <w:rPr>
                <w:rFonts w:cs="Times New Roman"/>
                <w:b/>
                <w:bCs/>
                <w:sz w:val="20"/>
                <w:szCs w:val="20"/>
              </w:rPr>
            </w:pPr>
            <w:r w:rsidRPr="006B41D5">
              <w:rPr>
                <w:rFonts w:cs="Times New Roman"/>
                <w:b/>
                <w:bCs/>
                <w:sz w:val="20"/>
                <w:szCs w:val="20"/>
              </w:rPr>
              <w:t>Attachment 2</w:t>
            </w:r>
          </w:p>
        </w:tc>
        <w:tc>
          <w:tcPr>
            <w:tcW w:w="3806" w:type="dxa"/>
          </w:tcPr>
          <w:p w14:paraId="0EF96972" w14:textId="77777777" w:rsidR="00890F32" w:rsidRPr="006B41D5" w:rsidRDefault="00890F32" w:rsidP="006B41D5">
            <w:pPr>
              <w:spacing w:before="0"/>
              <w:ind w:left="0"/>
              <w:jc w:val="left"/>
              <w:rPr>
                <w:rFonts w:cs="Times New Roman"/>
                <w:sz w:val="20"/>
                <w:szCs w:val="20"/>
              </w:rPr>
            </w:pPr>
            <w:r w:rsidRPr="006B41D5">
              <w:rPr>
                <w:rFonts w:cs="Times New Roman"/>
                <w:sz w:val="20"/>
                <w:szCs w:val="20"/>
              </w:rPr>
              <w:t>Equal Opportunities Certification</w:t>
            </w:r>
          </w:p>
        </w:tc>
        <w:tc>
          <w:tcPr>
            <w:tcW w:w="3626" w:type="dxa"/>
            <w:shd w:val="clear" w:color="auto" w:fill="auto"/>
            <w:noWrap/>
          </w:tcPr>
          <w:p w14:paraId="114EFEFA" w14:textId="77777777" w:rsidR="00890F32" w:rsidRPr="006B41D5" w:rsidRDefault="00890F32" w:rsidP="006B41D5">
            <w:pPr>
              <w:spacing w:before="0"/>
              <w:ind w:left="0"/>
              <w:jc w:val="left"/>
              <w:rPr>
                <w:rFonts w:cs="Times New Roman"/>
                <w:sz w:val="20"/>
                <w:szCs w:val="20"/>
              </w:rPr>
            </w:pPr>
            <w:r w:rsidRPr="006B41D5">
              <w:rPr>
                <w:rFonts w:cs="Times New Roman"/>
                <w:sz w:val="20"/>
                <w:szCs w:val="20"/>
              </w:rPr>
              <w:t>ATT_2_MCPS_Equal Opportunity Certification.docx</w:t>
            </w:r>
          </w:p>
        </w:tc>
      </w:tr>
      <w:tr w:rsidR="00890F32" w:rsidRPr="00890F32" w14:paraId="6A2D37C0" w14:textId="77777777" w:rsidTr="006B41D5">
        <w:trPr>
          <w:trHeight w:val="300"/>
        </w:trPr>
        <w:tc>
          <w:tcPr>
            <w:tcW w:w="1774" w:type="dxa"/>
            <w:shd w:val="clear" w:color="auto" w:fill="auto"/>
            <w:noWrap/>
          </w:tcPr>
          <w:p w14:paraId="5A40F7F6" w14:textId="77777777" w:rsidR="00890F32" w:rsidRPr="006B41D5" w:rsidRDefault="00890F32" w:rsidP="006B41D5">
            <w:pPr>
              <w:spacing w:before="0"/>
              <w:ind w:left="0"/>
              <w:jc w:val="left"/>
              <w:rPr>
                <w:rFonts w:cs="Times New Roman"/>
                <w:b/>
                <w:bCs/>
                <w:sz w:val="20"/>
                <w:szCs w:val="20"/>
              </w:rPr>
            </w:pPr>
            <w:r w:rsidRPr="006B41D5">
              <w:rPr>
                <w:rFonts w:cs="Times New Roman"/>
                <w:b/>
                <w:bCs/>
                <w:sz w:val="20"/>
                <w:szCs w:val="20"/>
              </w:rPr>
              <w:t>Attachment 3</w:t>
            </w:r>
          </w:p>
        </w:tc>
        <w:tc>
          <w:tcPr>
            <w:tcW w:w="3806" w:type="dxa"/>
          </w:tcPr>
          <w:p w14:paraId="09756F4A" w14:textId="77777777" w:rsidR="00890F32" w:rsidRPr="006B41D5" w:rsidRDefault="00890F32" w:rsidP="006B41D5">
            <w:pPr>
              <w:spacing w:before="0"/>
              <w:ind w:left="0"/>
              <w:jc w:val="left"/>
              <w:rPr>
                <w:rFonts w:cs="Times New Roman"/>
                <w:sz w:val="20"/>
                <w:szCs w:val="20"/>
              </w:rPr>
            </w:pPr>
            <w:r w:rsidRPr="006B41D5">
              <w:rPr>
                <w:rFonts w:cs="Times New Roman"/>
                <w:sz w:val="20"/>
                <w:szCs w:val="20"/>
              </w:rPr>
              <w:t>Certification of Nonsegregated Facilities</w:t>
            </w:r>
          </w:p>
        </w:tc>
        <w:tc>
          <w:tcPr>
            <w:tcW w:w="3626" w:type="dxa"/>
            <w:shd w:val="clear" w:color="auto" w:fill="auto"/>
            <w:noWrap/>
          </w:tcPr>
          <w:p w14:paraId="793B11F7" w14:textId="77777777" w:rsidR="00890F32" w:rsidRPr="006B41D5" w:rsidRDefault="00890F32" w:rsidP="006B41D5">
            <w:pPr>
              <w:spacing w:before="0"/>
              <w:ind w:left="0"/>
              <w:jc w:val="left"/>
              <w:rPr>
                <w:rFonts w:cs="Times New Roman"/>
                <w:sz w:val="20"/>
                <w:szCs w:val="20"/>
              </w:rPr>
            </w:pPr>
            <w:r w:rsidRPr="006B41D5">
              <w:rPr>
                <w:rFonts w:cs="Times New Roman"/>
                <w:sz w:val="20"/>
                <w:szCs w:val="20"/>
              </w:rPr>
              <w:t>ATT_3_MCPS_Certification of Nonsegregated Facilities.docx</w:t>
            </w:r>
          </w:p>
        </w:tc>
      </w:tr>
      <w:tr w:rsidR="00890F32" w:rsidRPr="00890F32" w14:paraId="5D0E99E0" w14:textId="77777777" w:rsidTr="006B41D5">
        <w:trPr>
          <w:trHeight w:val="300"/>
        </w:trPr>
        <w:tc>
          <w:tcPr>
            <w:tcW w:w="1774" w:type="dxa"/>
            <w:shd w:val="clear" w:color="auto" w:fill="auto"/>
            <w:noWrap/>
          </w:tcPr>
          <w:p w14:paraId="63C0A6E0"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4 </w:t>
            </w:r>
          </w:p>
        </w:tc>
        <w:tc>
          <w:tcPr>
            <w:tcW w:w="3806" w:type="dxa"/>
          </w:tcPr>
          <w:p w14:paraId="70CECF51"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Minority Business Enterprise</w:t>
            </w:r>
          </w:p>
        </w:tc>
        <w:tc>
          <w:tcPr>
            <w:tcW w:w="3626" w:type="dxa"/>
            <w:shd w:val="clear" w:color="auto" w:fill="auto"/>
            <w:noWrap/>
          </w:tcPr>
          <w:p w14:paraId="48F43E80"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ATT_4_MCPS_Minority Business Enterprise.docx</w:t>
            </w:r>
          </w:p>
        </w:tc>
      </w:tr>
      <w:tr w:rsidR="00890F32" w:rsidRPr="00890F32" w14:paraId="0F9D138E" w14:textId="77777777" w:rsidTr="006B41D5">
        <w:trPr>
          <w:trHeight w:val="300"/>
        </w:trPr>
        <w:tc>
          <w:tcPr>
            <w:tcW w:w="1774" w:type="dxa"/>
            <w:shd w:val="clear" w:color="auto" w:fill="auto"/>
            <w:noWrap/>
          </w:tcPr>
          <w:p w14:paraId="14321D5D"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Attachment 5</w:t>
            </w:r>
          </w:p>
        </w:tc>
        <w:tc>
          <w:tcPr>
            <w:tcW w:w="3806" w:type="dxa"/>
          </w:tcPr>
          <w:p w14:paraId="619D3D58"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Non-Debarment Acknowledgement</w:t>
            </w:r>
          </w:p>
        </w:tc>
        <w:tc>
          <w:tcPr>
            <w:tcW w:w="3626" w:type="dxa"/>
            <w:shd w:val="clear" w:color="auto" w:fill="auto"/>
            <w:noWrap/>
          </w:tcPr>
          <w:p w14:paraId="68473A86"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ATT_5_MCPS_Non-Debarment Acknowledgement.docx</w:t>
            </w:r>
          </w:p>
        </w:tc>
      </w:tr>
      <w:tr w:rsidR="00890F32" w:rsidRPr="00890F32" w14:paraId="696CEE01" w14:textId="77777777" w:rsidTr="006B41D5">
        <w:trPr>
          <w:trHeight w:val="300"/>
        </w:trPr>
        <w:tc>
          <w:tcPr>
            <w:tcW w:w="1774" w:type="dxa"/>
            <w:shd w:val="clear" w:color="auto" w:fill="auto"/>
            <w:noWrap/>
            <w:hideMark/>
          </w:tcPr>
          <w:p w14:paraId="1803DF24"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6 </w:t>
            </w:r>
          </w:p>
        </w:tc>
        <w:tc>
          <w:tcPr>
            <w:tcW w:w="3806" w:type="dxa"/>
          </w:tcPr>
          <w:p w14:paraId="67943687"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Proposal Acknowledgement Form</w:t>
            </w:r>
          </w:p>
        </w:tc>
        <w:tc>
          <w:tcPr>
            <w:tcW w:w="3626" w:type="dxa"/>
            <w:shd w:val="clear" w:color="auto" w:fill="auto"/>
            <w:noWrap/>
            <w:hideMark/>
          </w:tcPr>
          <w:p w14:paraId="3BFCB9B3" w14:textId="41426FCB" w:rsidR="00890F32" w:rsidRPr="00CD5F76" w:rsidRDefault="00DA4C70" w:rsidP="00CD5F76">
            <w:pPr>
              <w:spacing w:before="0"/>
              <w:ind w:left="0"/>
              <w:jc w:val="left"/>
              <w:rPr>
                <w:rFonts w:cs="Times New Roman"/>
                <w:sz w:val="20"/>
                <w:szCs w:val="20"/>
              </w:rPr>
            </w:pPr>
            <w:bookmarkStart w:id="23" w:name="RANGE!B3"/>
            <w:r>
              <w:rPr>
                <w:rFonts w:cs="Times New Roman"/>
                <w:sz w:val="20"/>
                <w:szCs w:val="20"/>
              </w:rPr>
              <w:t>ATT_6</w:t>
            </w:r>
            <w:r w:rsidR="00890F32" w:rsidRPr="00CD5F76">
              <w:rPr>
                <w:rFonts w:cs="Times New Roman"/>
                <w:sz w:val="20"/>
                <w:szCs w:val="20"/>
              </w:rPr>
              <w:t>_MCPS_Acknowledge.docx</w:t>
            </w:r>
            <w:bookmarkEnd w:id="23"/>
          </w:p>
        </w:tc>
      </w:tr>
      <w:tr w:rsidR="00890F32" w:rsidRPr="00890F32" w14:paraId="2DA150B8" w14:textId="77777777" w:rsidTr="006B41D5">
        <w:trPr>
          <w:trHeight w:val="300"/>
        </w:trPr>
        <w:tc>
          <w:tcPr>
            <w:tcW w:w="1774" w:type="dxa"/>
            <w:shd w:val="clear" w:color="auto" w:fill="auto"/>
            <w:noWrap/>
            <w:hideMark/>
          </w:tcPr>
          <w:p w14:paraId="12F37E5F"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7 </w:t>
            </w:r>
          </w:p>
        </w:tc>
        <w:tc>
          <w:tcPr>
            <w:tcW w:w="3806" w:type="dxa"/>
          </w:tcPr>
          <w:p w14:paraId="2243CC78"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Company Background Form</w:t>
            </w:r>
          </w:p>
        </w:tc>
        <w:tc>
          <w:tcPr>
            <w:tcW w:w="3626" w:type="dxa"/>
            <w:shd w:val="clear" w:color="auto" w:fill="auto"/>
            <w:noWrap/>
            <w:hideMark/>
          </w:tcPr>
          <w:p w14:paraId="1E07D5C9" w14:textId="78212014" w:rsidR="00890F32" w:rsidRPr="00CD5F76" w:rsidRDefault="00DA4C70" w:rsidP="00CD5F76">
            <w:pPr>
              <w:spacing w:before="0"/>
              <w:ind w:left="0"/>
              <w:jc w:val="left"/>
              <w:rPr>
                <w:rFonts w:cs="Times New Roman"/>
                <w:sz w:val="20"/>
                <w:szCs w:val="20"/>
              </w:rPr>
            </w:pPr>
            <w:bookmarkStart w:id="24" w:name="RANGE!B5"/>
            <w:r>
              <w:rPr>
                <w:rFonts w:cs="Times New Roman"/>
                <w:sz w:val="20"/>
                <w:szCs w:val="20"/>
              </w:rPr>
              <w:t>ATT_7</w:t>
            </w:r>
            <w:r w:rsidR="00890F32" w:rsidRPr="00CD5F76">
              <w:rPr>
                <w:rFonts w:cs="Times New Roman"/>
                <w:sz w:val="20"/>
                <w:szCs w:val="20"/>
              </w:rPr>
              <w:t>_MCPS_Company</w:t>
            </w:r>
            <w:r>
              <w:rPr>
                <w:rFonts w:cs="Times New Roman"/>
                <w:sz w:val="20"/>
                <w:szCs w:val="20"/>
              </w:rPr>
              <w:t xml:space="preserve"> Background</w:t>
            </w:r>
            <w:r w:rsidR="00890F32" w:rsidRPr="00CD5F76">
              <w:rPr>
                <w:rFonts w:cs="Times New Roman"/>
                <w:sz w:val="20"/>
                <w:szCs w:val="20"/>
              </w:rPr>
              <w:t>.docx</w:t>
            </w:r>
            <w:bookmarkEnd w:id="24"/>
          </w:p>
        </w:tc>
      </w:tr>
      <w:tr w:rsidR="00890F32" w:rsidRPr="00890F32" w14:paraId="6D0F8C4A" w14:textId="77777777" w:rsidTr="006B41D5">
        <w:trPr>
          <w:trHeight w:val="300"/>
        </w:trPr>
        <w:tc>
          <w:tcPr>
            <w:tcW w:w="1774" w:type="dxa"/>
            <w:shd w:val="clear" w:color="auto" w:fill="auto"/>
            <w:noWrap/>
            <w:hideMark/>
          </w:tcPr>
          <w:p w14:paraId="20A26E60"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8 </w:t>
            </w:r>
          </w:p>
        </w:tc>
        <w:tc>
          <w:tcPr>
            <w:tcW w:w="3806" w:type="dxa"/>
          </w:tcPr>
          <w:p w14:paraId="12710FF3"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Functional and Technical Requirements</w:t>
            </w:r>
          </w:p>
        </w:tc>
        <w:tc>
          <w:tcPr>
            <w:tcW w:w="3626" w:type="dxa"/>
            <w:shd w:val="clear" w:color="auto" w:fill="auto"/>
            <w:noWrap/>
            <w:hideMark/>
          </w:tcPr>
          <w:p w14:paraId="167DA42A" w14:textId="0B081BCC" w:rsidR="00890F32" w:rsidRPr="00CD5F76" w:rsidRDefault="00DB09B0" w:rsidP="00CD5F76">
            <w:pPr>
              <w:spacing w:before="0"/>
              <w:ind w:left="0"/>
              <w:jc w:val="left"/>
              <w:rPr>
                <w:rFonts w:cs="Times New Roman"/>
                <w:sz w:val="20"/>
                <w:szCs w:val="20"/>
              </w:rPr>
            </w:pPr>
            <w:bookmarkStart w:id="25" w:name="RANGE!B6"/>
            <w:r>
              <w:rPr>
                <w:rFonts w:cs="Times New Roman"/>
                <w:sz w:val="20"/>
                <w:szCs w:val="20"/>
              </w:rPr>
              <w:t>ATT_8</w:t>
            </w:r>
            <w:r w:rsidR="00890F32" w:rsidRPr="00CD5F76">
              <w:rPr>
                <w:rFonts w:cs="Times New Roman"/>
                <w:sz w:val="20"/>
                <w:szCs w:val="20"/>
              </w:rPr>
              <w:t>_MCPS_Functional_Requirements.xlsx</w:t>
            </w:r>
            <w:bookmarkEnd w:id="25"/>
          </w:p>
        </w:tc>
      </w:tr>
      <w:tr w:rsidR="00890F32" w:rsidRPr="00890F32" w14:paraId="098C6474" w14:textId="77777777" w:rsidTr="006B41D5">
        <w:trPr>
          <w:trHeight w:val="300"/>
        </w:trPr>
        <w:tc>
          <w:tcPr>
            <w:tcW w:w="1774" w:type="dxa"/>
            <w:shd w:val="clear" w:color="auto" w:fill="auto"/>
            <w:noWrap/>
            <w:hideMark/>
          </w:tcPr>
          <w:p w14:paraId="0885D318"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9 </w:t>
            </w:r>
          </w:p>
        </w:tc>
        <w:tc>
          <w:tcPr>
            <w:tcW w:w="3806" w:type="dxa"/>
          </w:tcPr>
          <w:p w14:paraId="10FFFBE4"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Inventory of Reports</w:t>
            </w:r>
          </w:p>
        </w:tc>
        <w:tc>
          <w:tcPr>
            <w:tcW w:w="3626" w:type="dxa"/>
            <w:shd w:val="clear" w:color="auto" w:fill="auto"/>
            <w:noWrap/>
            <w:hideMark/>
          </w:tcPr>
          <w:p w14:paraId="476F07D5" w14:textId="2CB6399A" w:rsidR="00890F32" w:rsidRPr="00CD5F76" w:rsidRDefault="00DB09B0" w:rsidP="00CD5F76">
            <w:pPr>
              <w:spacing w:before="0"/>
              <w:ind w:left="0"/>
              <w:jc w:val="left"/>
              <w:rPr>
                <w:rFonts w:cs="Times New Roman"/>
                <w:sz w:val="20"/>
                <w:szCs w:val="20"/>
              </w:rPr>
            </w:pPr>
            <w:bookmarkStart w:id="26" w:name="RANGE!B7"/>
            <w:r>
              <w:rPr>
                <w:rFonts w:cs="Times New Roman"/>
                <w:sz w:val="20"/>
                <w:szCs w:val="20"/>
              </w:rPr>
              <w:t>ATT_9</w:t>
            </w:r>
            <w:r w:rsidR="00890F32" w:rsidRPr="00CD5F76">
              <w:rPr>
                <w:rFonts w:cs="Times New Roman"/>
                <w:sz w:val="20"/>
                <w:szCs w:val="20"/>
              </w:rPr>
              <w:t>_MCPS_Report_Inventory.xlsx</w:t>
            </w:r>
            <w:bookmarkEnd w:id="26"/>
          </w:p>
        </w:tc>
      </w:tr>
      <w:tr w:rsidR="00890F32" w:rsidRPr="00890F32" w14:paraId="40CB7A0C" w14:textId="77777777" w:rsidTr="006B41D5">
        <w:trPr>
          <w:trHeight w:val="300"/>
        </w:trPr>
        <w:tc>
          <w:tcPr>
            <w:tcW w:w="1774" w:type="dxa"/>
            <w:shd w:val="clear" w:color="auto" w:fill="auto"/>
            <w:noWrap/>
            <w:hideMark/>
          </w:tcPr>
          <w:p w14:paraId="69F66318"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10 </w:t>
            </w:r>
          </w:p>
        </w:tc>
        <w:tc>
          <w:tcPr>
            <w:tcW w:w="3806" w:type="dxa"/>
          </w:tcPr>
          <w:p w14:paraId="2C448F53"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Anticipated Interfaces</w:t>
            </w:r>
          </w:p>
        </w:tc>
        <w:tc>
          <w:tcPr>
            <w:tcW w:w="3626" w:type="dxa"/>
            <w:shd w:val="clear" w:color="auto" w:fill="auto"/>
            <w:noWrap/>
            <w:hideMark/>
          </w:tcPr>
          <w:p w14:paraId="5D3B2370" w14:textId="2AFBE1A1" w:rsidR="00890F32" w:rsidRPr="00CD5F76" w:rsidRDefault="00890F32" w:rsidP="00DA4C70">
            <w:pPr>
              <w:spacing w:before="0"/>
              <w:ind w:left="0"/>
              <w:jc w:val="left"/>
              <w:rPr>
                <w:rFonts w:cs="Times New Roman"/>
                <w:sz w:val="20"/>
                <w:szCs w:val="20"/>
              </w:rPr>
            </w:pPr>
            <w:bookmarkStart w:id="27" w:name="RANGE!B8"/>
            <w:r w:rsidRPr="00CD5F76">
              <w:rPr>
                <w:rFonts w:cs="Times New Roman"/>
                <w:sz w:val="20"/>
                <w:szCs w:val="20"/>
              </w:rPr>
              <w:t>ATT_</w:t>
            </w:r>
            <w:r w:rsidR="00DA4C70">
              <w:rPr>
                <w:rFonts w:cs="Times New Roman"/>
                <w:sz w:val="20"/>
                <w:szCs w:val="20"/>
              </w:rPr>
              <w:t>10</w:t>
            </w:r>
            <w:r w:rsidRPr="00CD5F76">
              <w:rPr>
                <w:rFonts w:cs="Times New Roman"/>
                <w:sz w:val="20"/>
                <w:szCs w:val="20"/>
              </w:rPr>
              <w:t>_MCPS_Interface.xlsx</w:t>
            </w:r>
            <w:bookmarkEnd w:id="27"/>
          </w:p>
        </w:tc>
      </w:tr>
      <w:tr w:rsidR="00890F32" w:rsidRPr="00890F32" w14:paraId="306AD50F" w14:textId="77777777" w:rsidTr="006B41D5">
        <w:trPr>
          <w:trHeight w:val="300"/>
        </w:trPr>
        <w:tc>
          <w:tcPr>
            <w:tcW w:w="1774" w:type="dxa"/>
            <w:shd w:val="clear" w:color="auto" w:fill="auto"/>
            <w:noWrap/>
            <w:hideMark/>
          </w:tcPr>
          <w:p w14:paraId="5915E996"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11 </w:t>
            </w:r>
          </w:p>
        </w:tc>
        <w:tc>
          <w:tcPr>
            <w:tcW w:w="3806" w:type="dxa"/>
          </w:tcPr>
          <w:p w14:paraId="38AF076B"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Anticipated Conversions</w:t>
            </w:r>
          </w:p>
        </w:tc>
        <w:tc>
          <w:tcPr>
            <w:tcW w:w="3626" w:type="dxa"/>
            <w:shd w:val="clear" w:color="auto" w:fill="auto"/>
            <w:noWrap/>
            <w:hideMark/>
          </w:tcPr>
          <w:p w14:paraId="2DBC6B3D" w14:textId="71F10111" w:rsidR="00890F32" w:rsidRPr="00CD5F76" w:rsidRDefault="00890F32" w:rsidP="00DA4C70">
            <w:pPr>
              <w:spacing w:before="0"/>
              <w:ind w:left="0"/>
              <w:jc w:val="left"/>
              <w:rPr>
                <w:rFonts w:cs="Times New Roman"/>
                <w:sz w:val="20"/>
                <w:szCs w:val="20"/>
              </w:rPr>
            </w:pPr>
            <w:bookmarkStart w:id="28" w:name="RANGE!B9"/>
            <w:r w:rsidRPr="00CD5F76">
              <w:rPr>
                <w:rFonts w:cs="Times New Roman"/>
                <w:sz w:val="20"/>
                <w:szCs w:val="20"/>
              </w:rPr>
              <w:t>ATT_</w:t>
            </w:r>
            <w:r w:rsidR="00DA4C70">
              <w:rPr>
                <w:rFonts w:cs="Times New Roman"/>
                <w:sz w:val="20"/>
                <w:szCs w:val="20"/>
              </w:rPr>
              <w:t>11</w:t>
            </w:r>
            <w:r w:rsidRPr="00CD5F76">
              <w:rPr>
                <w:rFonts w:cs="Times New Roman"/>
                <w:sz w:val="20"/>
                <w:szCs w:val="20"/>
              </w:rPr>
              <w:t>_MCPS_Conversions.xlsx</w:t>
            </w:r>
            <w:bookmarkEnd w:id="28"/>
          </w:p>
        </w:tc>
      </w:tr>
      <w:tr w:rsidR="00890F32" w:rsidRPr="00890F32" w14:paraId="07E48EBD" w14:textId="77777777" w:rsidTr="006B41D5">
        <w:trPr>
          <w:trHeight w:val="314"/>
        </w:trPr>
        <w:tc>
          <w:tcPr>
            <w:tcW w:w="1774" w:type="dxa"/>
            <w:shd w:val="clear" w:color="auto" w:fill="auto"/>
            <w:noWrap/>
            <w:hideMark/>
          </w:tcPr>
          <w:p w14:paraId="0D7C6862"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12 </w:t>
            </w:r>
          </w:p>
        </w:tc>
        <w:tc>
          <w:tcPr>
            <w:tcW w:w="3806" w:type="dxa"/>
          </w:tcPr>
          <w:p w14:paraId="78BD3976"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Proposed Enhancements</w:t>
            </w:r>
          </w:p>
        </w:tc>
        <w:tc>
          <w:tcPr>
            <w:tcW w:w="3626" w:type="dxa"/>
            <w:shd w:val="clear" w:color="auto" w:fill="auto"/>
            <w:noWrap/>
            <w:hideMark/>
          </w:tcPr>
          <w:p w14:paraId="0E52571C" w14:textId="568B4862" w:rsidR="00890F32" w:rsidRPr="00CD5F76" w:rsidRDefault="00890F32" w:rsidP="00DA4C70">
            <w:pPr>
              <w:spacing w:before="0"/>
              <w:ind w:left="0"/>
              <w:jc w:val="left"/>
              <w:rPr>
                <w:rFonts w:cs="Times New Roman"/>
                <w:sz w:val="20"/>
                <w:szCs w:val="20"/>
              </w:rPr>
            </w:pPr>
            <w:bookmarkStart w:id="29" w:name="RANGE!B10"/>
            <w:r w:rsidRPr="00CD5F76">
              <w:rPr>
                <w:rFonts w:cs="Times New Roman"/>
                <w:sz w:val="20"/>
                <w:szCs w:val="20"/>
              </w:rPr>
              <w:t>ATT_1</w:t>
            </w:r>
            <w:r w:rsidR="00DA4C70">
              <w:rPr>
                <w:rFonts w:cs="Times New Roman"/>
                <w:sz w:val="20"/>
                <w:szCs w:val="20"/>
              </w:rPr>
              <w:t>2</w:t>
            </w:r>
            <w:r w:rsidRPr="00CD5F76">
              <w:rPr>
                <w:rFonts w:cs="Times New Roman"/>
                <w:sz w:val="20"/>
                <w:szCs w:val="20"/>
              </w:rPr>
              <w:t>_MCPS_Enhancements.xlsx</w:t>
            </w:r>
            <w:bookmarkEnd w:id="29"/>
          </w:p>
        </w:tc>
      </w:tr>
      <w:tr w:rsidR="00890F32" w:rsidRPr="00890F32" w14:paraId="57824997" w14:textId="77777777" w:rsidTr="006B41D5">
        <w:trPr>
          <w:trHeight w:val="300"/>
        </w:trPr>
        <w:tc>
          <w:tcPr>
            <w:tcW w:w="1774" w:type="dxa"/>
            <w:shd w:val="clear" w:color="auto" w:fill="auto"/>
            <w:noWrap/>
            <w:hideMark/>
          </w:tcPr>
          <w:p w14:paraId="664499A9"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13 </w:t>
            </w:r>
          </w:p>
        </w:tc>
        <w:tc>
          <w:tcPr>
            <w:tcW w:w="3806" w:type="dxa"/>
          </w:tcPr>
          <w:p w14:paraId="70C7E0A7"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Proposed Workflows</w:t>
            </w:r>
          </w:p>
        </w:tc>
        <w:tc>
          <w:tcPr>
            <w:tcW w:w="3626" w:type="dxa"/>
            <w:shd w:val="clear" w:color="auto" w:fill="auto"/>
            <w:noWrap/>
            <w:hideMark/>
          </w:tcPr>
          <w:p w14:paraId="3F0254F6" w14:textId="7B7F1BFA" w:rsidR="00890F32" w:rsidRPr="00CD5F76" w:rsidRDefault="00890F32" w:rsidP="00DA4C70">
            <w:pPr>
              <w:tabs>
                <w:tab w:val="left" w:pos="2720"/>
              </w:tabs>
              <w:spacing w:before="0"/>
              <w:ind w:left="0"/>
              <w:jc w:val="left"/>
              <w:rPr>
                <w:rFonts w:cs="Times New Roman"/>
                <w:sz w:val="20"/>
                <w:szCs w:val="20"/>
              </w:rPr>
            </w:pPr>
            <w:bookmarkStart w:id="30" w:name="RANGE!B11"/>
            <w:r w:rsidRPr="00CD5F76">
              <w:rPr>
                <w:rFonts w:cs="Times New Roman"/>
                <w:sz w:val="20"/>
                <w:szCs w:val="20"/>
              </w:rPr>
              <w:t>ATT_1</w:t>
            </w:r>
            <w:r w:rsidR="00DA4C70">
              <w:rPr>
                <w:rFonts w:cs="Times New Roman"/>
                <w:sz w:val="20"/>
                <w:szCs w:val="20"/>
              </w:rPr>
              <w:t>3</w:t>
            </w:r>
            <w:r w:rsidRPr="00CD5F76">
              <w:rPr>
                <w:rFonts w:cs="Times New Roman"/>
                <w:sz w:val="20"/>
                <w:szCs w:val="20"/>
              </w:rPr>
              <w:t>_MCPS_Workflows.xlsx</w:t>
            </w:r>
            <w:bookmarkEnd w:id="30"/>
          </w:p>
        </w:tc>
      </w:tr>
      <w:tr w:rsidR="00890F32" w:rsidRPr="00890F32" w14:paraId="693A7ED0" w14:textId="77777777" w:rsidTr="006B41D5">
        <w:trPr>
          <w:trHeight w:val="300"/>
        </w:trPr>
        <w:tc>
          <w:tcPr>
            <w:tcW w:w="1774" w:type="dxa"/>
            <w:shd w:val="clear" w:color="auto" w:fill="auto"/>
            <w:noWrap/>
            <w:hideMark/>
          </w:tcPr>
          <w:p w14:paraId="3C4E1919"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14 </w:t>
            </w:r>
          </w:p>
        </w:tc>
        <w:tc>
          <w:tcPr>
            <w:tcW w:w="3806" w:type="dxa"/>
          </w:tcPr>
          <w:p w14:paraId="1B25957F"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Implementation Plan</w:t>
            </w:r>
          </w:p>
        </w:tc>
        <w:tc>
          <w:tcPr>
            <w:tcW w:w="3626" w:type="dxa"/>
            <w:shd w:val="clear" w:color="auto" w:fill="auto"/>
            <w:noWrap/>
            <w:hideMark/>
          </w:tcPr>
          <w:p w14:paraId="0BE4F292" w14:textId="6F69AC78" w:rsidR="00890F32" w:rsidRPr="00CD5F76" w:rsidRDefault="00890F32" w:rsidP="00DA4C70">
            <w:pPr>
              <w:spacing w:before="0"/>
              <w:ind w:left="0"/>
              <w:jc w:val="left"/>
              <w:rPr>
                <w:rFonts w:cs="Times New Roman"/>
                <w:sz w:val="20"/>
                <w:szCs w:val="20"/>
              </w:rPr>
            </w:pPr>
            <w:bookmarkStart w:id="31" w:name="RANGE!B12"/>
            <w:r w:rsidRPr="00CD5F76">
              <w:rPr>
                <w:rFonts w:cs="Times New Roman"/>
                <w:sz w:val="20"/>
                <w:szCs w:val="20"/>
              </w:rPr>
              <w:t>ATT_1</w:t>
            </w:r>
            <w:r w:rsidR="00DA4C70">
              <w:rPr>
                <w:rFonts w:cs="Times New Roman"/>
                <w:sz w:val="20"/>
                <w:szCs w:val="20"/>
              </w:rPr>
              <w:t>4</w:t>
            </w:r>
            <w:r w:rsidRPr="00CD5F76">
              <w:rPr>
                <w:rFonts w:cs="Times New Roman"/>
                <w:sz w:val="20"/>
                <w:szCs w:val="20"/>
              </w:rPr>
              <w:t>_MCPS_Plan.xlsx</w:t>
            </w:r>
            <w:bookmarkEnd w:id="31"/>
          </w:p>
        </w:tc>
      </w:tr>
      <w:tr w:rsidR="00890F32" w:rsidRPr="00890F32" w14:paraId="1F0011F1" w14:textId="77777777" w:rsidTr="006B41D5">
        <w:trPr>
          <w:trHeight w:val="300"/>
        </w:trPr>
        <w:tc>
          <w:tcPr>
            <w:tcW w:w="1774" w:type="dxa"/>
            <w:shd w:val="clear" w:color="auto" w:fill="auto"/>
            <w:noWrap/>
            <w:hideMark/>
          </w:tcPr>
          <w:p w14:paraId="041FDF1D"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15 </w:t>
            </w:r>
          </w:p>
        </w:tc>
        <w:tc>
          <w:tcPr>
            <w:tcW w:w="3806" w:type="dxa"/>
          </w:tcPr>
          <w:p w14:paraId="55BEFE13"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Deliverable Expectation Documents</w:t>
            </w:r>
          </w:p>
        </w:tc>
        <w:tc>
          <w:tcPr>
            <w:tcW w:w="3626" w:type="dxa"/>
            <w:shd w:val="clear" w:color="auto" w:fill="auto"/>
            <w:noWrap/>
            <w:hideMark/>
          </w:tcPr>
          <w:p w14:paraId="1B2614FE" w14:textId="499595ED" w:rsidR="00890F32" w:rsidRPr="00CD5F76" w:rsidRDefault="00DA4C70" w:rsidP="00CD5F76">
            <w:pPr>
              <w:spacing w:before="0"/>
              <w:ind w:left="0"/>
              <w:jc w:val="left"/>
              <w:rPr>
                <w:rFonts w:cs="Times New Roman"/>
                <w:sz w:val="20"/>
                <w:szCs w:val="20"/>
              </w:rPr>
            </w:pPr>
            <w:bookmarkStart w:id="32" w:name="RANGE!B13"/>
            <w:r>
              <w:rPr>
                <w:rFonts w:cs="Times New Roman"/>
                <w:sz w:val="20"/>
                <w:szCs w:val="20"/>
              </w:rPr>
              <w:t>ATT_15</w:t>
            </w:r>
            <w:r w:rsidR="00890F32" w:rsidRPr="00CD5F76">
              <w:rPr>
                <w:rFonts w:cs="Times New Roman"/>
                <w:sz w:val="20"/>
                <w:szCs w:val="20"/>
              </w:rPr>
              <w:t>_MCPS_DED.xlsx</w:t>
            </w:r>
            <w:bookmarkEnd w:id="32"/>
          </w:p>
        </w:tc>
      </w:tr>
      <w:tr w:rsidR="00890F32" w:rsidRPr="00890F32" w14:paraId="4FEB4CA1" w14:textId="77777777" w:rsidTr="006B41D5">
        <w:trPr>
          <w:trHeight w:val="300"/>
        </w:trPr>
        <w:tc>
          <w:tcPr>
            <w:tcW w:w="1774" w:type="dxa"/>
            <w:shd w:val="clear" w:color="auto" w:fill="auto"/>
            <w:noWrap/>
            <w:hideMark/>
          </w:tcPr>
          <w:p w14:paraId="60BD10D5"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16 </w:t>
            </w:r>
          </w:p>
        </w:tc>
        <w:tc>
          <w:tcPr>
            <w:tcW w:w="3806" w:type="dxa"/>
          </w:tcPr>
          <w:p w14:paraId="503BA3C1"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Roles and Responsibilities</w:t>
            </w:r>
          </w:p>
        </w:tc>
        <w:tc>
          <w:tcPr>
            <w:tcW w:w="3626" w:type="dxa"/>
            <w:shd w:val="clear" w:color="auto" w:fill="auto"/>
            <w:noWrap/>
            <w:hideMark/>
          </w:tcPr>
          <w:p w14:paraId="1B05FDEE" w14:textId="133B66D8" w:rsidR="00890F32" w:rsidRPr="00CD5F76" w:rsidRDefault="00890F32" w:rsidP="00DA4C70">
            <w:pPr>
              <w:spacing w:before="0"/>
              <w:ind w:left="0"/>
              <w:jc w:val="left"/>
              <w:rPr>
                <w:rFonts w:cs="Times New Roman"/>
                <w:sz w:val="20"/>
                <w:szCs w:val="20"/>
              </w:rPr>
            </w:pPr>
            <w:bookmarkStart w:id="33" w:name="RANGE!B14"/>
            <w:r w:rsidRPr="00CD5F76">
              <w:rPr>
                <w:rFonts w:cs="Times New Roman"/>
                <w:sz w:val="20"/>
                <w:szCs w:val="20"/>
              </w:rPr>
              <w:t>ATT_1</w:t>
            </w:r>
            <w:r w:rsidR="00DA4C70">
              <w:rPr>
                <w:rFonts w:cs="Times New Roman"/>
                <w:sz w:val="20"/>
                <w:szCs w:val="20"/>
              </w:rPr>
              <w:t>6</w:t>
            </w:r>
            <w:r w:rsidRPr="00CD5F76">
              <w:rPr>
                <w:rFonts w:cs="Times New Roman"/>
                <w:sz w:val="20"/>
                <w:szCs w:val="20"/>
              </w:rPr>
              <w:t>_MCPS_Roles.docx</w:t>
            </w:r>
            <w:bookmarkEnd w:id="33"/>
          </w:p>
        </w:tc>
      </w:tr>
      <w:tr w:rsidR="00890F32" w:rsidRPr="00890F32" w14:paraId="56B3B8AE" w14:textId="77777777" w:rsidTr="006B41D5">
        <w:trPr>
          <w:trHeight w:val="300"/>
        </w:trPr>
        <w:tc>
          <w:tcPr>
            <w:tcW w:w="1774" w:type="dxa"/>
            <w:shd w:val="clear" w:color="auto" w:fill="auto"/>
            <w:noWrap/>
            <w:hideMark/>
          </w:tcPr>
          <w:p w14:paraId="10E7AD09"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17 </w:t>
            </w:r>
          </w:p>
        </w:tc>
        <w:tc>
          <w:tcPr>
            <w:tcW w:w="3806" w:type="dxa"/>
          </w:tcPr>
          <w:p w14:paraId="22E5DF01"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Staffing Matrix</w:t>
            </w:r>
          </w:p>
        </w:tc>
        <w:tc>
          <w:tcPr>
            <w:tcW w:w="3626" w:type="dxa"/>
            <w:shd w:val="clear" w:color="auto" w:fill="auto"/>
            <w:noWrap/>
            <w:hideMark/>
          </w:tcPr>
          <w:p w14:paraId="67A8EDB2" w14:textId="6DBC4D46" w:rsidR="00890F32" w:rsidRPr="00CD5F76" w:rsidRDefault="00890F32" w:rsidP="00DA4C70">
            <w:pPr>
              <w:spacing w:before="0"/>
              <w:ind w:left="0"/>
              <w:jc w:val="left"/>
              <w:rPr>
                <w:rFonts w:cs="Times New Roman"/>
                <w:sz w:val="20"/>
                <w:szCs w:val="20"/>
              </w:rPr>
            </w:pPr>
            <w:bookmarkStart w:id="34" w:name="RANGE!B15"/>
            <w:r w:rsidRPr="00CD5F76">
              <w:rPr>
                <w:rFonts w:cs="Times New Roman"/>
                <w:sz w:val="20"/>
                <w:szCs w:val="20"/>
              </w:rPr>
              <w:t>ATT_1</w:t>
            </w:r>
            <w:r w:rsidR="00DA4C70">
              <w:rPr>
                <w:rFonts w:cs="Times New Roman"/>
                <w:sz w:val="20"/>
                <w:szCs w:val="20"/>
              </w:rPr>
              <w:t>7</w:t>
            </w:r>
            <w:r w:rsidRPr="00CD5F76">
              <w:rPr>
                <w:rFonts w:cs="Times New Roman"/>
                <w:sz w:val="20"/>
                <w:szCs w:val="20"/>
              </w:rPr>
              <w:t>_MCPS_Staffing.xlsx</w:t>
            </w:r>
            <w:bookmarkEnd w:id="34"/>
          </w:p>
        </w:tc>
      </w:tr>
      <w:tr w:rsidR="00890F32" w:rsidRPr="00890F32" w14:paraId="29E11A00" w14:textId="77777777" w:rsidTr="006B41D5">
        <w:trPr>
          <w:trHeight w:val="300"/>
        </w:trPr>
        <w:tc>
          <w:tcPr>
            <w:tcW w:w="1774" w:type="dxa"/>
            <w:shd w:val="clear" w:color="auto" w:fill="auto"/>
            <w:noWrap/>
            <w:hideMark/>
          </w:tcPr>
          <w:p w14:paraId="47C0BE15"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18 </w:t>
            </w:r>
          </w:p>
        </w:tc>
        <w:tc>
          <w:tcPr>
            <w:tcW w:w="3806" w:type="dxa"/>
          </w:tcPr>
          <w:p w14:paraId="4849016C"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Key Personnel Reference</w:t>
            </w:r>
          </w:p>
        </w:tc>
        <w:tc>
          <w:tcPr>
            <w:tcW w:w="3626" w:type="dxa"/>
            <w:shd w:val="clear" w:color="auto" w:fill="auto"/>
            <w:noWrap/>
            <w:hideMark/>
          </w:tcPr>
          <w:p w14:paraId="33C86540" w14:textId="7D9E7060" w:rsidR="00890F32" w:rsidRPr="00CD5F76" w:rsidRDefault="00DA4C70" w:rsidP="00CD5F76">
            <w:pPr>
              <w:spacing w:before="0"/>
              <w:ind w:left="0"/>
              <w:jc w:val="left"/>
              <w:rPr>
                <w:rFonts w:cs="Times New Roman"/>
                <w:sz w:val="20"/>
                <w:szCs w:val="20"/>
              </w:rPr>
            </w:pPr>
            <w:bookmarkStart w:id="35" w:name="RANGE!B16"/>
            <w:r>
              <w:rPr>
                <w:rFonts w:cs="Times New Roman"/>
                <w:sz w:val="20"/>
                <w:szCs w:val="20"/>
              </w:rPr>
              <w:t>ATT_18</w:t>
            </w:r>
            <w:r w:rsidR="00890F32" w:rsidRPr="00CD5F76">
              <w:rPr>
                <w:rFonts w:cs="Times New Roman"/>
                <w:sz w:val="20"/>
                <w:szCs w:val="20"/>
              </w:rPr>
              <w:t>_MCPS_Key.docx</w:t>
            </w:r>
            <w:bookmarkEnd w:id="35"/>
          </w:p>
        </w:tc>
      </w:tr>
      <w:tr w:rsidR="00890F32" w:rsidRPr="00890F32" w14:paraId="105D88A0" w14:textId="77777777" w:rsidTr="006B41D5">
        <w:trPr>
          <w:trHeight w:val="54"/>
        </w:trPr>
        <w:tc>
          <w:tcPr>
            <w:tcW w:w="1774" w:type="dxa"/>
            <w:shd w:val="clear" w:color="auto" w:fill="auto"/>
            <w:noWrap/>
            <w:hideMark/>
          </w:tcPr>
          <w:p w14:paraId="3BAF2BFF"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19 </w:t>
            </w:r>
          </w:p>
        </w:tc>
        <w:tc>
          <w:tcPr>
            <w:tcW w:w="3806" w:type="dxa"/>
          </w:tcPr>
          <w:p w14:paraId="4A379FBE" w14:textId="77777777" w:rsidR="00890F32" w:rsidRPr="00CD5F76" w:rsidRDefault="00890F32" w:rsidP="00890F32">
            <w:pPr>
              <w:spacing w:before="0" w:line="276" w:lineRule="auto"/>
              <w:ind w:left="0"/>
              <w:jc w:val="left"/>
              <w:rPr>
                <w:rFonts w:cs="Times New Roman"/>
                <w:sz w:val="20"/>
                <w:szCs w:val="20"/>
              </w:rPr>
            </w:pPr>
            <w:r w:rsidRPr="00CD5F76">
              <w:rPr>
                <w:rFonts w:cs="Times New Roman"/>
                <w:sz w:val="20"/>
                <w:szCs w:val="20"/>
              </w:rPr>
              <w:t>Implementation Services Reference Form</w:t>
            </w:r>
          </w:p>
        </w:tc>
        <w:tc>
          <w:tcPr>
            <w:tcW w:w="3626" w:type="dxa"/>
            <w:shd w:val="clear" w:color="auto" w:fill="auto"/>
            <w:noWrap/>
            <w:hideMark/>
          </w:tcPr>
          <w:p w14:paraId="52F80826" w14:textId="70A7C42B" w:rsidR="00890F32" w:rsidRPr="00CD5F76" w:rsidRDefault="00DA4C70" w:rsidP="00CD5F76">
            <w:pPr>
              <w:spacing w:before="0"/>
              <w:ind w:left="0"/>
              <w:jc w:val="left"/>
              <w:rPr>
                <w:rFonts w:cs="Times New Roman"/>
                <w:sz w:val="20"/>
                <w:szCs w:val="20"/>
              </w:rPr>
            </w:pPr>
            <w:bookmarkStart w:id="36" w:name="RANGE!B17"/>
            <w:r>
              <w:rPr>
                <w:rFonts w:cs="Times New Roman"/>
                <w:sz w:val="20"/>
                <w:szCs w:val="20"/>
              </w:rPr>
              <w:t>ATT_19</w:t>
            </w:r>
            <w:r w:rsidR="00890F32" w:rsidRPr="00CD5F76">
              <w:rPr>
                <w:rFonts w:cs="Times New Roman"/>
                <w:sz w:val="20"/>
                <w:szCs w:val="20"/>
              </w:rPr>
              <w:t>_MCPS_Imp_Reference.doc</w:t>
            </w:r>
            <w:bookmarkEnd w:id="36"/>
          </w:p>
        </w:tc>
      </w:tr>
      <w:tr w:rsidR="00890F32" w:rsidRPr="00890F32" w14:paraId="15358A99" w14:textId="77777777" w:rsidTr="006B41D5">
        <w:trPr>
          <w:trHeight w:val="300"/>
        </w:trPr>
        <w:tc>
          <w:tcPr>
            <w:tcW w:w="1774" w:type="dxa"/>
            <w:shd w:val="clear" w:color="auto" w:fill="auto"/>
            <w:noWrap/>
            <w:hideMark/>
          </w:tcPr>
          <w:p w14:paraId="6F4F2E66"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 xml:space="preserve">Attachment 20 </w:t>
            </w:r>
          </w:p>
        </w:tc>
        <w:tc>
          <w:tcPr>
            <w:tcW w:w="3806" w:type="dxa"/>
          </w:tcPr>
          <w:p w14:paraId="4BB3FBCF"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Software Reference Form</w:t>
            </w:r>
          </w:p>
        </w:tc>
        <w:tc>
          <w:tcPr>
            <w:tcW w:w="3626" w:type="dxa"/>
            <w:shd w:val="clear" w:color="auto" w:fill="auto"/>
            <w:noWrap/>
            <w:hideMark/>
          </w:tcPr>
          <w:p w14:paraId="52D01EAC" w14:textId="4A2D4BA0" w:rsidR="00890F32" w:rsidRPr="00CD5F76" w:rsidRDefault="00DA4C70" w:rsidP="00CD5F76">
            <w:pPr>
              <w:spacing w:before="0"/>
              <w:ind w:left="0"/>
              <w:jc w:val="left"/>
              <w:rPr>
                <w:rFonts w:cs="Times New Roman"/>
                <w:sz w:val="20"/>
                <w:szCs w:val="20"/>
              </w:rPr>
            </w:pPr>
            <w:bookmarkStart w:id="37" w:name="RANGE!B18"/>
            <w:r>
              <w:rPr>
                <w:rFonts w:cs="Times New Roman"/>
                <w:sz w:val="20"/>
                <w:szCs w:val="20"/>
              </w:rPr>
              <w:t>ATT_20</w:t>
            </w:r>
            <w:r w:rsidR="00890F32" w:rsidRPr="00CD5F76">
              <w:rPr>
                <w:rFonts w:cs="Times New Roman"/>
                <w:sz w:val="20"/>
                <w:szCs w:val="20"/>
              </w:rPr>
              <w:t>_MCPS_Software_Reference.docx</w:t>
            </w:r>
            <w:bookmarkEnd w:id="37"/>
          </w:p>
        </w:tc>
      </w:tr>
      <w:tr w:rsidR="00890F32" w:rsidRPr="00890F32" w14:paraId="2FC2517E" w14:textId="77777777" w:rsidTr="006B41D5">
        <w:trPr>
          <w:trHeight w:val="300"/>
        </w:trPr>
        <w:tc>
          <w:tcPr>
            <w:tcW w:w="1774" w:type="dxa"/>
            <w:shd w:val="clear" w:color="auto" w:fill="auto"/>
            <w:noWrap/>
            <w:hideMark/>
          </w:tcPr>
          <w:p w14:paraId="4212C874" w14:textId="77777777" w:rsidR="00890F32" w:rsidRPr="00CD5F76" w:rsidRDefault="00890F32" w:rsidP="00CD5F76">
            <w:pPr>
              <w:spacing w:before="0"/>
              <w:ind w:left="0"/>
              <w:jc w:val="left"/>
              <w:rPr>
                <w:rFonts w:cs="Times New Roman"/>
                <w:b/>
                <w:bCs/>
                <w:sz w:val="20"/>
                <w:szCs w:val="20"/>
              </w:rPr>
            </w:pPr>
            <w:r w:rsidRPr="00CD5F76">
              <w:rPr>
                <w:rFonts w:cs="Times New Roman"/>
                <w:b/>
                <w:bCs/>
                <w:sz w:val="20"/>
                <w:szCs w:val="20"/>
              </w:rPr>
              <w:t>Attachment 21</w:t>
            </w:r>
          </w:p>
        </w:tc>
        <w:tc>
          <w:tcPr>
            <w:tcW w:w="3806" w:type="dxa"/>
          </w:tcPr>
          <w:p w14:paraId="65A0DECF" w14:textId="77777777" w:rsidR="00890F32" w:rsidRPr="00CD5F76" w:rsidRDefault="00890F32" w:rsidP="00CD5F76">
            <w:pPr>
              <w:spacing w:before="0"/>
              <w:ind w:left="0"/>
              <w:jc w:val="left"/>
              <w:rPr>
                <w:rFonts w:cs="Times New Roman"/>
                <w:sz w:val="20"/>
                <w:szCs w:val="20"/>
              </w:rPr>
            </w:pPr>
            <w:r w:rsidRPr="00CD5F76">
              <w:rPr>
                <w:rFonts w:cs="Times New Roman"/>
                <w:sz w:val="20"/>
                <w:szCs w:val="20"/>
              </w:rPr>
              <w:t>Cost Proposal</w:t>
            </w:r>
          </w:p>
        </w:tc>
        <w:tc>
          <w:tcPr>
            <w:tcW w:w="3626" w:type="dxa"/>
            <w:shd w:val="clear" w:color="auto" w:fill="auto"/>
            <w:noWrap/>
            <w:hideMark/>
          </w:tcPr>
          <w:p w14:paraId="67908EC7" w14:textId="070A5077" w:rsidR="00890F32" w:rsidRPr="00CD5F76" w:rsidRDefault="00DA4C70" w:rsidP="00CD5F76">
            <w:pPr>
              <w:spacing w:before="0"/>
              <w:ind w:left="0"/>
              <w:jc w:val="left"/>
              <w:rPr>
                <w:rFonts w:cs="Times New Roman"/>
                <w:sz w:val="20"/>
                <w:szCs w:val="20"/>
              </w:rPr>
            </w:pPr>
            <w:bookmarkStart w:id="38" w:name="RANGE!B19"/>
            <w:r>
              <w:rPr>
                <w:rFonts w:cs="Times New Roman"/>
                <w:sz w:val="20"/>
                <w:szCs w:val="20"/>
              </w:rPr>
              <w:t>ATT_21</w:t>
            </w:r>
            <w:r w:rsidR="00890F32" w:rsidRPr="00CD5F76">
              <w:rPr>
                <w:rFonts w:cs="Times New Roman"/>
                <w:sz w:val="20"/>
                <w:szCs w:val="20"/>
              </w:rPr>
              <w:t>_MCPS_Cost.xlsx</w:t>
            </w:r>
            <w:bookmarkEnd w:id="38"/>
          </w:p>
        </w:tc>
      </w:tr>
    </w:tbl>
    <w:p w14:paraId="4CBD2983" w14:textId="77777777" w:rsidR="00A87CE0" w:rsidRPr="006D3BCF" w:rsidRDefault="00A87CE0" w:rsidP="005310A0">
      <w:pPr>
        <w:pStyle w:val="Default"/>
        <w:widowControl/>
        <w:autoSpaceDE/>
        <w:autoSpaceDN/>
        <w:adjustRightInd/>
        <w:rPr>
          <w:rFonts w:ascii="Times New Roman" w:hAnsi="Times New Roman" w:cs="Times New Roman"/>
          <w:sz w:val="6"/>
          <w:szCs w:val="22"/>
        </w:rPr>
      </w:pPr>
    </w:p>
    <w:p w14:paraId="0FEE5F29" w14:textId="77777777" w:rsidR="00890F32" w:rsidRPr="00890F32" w:rsidRDefault="002865D3" w:rsidP="00890F32">
      <w:pPr>
        <w:pStyle w:val="Heading1"/>
        <w:spacing w:line="360" w:lineRule="auto"/>
        <w:rPr>
          <w:rFonts w:asciiTheme="minorHAnsi" w:hAnsiTheme="minorHAnsi" w:cstheme="minorHAnsi"/>
        </w:rPr>
      </w:pPr>
      <w:bookmarkStart w:id="39" w:name="_Toc69474027"/>
      <w:r>
        <w:rPr>
          <w:rFonts w:asciiTheme="minorHAnsi" w:hAnsiTheme="minorHAnsi" w:cstheme="minorHAnsi"/>
        </w:rPr>
        <w:t>Exhibits</w:t>
      </w:r>
      <w:bookmarkEnd w:id="39"/>
    </w:p>
    <w:tbl>
      <w:tblPr>
        <w:tblW w:w="9360" w:type="dxa"/>
        <w:tblBorders>
          <w:top w:val="single" w:sz="4" w:space="0" w:color="auto"/>
          <w:bottom w:val="single" w:sz="4" w:space="0" w:color="auto"/>
          <w:insideH w:val="single" w:sz="4" w:space="0" w:color="auto"/>
        </w:tblBorders>
        <w:tblLook w:val="04A0" w:firstRow="1" w:lastRow="0" w:firstColumn="1" w:lastColumn="0" w:noHBand="0" w:noVBand="1"/>
      </w:tblPr>
      <w:tblGrid>
        <w:gridCol w:w="1350"/>
        <w:gridCol w:w="3690"/>
        <w:gridCol w:w="4320"/>
      </w:tblGrid>
      <w:tr w:rsidR="00890F32" w:rsidRPr="002865D3" w14:paraId="4E64F71E" w14:textId="77777777" w:rsidTr="00CD5F76">
        <w:trPr>
          <w:trHeight w:val="306"/>
        </w:trPr>
        <w:tc>
          <w:tcPr>
            <w:tcW w:w="1350" w:type="dxa"/>
            <w:shd w:val="clear" w:color="auto" w:fill="auto"/>
            <w:noWrap/>
          </w:tcPr>
          <w:p w14:paraId="55D5916E" w14:textId="63F7E176" w:rsidR="00890F32" w:rsidRPr="00CD5F76" w:rsidRDefault="00890F32" w:rsidP="00E445C7">
            <w:pPr>
              <w:spacing w:before="0" w:line="276" w:lineRule="auto"/>
              <w:ind w:left="0"/>
              <w:jc w:val="left"/>
              <w:rPr>
                <w:rFonts w:cs="Times New Roman"/>
                <w:b/>
                <w:bCs/>
                <w:sz w:val="20"/>
                <w:szCs w:val="20"/>
              </w:rPr>
            </w:pPr>
            <w:r w:rsidRPr="00CD5F76">
              <w:rPr>
                <w:rFonts w:cs="Times New Roman"/>
                <w:b/>
                <w:bCs/>
                <w:sz w:val="20"/>
                <w:szCs w:val="20"/>
              </w:rPr>
              <w:t xml:space="preserve">Exhibit </w:t>
            </w:r>
            <w:r w:rsidR="00E445C7">
              <w:rPr>
                <w:rFonts w:cs="Times New Roman"/>
                <w:b/>
                <w:bCs/>
                <w:sz w:val="20"/>
                <w:szCs w:val="20"/>
              </w:rPr>
              <w:t>1</w:t>
            </w:r>
          </w:p>
        </w:tc>
        <w:tc>
          <w:tcPr>
            <w:tcW w:w="3690" w:type="dxa"/>
          </w:tcPr>
          <w:p w14:paraId="7D39105C" w14:textId="77777777" w:rsidR="00890F32" w:rsidRPr="00CD5F76" w:rsidRDefault="00890F32" w:rsidP="00576019">
            <w:pPr>
              <w:spacing w:before="0" w:line="276" w:lineRule="auto"/>
              <w:ind w:left="0"/>
              <w:jc w:val="left"/>
              <w:rPr>
                <w:rFonts w:cs="Times New Roman"/>
                <w:sz w:val="20"/>
                <w:szCs w:val="20"/>
              </w:rPr>
            </w:pPr>
            <w:r w:rsidRPr="00CD5F76">
              <w:rPr>
                <w:rFonts w:cs="Times New Roman"/>
                <w:sz w:val="20"/>
                <w:szCs w:val="20"/>
              </w:rPr>
              <w:t>Process Improvement Mapping</w:t>
            </w:r>
          </w:p>
        </w:tc>
        <w:tc>
          <w:tcPr>
            <w:tcW w:w="4320" w:type="dxa"/>
            <w:shd w:val="clear" w:color="auto" w:fill="auto"/>
            <w:noWrap/>
          </w:tcPr>
          <w:p w14:paraId="11358CBD" w14:textId="299BAC80" w:rsidR="00890F32" w:rsidRPr="00CD5F76" w:rsidRDefault="00890F32" w:rsidP="00E445C7">
            <w:pPr>
              <w:spacing w:before="0" w:line="276" w:lineRule="auto"/>
              <w:ind w:left="0"/>
              <w:jc w:val="left"/>
              <w:rPr>
                <w:rFonts w:cs="Times New Roman"/>
                <w:sz w:val="20"/>
                <w:szCs w:val="20"/>
              </w:rPr>
            </w:pPr>
            <w:r w:rsidRPr="00CD5F76">
              <w:rPr>
                <w:rFonts w:cs="Times New Roman"/>
                <w:sz w:val="20"/>
                <w:szCs w:val="20"/>
              </w:rPr>
              <w:t>EXHIBIT_</w:t>
            </w:r>
            <w:r w:rsidR="00E445C7">
              <w:rPr>
                <w:rFonts w:cs="Times New Roman"/>
                <w:sz w:val="20"/>
                <w:szCs w:val="20"/>
              </w:rPr>
              <w:t>1</w:t>
            </w:r>
            <w:r w:rsidRPr="00CD5F76">
              <w:rPr>
                <w:rFonts w:cs="Times New Roman"/>
                <w:sz w:val="20"/>
                <w:szCs w:val="20"/>
              </w:rPr>
              <w:t>_Process_Improvement_Mapping</w:t>
            </w:r>
          </w:p>
        </w:tc>
      </w:tr>
      <w:tr w:rsidR="00890F32" w:rsidRPr="002865D3" w14:paraId="15789198" w14:textId="77777777" w:rsidTr="00CD5F76">
        <w:trPr>
          <w:trHeight w:val="324"/>
        </w:trPr>
        <w:tc>
          <w:tcPr>
            <w:tcW w:w="1350" w:type="dxa"/>
            <w:shd w:val="clear" w:color="auto" w:fill="auto"/>
            <w:noWrap/>
          </w:tcPr>
          <w:p w14:paraId="1269062E" w14:textId="5CD5C3BB" w:rsidR="00890F32" w:rsidRPr="00CD5F76" w:rsidRDefault="00890F32" w:rsidP="00E445C7">
            <w:pPr>
              <w:spacing w:before="0" w:line="276" w:lineRule="auto"/>
              <w:ind w:left="0"/>
              <w:jc w:val="left"/>
              <w:rPr>
                <w:rFonts w:cs="Times New Roman"/>
                <w:b/>
                <w:bCs/>
                <w:sz w:val="20"/>
                <w:szCs w:val="20"/>
              </w:rPr>
            </w:pPr>
            <w:r w:rsidRPr="00CD5F76">
              <w:rPr>
                <w:rFonts w:cs="Times New Roman"/>
                <w:b/>
                <w:bCs/>
                <w:sz w:val="20"/>
                <w:szCs w:val="20"/>
              </w:rPr>
              <w:t xml:space="preserve">Exhibit </w:t>
            </w:r>
            <w:r w:rsidR="00E445C7">
              <w:rPr>
                <w:rFonts w:cs="Times New Roman"/>
                <w:b/>
                <w:bCs/>
                <w:sz w:val="20"/>
                <w:szCs w:val="20"/>
              </w:rPr>
              <w:t>2</w:t>
            </w:r>
          </w:p>
        </w:tc>
        <w:tc>
          <w:tcPr>
            <w:tcW w:w="3690" w:type="dxa"/>
          </w:tcPr>
          <w:p w14:paraId="621EC2BD" w14:textId="77777777" w:rsidR="00890F32" w:rsidRPr="00CD5F76" w:rsidRDefault="00890F32" w:rsidP="00576019">
            <w:pPr>
              <w:spacing w:before="0" w:line="276" w:lineRule="auto"/>
              <w:ind w:left="0"/>
              <w:jc w:val="left"/>
              <w:rPr>
                <w:rFonts w:cs="Times New Roman"/>
                <w:sz w:val="20"/>
                <w:szCs w:val="20"/>
              </w:rPr>
            </w:pPr>
            <w:r w:rsidRPr="00CD5F76">
              <w:rPr>
                <w:rFonts w:cs="Times New Roman"/>
                <w:sz w:val="20"/>
                <w:szCs w:val="20"/>
              </w:rPr>
              <w:t>MCPS General Contract Articles and TOC</w:t>
            </w:r>
          </w:p>
        </w:tc>
        <w:tc>
          <w:tcPr>
            <w:tcW w:w="4320" w:type="dxa"/>
            <w:shd w:val="clear" w:color="auto" w:fill="auto"/>
            <w:noWrap/>
          </w:tcPr>
          <w:p w14:paraId="5121B70F" w14:textId="3A39FACB" w:rsidR="00890F32" w:rsidRPr="00CD5F76" w:rsidRDefault="00890F32" w:rsidP="00E445C7">
            <w:pPr>
              <w:spacing w:before="0" w:line="276" w:lineRule="auto"/>
              <w:ind w:left="0"/>
              <w:jc w:val="left"/>
              <w:rPr>
                <w:rFonts w:cs="Times New Roman"/>
                <w:sz w:val="20"/>
                <w:szCs w:val="20"/>
              </w:rPr>
            </w:pPr>
            <w:r w:rsidRPr="00CD5F76">
              <w:rPr>
                <w:rFonts w:cs="Times New Roman"/>
                <w:sz w:val="20"/>
                <w:szCs w:val="20"/>
              </w:rPr>
              <w:t>EXHIBIT_</w:t>
            </w:r>
            <w:r w:rsidR="00E445C7">
              <w:rPr>
                <w:rFonts w:cs="Times New Roman"/>
                <w:sz w:val="20"/>
                <w:szCs w:val="20"/>
              </w:rPr>
              <w:t>2</w:t>
            </w:r>
            <w:r w:rsidRPr="00CD5F76">
              <w:rPr>
                <w:rFonts w:cs="Times New Roman"/>
                <w:sz w:val="20"/>
                <w:szCs w:val="20"/>
              </w:rPr>
              <w:t>_MCPS_GCTA.pdf</w:t>
            </w:r>
          </w:p>
        </w:tc>
      </w:tr>
      <w:tr w:rsidR="00890F32" w:rsidRPr="002865D3" w14:paraId="5B10DBD4" w14:textId="77777777" w:rsidTr="00CD5F76">
        <w:trPr>
          <w:trHeight w:val="314"/>
        </w:trPr>
        <w:tc>
          <w:tcPr>
            <w:tcW w:w="1350" w:type="dxa"/>
            <w:shd w:val="clear" w:color="auto" w:fill="auto"/>
            <w:noWrap/>
          </w:tcPr>
          <w:p w14:paraId="4D763136" w14:textId="603E996A" w:rsidR="00890F32" w:rsidRPr="00CD5F76" w:rsidRDefault="00890F32" w:rsidP="00E445C7">
            <w:pPr>
              <w:spacing w:before="0" w:line="276" w:lineRule="auto"/>
              <w:ind w:left="0"/>
              <w:jc w:val="left"/>
              <w:rPr>
                <w:rFonts w:cs="Times New Roman"/>
                <w:b/>
                <w:bCs/>
                <w:sz w:val="20"/>
                <w:szCs w:val="20"/>
              </w:rPr>
            </w:pPr>
            <w:r w:rsidRPr="00CD5F76">
              <w:rPr>
                <w:rFonts w:cs="Times New Roman"/>
                <w:b/>
                <w:bCs/>
                <w:sz w:val="20"/>
                <w:szCs w:val="20"/>
              </w:rPr>
              <w:t>Exhibit</w:t>
            </w:r>
            <w:r w:rsidR="00E445C7">
              <w:rPr>
                <w:rFonts w:cs="Times New Roman"/>
                <w:b/>
                <w:bCs/>
                <w:sz w:val="20"/>
                <w:szCs w:val="20"/>
              </w:rPr>
              <w:t xml:space="preserve"> 3</w:t>
            </w:r>
          </w:p>
        </w:tc>
        <w:tc>
          <w:tcPr>
            <w:tcW w:w="3690" w:type="dxa"/>
          </w:tcPr>
          <w:p w14:paraId="4A4AB8E9" w14:textId="77777777" w:rsidR="00890F32" w:rsidRPr="00CD5F76" w:rsidRDefault="00890F32" w:rsidP="00576019">
            <w:pPr>
              <w:spacing w:before="0" w:line="276" w:lineRule="auto"/>
              <w:ind w:left="0"/>
              <w:jc w:val="left"/>
              <w:rPr>
                <w:rFonts w:cs="Times New Roman"/>
                <w:sz w:val="20"/>
                <w:szCs w:val="20"/>
              </w:rPr>
            </w:pPr>
            <w:r w:rsidRPr="00CD5F76">
              <w:rPr>
                <w:rFonts w:cs="Times New Roman"/>
                <w:sz w:val="20"/>
                <w:szCs w:val="20"/>
              </w:rPr>
              <w:t>MAPT Cooperative Rider Clause</w:t>
            </w:r>
          </w:p>
        </w:tc>
        <w:tc>
          <w:tcPr>
            <w:tcW w:w="4320" w:type="dxa"/>
            <w:shd w:val="clear" w:color="auto" w:fill="auto"/>
            <w:noWrap/>
          </w:tcPr>
          <w:p w14:paraId="2FA4A9BF" w14:textId="017060D0" w:rsidR="00890F32" w:rsidRPr="00CD5F76" w:rsidRDefault="00890F32" w:rsidP="00E445C7">
            <w:pPr>
              <w:spacing w:before="0" w:line="276" w:lineRule="auto"/>
              <w:ind w:left="0"/>
              <w:jc w:val="left"/>
              <w:rPr>
                <w:rFonts w:cs="Times New Roman"/>
                <w:sz w:val="20"/>
                <w:szCs w:val="20"/>
              </w:rPr>
            </w:pPr>
            <w:r w:rsidRPr="00CD5F76">
              <w:rPr>
                <w:rFonts w:cs="Times New Roman"/>
                <w:sz w:val="20"/>
                <w:szCs w:val="20"/>
              </w:rPr>
              <w:t>EXHIBIT_</w:t>
            </w:r>
            <w:r w:rsidR="00E445C7">
              <w:rPr>
                <w:rFonts w:cs="Times New Roman"/>
                <w:sz w:val="20"/>
                <w:szCs w:val="20"/>
              </w:rPr>
              <w:t>3</w:t>
            </w:r>
            <w:r w:rsidRPr="00CD5F76">
              <w:rPr>
                <w:rFonts w:cs="Times New Roman"/>
                <w:sz w:val="20"/>
                <w:szCs w:val="20"/>
              </w:rPr>
              <w:t>_MAPT_Cooperative Rider Clause.pdf</w:t>
            </w:r>
          </w:p>
        </w:tc>
      </w:tr>
      <w:tr w:rsidR="001C2C4D" w:rsidRPr="002865D3" w14:paraId="2FE2AAE5" w14:textId="77777777" w:rsidTr="00CD5F76">
        <w:trPr>
          <w:trHeight w:val="314"/>
        </w:trPr>
        <w:tc>
          <w:tcPr>
            <w:tcW w:w="1350" w:type="dxa"/>
            <w:shd w:val="clear" w:color="auto" w:fill="auto"/>
            <w:noWrap/>
          </w:tcPr>
          <w:p w14:paraId="53707DB3" w14:textId="7479194B" w:rsidR="001C2C4D" w:rsidRPr="00CD5F76" w:rsidRDefault="001C2C4D" w:rsidP="00E445C7">
            <w:pPr>
              <w:spacing w:before="0" w:line="276" w:lineRule="auto"/>
              <w:ind w:left="0"/>
              <w:jc w:val="left"/>
              <w:rPr>
                <w:rFonts w:cs="Times New Roman"/>
                <w:b/>
                <w:bCs/>
                <w:sz w:val="20"/>
                <w:szCs w:val="20"/>
              </w:rPr>
            </w:pPr>
            <w:r>
              <w:rPr>
                <w:rFonts w:cs="Times New Roman"/>
                <w:b/>
                <w:bCs/>
                <w:sz w:val="20"/>
                <w:szCs w:val="20"/>
              </w:rPr>
              <w:t xml:space="preserve">Exhibit </w:t>
            </w:r>
            <w:r w:rsidR="00E445C7">
              <w:rPr>
                <w:rFonts w:cs="Times New Roman"/>
                <w:b/>
                <w:bCs/>
                <w:sz w:val="20"/>
                <w:szCs w:val="20"/>
              </w:rPr>
              <w:t>4</w:t>
            </w:r>
          </w:p>
        </w:tc>
        <w:tc>
          <w:tcPr>
            <w:tcW w:w="3690" w:type="dxa"/>
          </w:tcPr>
          <w:p w14:paraId="1D932F6B" w14:textId="6D4CA836" w:rsidR="001C2C4D" w:rsidRPr="00CD5F76" w:rsidRDefault="001C2C4D" w:rsidP="00576019">
            <w:pPr>
              <w:spacing w:before="0" w:line="276" w:lineRule="auto"/>
              <w:ind w:left="0"/>
              <w:jc w:val="left"/>
              <w:rPr>
                <w:rFonts w:cs="Times New Roman"/>
                <w:sz w:val="20"/>
                <w:szCs w:val="20"/>
              </w:rPr>
            </w:pPr>
            <w:r>
              <w:rPr>
                <w:rFonts w:cs="Times New Roman"/>
                <w:sz w:val="20"/>
                <w:szCs w:val="20"/>
              </w:rPr>
              <w:t>Business Events</w:t>
            </w:r>
          </w:p>
        </w:tc>
        <w:tc>
          <w:tcPr>
            <w:tcW w:w="4320" w:type="dxa"/>
            <w:shd w:val="clear" w:color="auto" w:fill="auto"/>
            <w:noWrap/>
          </w:tcPr>
          <w:p w14:paraId="328EEB39" w14:textId="49C102F0" w:rsidR="001C2C4D" w:rsidRPr="00CD5F76" w:rsidRDefault="008C27AB" w:rsidP="00E445C7">
            <w:pPr>
              <w:spacing w:before="0" w:line="276" w:lineRule="auto"/>
              <w:ind w:left="0"/>
              <w:jc w:val="left"/>
              <w:rPr>
                <w:rFonts w:cs="Times New Roman"/>
                <w:sz w:val="20"/>
                <w:szCs w:val="20"/>
              </w:rPr>
            </w:pPr>
            <w:r>
              <w:rPr>
                <w:rFonts w:cs="Times New Roman"/>
                <w:sz w:val="20"/>
                <w:szCs w:val="20"/>
              </w:rPr>
              <w:t>EXHIBIT_</w:t>
            </w:r>
            <w:r w:rsidR="00E445C7">
              <w:rPr>
                <w:rFonts w:cs="Times New Roman"/>
                <w:sz w:val="20"/>
                <w:szCs w:val="20"/>
              </w:rPr>
              <w:t>4</w:t>
            </w:r>
            <w:r>
              <w:rPr>
                <w:rFonts w:cs="Times New Roman"/>
                <w:sz w:val="20"/>
                <w:szCs w:val="20"/>
              </w:rPr>
              <w:t>_MCPS_Business Events</w:t>
            </w:r>
          </w:p>
        </w:tc>
      </w:tr>
    </w:tbl>
    <w:p w14:paraId="30CE2CE2" w14:textId="77777777" w:rsidR="002865D3" w:rsidRPr="00D73D23" w:rsidRDefault="002865D3" w:rsidP="006D3BCF">
      <w:pPr>
        <w:pStyle w:val="Default"/>
        <w:widowControl/>
        <w:autoSpaceDE/>
        <w:autoSpaceDN/>
        <w:adjustRightInd/>
        <w:rPr>
          <w:rFonts w:ascii="Times New Roman" w:hAnsi="Times New Roman" w:cs="Times New Roman"/>
          <w:sz w:val="22"/>
          <w:szCs w:val="22"/>
        </w:rPr>
      </w:pPr>
    </w:p>
    <w:sectPr w:rsidR="002865D3" w:rsidRPr="00D73D23" w:rsidSect="00003E62">
      <w:pgSz w:w="12240" w:h="15840"/>
      <w:pgMar w:top="2070" w:right="1440" w:bottom="1440" w:left="1440" w:header="720" w:footer="446" w:gutter="0"/>
      <w:pgNumType w:start="1"/>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879F" w16cex:dateUtc="2021-04-08T17:46:00Z"/>
  <w16cex:commentExtensible w16cex:durableId="241AA26F" w16cex:dateUtc="2021-04-09T13:52:00Z"/>
  <w16cex:commentExtensible w16cex:durableId="241AADA7" w16cex:dateUtc="2021-04-09T14:40:00Z"/>
  <w16cex:commentExtensible w16cex:durableId="241ABC01" w16cex:dateUtc="2021-04-09T15: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64F55" w14:textId="77777777" w:rsidR="00985374" w:rsidRDefault="00985374" w:rsidP="00841DD1">
      <w:r>
        <w:separator/>
      </w:r>
    </w:p>
  </w:endnote>
  <w:endnote w:type="continuationSeparator" w:id="0">
    <w:p w14:paraId="2FF5FD5D" w14:textId="77777777" w:rsidR="00985374" w:rsidRDefault="00985374" w:rsidP="00841DD1">
      <w:r>
        <w:continuationSeparator/>
      </w:r>
    </w:p>
  </w:endnote>
  <w:endnote w:type="continuationNotice" w:id="1">
    <w:p w14:paraId="7160DB4C" w14:textId="77777777" w:rsidR="00985374" w:rsidRDefault="0098537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Schoolbook">
    <w:altName w:val="Times New Roman"/>
    <w:panose1 w:val="02040604050505020304"/>
    <w:charset w:val="00"/>
    <w:family w:val="roman"/>
    <w:pitch w:val="variable"/>
    <w:sig w:usb0="00000287" w:usb1="00000000" w:usb2="00000000" w:usb3="00000000" w:csb0="0000009F" w:csb1="00000000"/>
  </w:font>
  <w:font w:name="Arial (W1)">
    <w:altName w:val="Arial"/>
    <w:charset w:val="00"/>
    <w:family w:val="swiss"/>
    <w:pitch w:val="variable"/>
    <w:sig w:usb0="00000000"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48326"/>
      <w:docPartObj>
        <w:docPartGallery w:val="Page Numbers (Bottom of Page)"/>
        <w:docPartUnique/>
      </w:docPartObj>
    </w:sdtPr>
    <w:sdtEndPr>
      <w:rPr>
        <w:noProof/>
      </w:rPr>
    </w:sdtEndPr>
    <w:sdtContent>
      <w:p w14:paraId="6BD26724" w14:textId="1F164BD6" w:rsidR="00815350" w:rsidRDefault="00815350">
        <w:pPr>
          <w:pStyle w:val="Footer"/>
          <w:jc w:val="right"/>
        </w:pPr>
        <w:r>
          <w:t xml:space="preserve">Page </w:t>
        </w:r>
        <w:r>
          <w:fldChar w:fldCharType="begin"/>
        </w:r>
        <w:r>
          <w:instrText xml:space="preserve"> PAGE  \* Arabic  \* MERGEFORMAT </w:instrText>
        </w:r>
        <w:r>
          <w:fldChar w:fldCharType="separate"/>
        </w:r>
        <w:r w:rsidR="00842753">
          <w:rPr>
            <w:noProof/>
          </w:rPr>
          <w:t>9</w:t>
        </w:r>
        <w:r>
          <w:fldChar w:fldCharType="end"/>
        </w:r>
        <w:r>
          <w:t xml:space="preserve"> of </w:t>
        </w:r>
        <w:r w:rsidR="00692F59">
          <w:fldChar w:fldCharType="begin"/>
        </w:r>
        <w:r w:rsidR="00692F59">
          <w:instrText xml:space="preserve"> </w:instrText>
        </w:r>
        <w:r w:rsidR="000C4D56">
          <w:instrText>SECTION</w:instrText>
        </w:r>
        <w:r w:rsidR="00692F59">
          <w:instrText xml:space="preserve">PAGES  \* Arabic  \* MERGEFORMAT </w:instrText>
        </w:r>
        <w:r w:rsidR="00692F59">
          <w:fldChar w:fldCharType="separate"/>
        </w:r>
        <w:r w:rsidR="006E304C">
          <w:rPr>
            <w:noProof/>
          </w:rPr>
          <w:t>20</w:t>
        </w:r>
        <w:r w:rsidR="00692F59">
          <w:rPr>
            <w:noProof/>
          </w:rPr>
          <w:fldChar w:fldCharType="end"/>
        </w:r>
      </w:p>
    </w:sdtContent>
  </w:sdt>
  <w:p w14:paraId="6142B083" w14:textId="77777777" w:rsidR="00815350" w:rsidRDefault="00815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1534F" w14:textId="77777777" w:rsidR="00985374" w:rsidRDefault="00985374" w:rsidP="00841DD1">
      <w:r>
        <w:separator/>
      </w:r>
    </w:p>
  </w:footnote>
  <w:footnote w:type="continuationSeparator" w:id="0">
    <w:p w14:paraId="3A55C96B" w14:textId="77777777" w:rsidR="00985374" w:rsidRDefault="00985374" w:rsidP="00841DD1">
      <w:r>
        <w:continuationSeparator/>
      </w:r>
    </w:p>
  </w:footnote>
  <w:footnote w:type="continuationNotice" w:id="1">
    <w:p w14:paraId="58ACDA62" w14:textId="77777777" w:rsidR="00985374" w:rsidRDefault="0098537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640"/>
    </w:tblGrid>
    <w:tr w:rsidR="00815350" w14:paraId="7256B7F5" w14:textId="77777777" w:rsidTr="009121B3">
      <w:tc>
        <w:tcPr>
          <w:tcW w:w="1008" w:type="dxa"/>
        </w:tcPr>
        <w:p w14:paraId="5C96883A" w14:textId="77777777" w:rsidR="00815350" w:rsidRDefault="00815350" w:rsidP="00934BB9">
          <w:pPr>
            <w:pStyle w:val="Header"/>
            <w:spacing w:before="0"/>
          </w:pPr>
        </w:p>
      </w:tc>
      <w:tc>
        <w:tcPr>
          <w:tcW w:w="8640" w:type="dxa"/>
        </w:tcPr>
        <w:p w14:paraId="15F4FB3B" w14:textId="77777777" w:rsidR="00815350" w:rsidRPr="00E86ACB" w:rsidRDefault="00815350" w:rsidP="00934BB9">
          <w:pPr>
            <w:pStyle w:val="Header"/>
            <w:spacing w:before="0"/>
            <w:jc w:val="right"/>
          </w:pPr>
        </w:p>
      </w:tc>
    </w:tr>
  </w:tbl>
  <w:p w14:paraId="03DC34AF" w14:textId="77777777" w:rsidR="00815350" w:rsidRDefault="00815350" w:rsidP="00841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2AAC7" w14:textId="77777777" w:rsidR="00815350" w:rsidRPr="00815396" w:rsidRDefault="00815350" w:rsidP="00481025">
    <w:pPr>
      <w:pStyle w:val="Header"/>
      <w:ind w:left="0"/>
      <w:rPr>
        <w:sz w:val="6"/>
        <w:szCs w:val="6"/>
      </w:rPr>
    </w:pP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743"/>
    </w:tblGrid>
    <w:tr w:rsidR="00815350" w14:paraId="612395EA" w14:textId="77777777" w:rsidTr="002D7204">
      <w:trPr>
        <w:trHeight w:val="1008"/>
        <w:jc w:val="center"/>
      </w:trPr>
      <w:tc>
        <w:tcPr>
          <w:tcW w:w="4500" w:type="dxa"/>
          <w:vAlign w:val="center"/>
        </w:tcPr>
        <w:p w14:paraId="224E6F7C" w14:textId="77777777" w:rsidR="00815350" w:rsidRDefault="00815350" w:rsidP="00520A1C">
          <w:pPr>
            <w:pStyle w:val="Header"/>
            <w:spacing w:before="0"/>
            <w:jc w:val="left"/>
          </w:pPr>
          <w:r>
            <w:rPr>
              <w:noProof/>
            </w:rPr>
            <w:drawing>
              <wp:inline distT="0" distB="0" distL="0" distR="0" wp14:anchorId="4CA4E02B" wp14:editId="6C38ABD5">
                <wp:extent cx="2845435" cy="416560"/>
                <wp:effectExtent l="0" t="0" r="0" b="2540"/>
                <wp:docPr id="5" name="Picture 5" descr="MCPS LOGOTYPE 2019_634BlueBlackw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PS LOGOTYPE 2019_634BlueBlackw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5435" cy="416560"/>
                        </a:xfrm>
                        <a:prstGeom prst="rect">
                          <a:avLst/>
                        </a:prstGeom>
                        <a:noFill/>
                        <a:ln>
                          <a:noFill/>
                        </a:ln>
                      </pic:spPr>
                    </pic:pic>
                  </a:graphicData>
                </a:graphic>
              </wp:inline>
            </w:drawing>
          </w:r>
          <w:r>
            <w:rPr>
              <w:noProof/>
            </w:rPr>
            <w:t xml:space="preserve"> </w:t>
          </w:r>
        </w:p>
      </w:tc>
      <w:tc>
        <w:tcPr>
          <w:tcW w:w="6300" w:type="dxa"/>
          <w:vAlign w:val="center"/>
        </w:tcPr>
        <w:p w14:paraId="36179DB2" w14:textId="77777777" w:rsidR="00815350" w:rsidRDefault="00815350" w:rsidP="00520A1C">
          <w:pPr>
            <w:pStyle w:val="Header"/>
            <w:spacing w:before="0"/>
            <w:ind w:left="96"/>
            <w:jc w:val="right"/>
          </w:pPr>
          <w:r>
            <w:t>HCM/Payroll Software</w:t>
          </w:r>
          <w:r w:rsidRPr="00E86ACB">
            <w:t xml:space="preserve"> &amp; Implementation Services</w:t>
          </w:r>
        </w:p>
        <w:p w14:paraId="4309919A" w14:textId="77777777" w:rsidR="00815350" w:rsidRPr="00E86ACB" w:rsidRDefault="00815350" w:rsidP="00520A1C">
          <w:pPr>
            <w:pStyle w:val="Header"/>
            <w:spacing w:before="0"/>
            <w:ind w:left="96"/>
            <w:jc w:val="right"/>
          </w:pPr>
        </w:p>
      </w:tc>
    </w:tr>
  </w:tbl>
  <w:p w14:paraId="2D3B0B19" w14:textId="77777777" w:rsidR="00815350" w:rsidRPr="00815396" w:rsidRDefault="00815350" w:rsidP="00481025">
    <w:pPr>
      <w:pStyle w:val="Header"/>
      <w:ind w:left="0"/>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DFD"/>
    <w:multiLevelType w:val="hybridMultilevel"/>
    <w:tmpl w:val="FEC450FE"/>
    <w:lvl w:ilvl="0" w:tplc="AD7268DA">
      <w:start w:val="2"/>
      <w:numFmt w:val="bullet"/>
      <w:lvlText w:val=""/>
      <w:lvlJc w:val="left"/>
      <w:pPr>
        <w:ind w:left="720" w:hanging="360"/>
      </w:pPr>
      <w:rPr>
        <w:rFonts w:ascii="Symbol" w:eastAsiaTheme="minorHAnsi" w:hAnsi="Symbol"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B4F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1D37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790616"/>
    <w:multiLevelType w:val="hybridMultilevel"/>
    <w:tmpl w:val="54469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245611"/>
    <w:multiLevelType w:val="hybridMultilevel"/>
    <w:tmpl w:val="8CB68B30"/>
    <w:lvl w:ilvl="0" w:tplc="BD92294E">
      <w:start w:val="1"/>
      <w:numFmt w:val="bullet"/>
      <w:lvlText w:val="£"/>
      <w:lvlJc w:val="left"/>
      <w:pPr>
        <w:tabs>
          <w:tab w:val="num" w:pos="990"/>
        </w:tabs>
        <w:ind w:left="990" w:hanging="810"/>
      </w:pPr>
      <w:rPr>
        <w:rFonts w:ascii="Wingdings 2" w:eastAsia="Times New Roman" w:hAnsi="Wingdings 2" w:cs="Arial" w:hint="default"/>
        <w:b/>
        <w:sz w:val="30"/>
      </w:rPr>
    </w:lvl>
    <w:lvl w:ilvl="1" w:tplc="04090003">
      <w:start w:val="1"/>
      <w:numFmt w:val="bullet"/>
      <w:lvlText w:val="o"/>
      <w:lvlJc w:val="left"/>
      <w:pPr>
        <w:tabs>
          <w:tab w:val="num" w:pos="996"/>
        </w:tabs>
        <w:ind w:left="996" w:hanging="360"/>
      </w:pPr>
      <w:rPr>
        <w:rFonts w:ascii="Courier New" w:hAnsi="Courier New" w:hint="default"/>
      </w:rPr>
    </w:lvl>
    <w:lvl w:ilvl="2" w:tplc="04090005" w:tentative="1">
      <w:start w:val="1"/>
      <w:numFmt w:val="bullet"/>
      <w:lvlText w:val=""/>
      <w:lvlJc w:val="left"/>
      <w:pPr>
        <w:tabs>
          <w:tab w:val="num" w:pos="1716"/>
        </w:tabs>
        <w:ind w:left="1716" w:hanging="360"/>
      </w:pPr>
      <w:rPr>
        <w:rFonts w:ascii="Wingdings" w:hAnsi="Wingdings" w:hint="default"/>
      </w:rPr>
    </w:lvl>
    <w:lvl w:ilvl="3" w:tplc="04090001" w:tentative="1">
      <w:start w:val="1"/>
      <w:numFmt w:val="bullet"/>
      <w:lvlText w:val=""/>
      <w:lvlJc w:val="left"/>
      <w:pPr>
        <w:tabs>
          <w:tab w:val="num" w:pos="2436"/>
        </w:tabs>
        <w:ind w:left="2436" w:hanging="360"/>
      </w:pPr>
      <w:rPr>
        <w:rFonts w:ascii="Symbol" w:hAnsi="Symbol" w:hint="default"/>
      </w:rPr>
    </w:lvl>
    <w:lvl w:ilvl="4" w:tplc="04090003" w:tentative="1">
      <w:start w:val="1"/>
      <w:numFmt w:val="bullet"/>
      <w:lvlText w:val="o"/>
      <w:lvlJc w:val="left"/>
      <w:pPr>
        <w:tabs>
          <w:tab w:val="num" w:pos="3156"/>
        </w:tabs>
        <w:ind w:left="3156" w:hanging="360"/>
      </w:pPr>
      <w:rPr>
        <w:rFonts w:ascii="Courier New" w:hAnsi="Courier New" w:hint="default"/>
      </w:rPr>
    </w:lvl>
    <w:lvl w:ilvl="5" w:tplc="04090005" w:tentative="1">
      <w:start w:val="1"/>
      <w:numFmt w:val="bullet"/>
      <w:lvlText w:val=""/>
      <w:lvlJc w:val="left"/>
      <w:pPr>
        <w:tabs>
          <w:tab w:val="num" w:pos="3876"/>
        </w:tabs>
        <w:ind w:left="3876" w:hanging="360"/>
      </w:pPr>
      <w:rPr>
        <w:rFonts w:ascii="Wingdings" w:hAnsi="Wingdings" w:hint="default"/>
      </w:rPr>
    </w:lvl>
    <w:lvl w:ilvl="6" w:tplc="04090001" w:tentative="1">
      <w:start w:val="1"/>
      <w:numFmt w:val="bullet"/>
      <w:lvlText w:val=""/>
      <w:lvlJc w:val="left"/>
      <w:pPr>
        <w:tabs>
          <w:tab w:val="num" w:pos="4596"/>
        </w:tabs>
        <w:ind w:left="4596" w:hanging="360"/>
      </w:pPr>
      <w:rPr>
        <w:rFonts w:ascii="Symbol" w:hAnsi="Symbol" w:hint="default"/>
      </w:rPr>
    </w:lvl>
    <w:lvl w:ilvl="7" w:tplc="04090003" w:tentative="1">
      <w:start w:val="1"/>
      <w:numFmt w:val="bullet"/>
      <w:lvlText w:val="o"/>
      <w:lvlJc w:val="left"/>
      <w:pPr>
        <w:tabs>
          <w:tab w:val="num" w:pos="5316"/>
        </w:tabs>
        <w:ind w:left="5316" w:hanging="360"/>
      </w:pPr>
      <w:rPr>
        <w:rFonts w:ascii="Courier New" w:hAnsi="Courier New" w:hint="default"/>
      </w:rPr>
    </w:lvl>
    <w:lvl w:ilvl="8" w:tplc="04090005" w:tentative="1">
      <w:start w:val="1"/>
      <w:numFmt w:val="bullet"/>
      <w:lvlText w:val=""/>
      <w:lvlJc w:val="left"/>
      <w:pPr>
        <w:tabs>
          <w:tab w:val="num" w:pos="6036"/>
        </w:tabs>
        <w:ind w:left="6036" w:hanging="360"/>
      </w:pPr>
      <w:rPr>
        <w:rFonts w:ascii="Wingdings" w:hAnsi="Wingdings" w:hint="default"/>
      </w:rPr>
    </w:lvl>
  </w:abstractNum>
  <w:abstractNum w:abstractNumId="5" w15:restartNumberingAfterBreak="0">
    <w:nsid w:val="0D5A70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F16E77"/>
    <w:multiLevelType w:val="hybridMultilevel"/>
    <w:tmpl w:val="2C1A38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0947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8579C7"/>
    <w:multiLevelType w:val="hybridMultilevel"/>
    <w:tmpl w:val="4AF04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369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DD4F32"/>
    <w:multiLevelType w:val="hybridMultilevel"/>
    <w:tmpl w:val="16EA6ADA"/>
    <w:lvl w:ilvl="0" w:tplc="AF028F12">
      <w:start w:val="1"/>
      <w:numFmt w:val="decimal"/>
      <w:pStyle w:val="BodyTextNumbered"/>
      <w:lvlText w:val="%1."/>
      <w:lvlJc w:val="left"/>
      <w:pPr>
        <w:tabs>
          <w:tab w:val="num" w:pos="900"/>
        </w:tabs>
        <w:ind w:left="900" w:hanging="360"/>
      </w:pPr>
    </w:lvl>
    <w:lvl w:ilvl="1" w:tplc="D7709F52">
      <w:start w:val="1"/>
      <w:numFmt w:val="lowerLetter"/>
      <w:pStyle w:val="BodyTextNumberedlevel2"/>
      <w:lvlText w:val="%2."/>
      <w:lvlJc w:val="left"/>
      <w:pPr>
        <w:tabs>
          <w:tab w:val="num" w:pos="1260"/>
        </w:tabs>
        <w:ind w:left="1260" w:hanging="360"/>
      </w:pPr>
    </w:lvl>
    <w:lvl w:ilvl="2" w:tplc="04090015">
      <w:start w:val="1"/>
      <w:numFmt w:val="upp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8545C80"/>
    <w:multiLevelType w:val="hybridMultilevel"/>
    <w:tmpl w:val="0FC453F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 w15:restartNumberingAfterBreak="0">
    <w:nsid w:val="35FA6BC0"/>
    <w:multiLevelType w:val="hybridMultilevel"/>
    <w:tmpl w:val="07D85408"/>
    <w:lvl w:ilvl="0" w:tplc="37D8CAB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383787"/>
    <w:multiLevelType w:val="hybridMultilevel"/>
    <w:tmpl w:val="FB2C88B0"/>
    <w:lvl w:ilvl="0" w:tplc="761A3B92">
      <w:numFmt w:val="bullet"/>
      <w:lvlText w:val="•"/>
      <w:lvlJc w:val="left"/>
      <w:pPr>
        <w:ind w:left="1440" w:hanging="72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FE3ABF"/>
    <w:multiLevelType w:val="hybridMultilevel"/>
    <w:tmpl w:val="A242679A"/>
    <w:lvl w:ilvl="0" w:tplc="374CEBE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53E0D85"/>
    <w:multiLevelType w:val="hybridMultilevel"/>
    <w:tmpl w:val="1E169FF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4ED74AC0"/>
    <w:multiLevelType w:val="multilevel"/>
    <w:tmpl w:val="0138180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F6E0183"/>
    <w:multiLevelType w:val="hybridMultilevel"/>
    <w:tmpl w:val="605E6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06C7597"/>
    <w:multiLevelType w:val="hybridMultilevel"/>
    <w:tmpl w:val="F18C2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B3060D"/>
    <w:multiLevelType w:val="hybridMultilevel"/>
    <w:tmpl w:val="C504E2A0"/>
    <w:lvl w:ilvl="0" w:tplc="618CD640">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BC024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9863AC"/>
    <w:multiLevelType w:val="hybridMultilevel"/>
    <w:tmpl w:val="1D44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BF47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913072"/>
    <w:multiLevelType w:val="hybridMultilevel"/>
    <w:tmpl w:val="3F8673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DC5DCA"/>
    <w:multiLevelType w:val="hybridMultilevel"/>
    <w:tmpl w:val="63A4F00A"/>
    <w:lvl w:ilvl="0" w:tplc="91FCE7A6">
      <w:start w:val="1"/>
      <w:numFmt w:val="bullet"/>
      <w:pStyle w:val="BulletedList"/>
      <w:lvlText w:val=""/>
      <w:lvlJc w:val="left"/>
      <w:pPr>
        <w:ind w:left="720" w:hanging="360"/>
      </w:pPr>
      <w:rPr>
        <w:rFonts w:ascii="Wingdings" w:hAnsi="Wingdings" w:hint="default"/>
        <w:caps w:val="0"/>
        <w:strike w:val="0"/>
        <w:dstrike w:val="0"/>
        <w:vanish w:val="0"/>
        <w:webHidden w:val="0"/>
        <w:color w:val="548DD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39C7CB7"/>
    <w:multiLevelType w:val="hybridMultilevel"/>
    <w:tmpl w:val="B50640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DF57E43"/>
    <w:multiLevelType w:val="hybridMultilevel"/>
    <w:tmpl w:val="6D8611A8"/>
    <w:lvl w:ilvl="0" w:tplc="59EABE2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E022E4"/>
    <w:multiLevelType w:val="hybridMultilevel"/>
    <w:tmpl w:val="A49C9376"/>
    <w:lvl w:ilvl="0" w:tplc="60C6221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91DE8DA4">
      <w:start w:val="1"/>
      <w:numFmt w:val="upperLetter"/>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0"/>
  </w:num>
  <w:num w:numId="3">
    <w:abstractNumId w:val="8"/>
  </w:num>
  <w:num w:numId="4">
    <w:abstractNumId w:val="13"/>
  </w:num>
  <w:num w:numId="5">
    <w:abstractNumId w:val="27"/>
  </w:num>
  <w:num w:numId="6">
    <w:abstractNumId w:val="26"/>
  </w:num>
  <w:num w:numId="7">
    <w:abstractNumId w:val="12"/>
  </w:num>
  <w:num w:numId="8">
    <w:abstractNumId w:val="11"/>
  </w:num>
  <w:num w:numId="9">
    <w:abstractNumId w:val="24"/>
  </w:num>
  <w:num w:numId="10">
    <w:abstractNumId w:val="20"/>
  </w:num>
  <w:num w:numId="11">
    <w:abstractNumId w:val="7"/>
  </w:num>
  <w:num w:numId="12">
    <w:abstractNumId w:val="2"/>
  </w:num>
  <w:num w:numId="13">
    <w:abstractNumId w:val="22"/>
  </w:num>
  <w:num w:numId="14">
    <w:abstractNumId w:val="1"/>
  </w:num>
  <w:num w:numId="15">
    <w:abstractNumId w:val="16"/>
  </w:num>
  <w:num w:numId="16">
    <w:abstractNumId w:val="14"/>
  </w:num>
  <w:num w:numId="17">
    <w:abstractNumId w:val="9"/>
  </w:num>
  <w:num w:numId="18">
    <w:abstractNumId w:val="4"/>
  </w:num>
  <w:num w:numId="19">
    <w:abstractNumId w:val="17"/>
  </w:num>
  <w:num w:numId="20">
    <w:abstractNumId w:val="19"/>
  </w:num>
  <w:num w:numId="21">
    <w:abstractNumId w:val="3"/>
  </w:num>
  <w:num w:numId="22">
    <w:abstractNumId w:val="25"/>
  </w:num>
  <w:num w:numId="23">
    <w:abstractNumId w:val="18"/>
  </w:num>
  <w:num w:numId="24">
    <w:abstractNumId w:val="5"/>
  </w:num>
  <w:num w:numId="25">
    <w:abstractNumId w:val="15"/>
  </w:num>
  <w:num w:numId="26">
    <w:abstractNumId w:val="21"/>
  </w:num>
  <w:num w:numId="27">
    <w:abstractNumId w:val="0"/>
  </w:num>
  <w:num w:numId="2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30"/>
    <w:rsid w:val="0000075B"/>
    <w:rsid w:val="000007EE"/>
    <w:rsid w:val="00000C66"/>
    <w:rsid w:val="00001111"/>
    <w:rsid w:val="00001223"/>
    <w:rsid w:val="0000184F"/>
    <w:rsid w:val="00001BC0"/>
    <w:rsid w:val="000028FB"/>
    <w:rsid w:val="000029BA"/>
    <w:rsid w:val="000037C6"/>
    <w:rsid w:val="000038AF"/>
    <w:rsid w:val="00003E62"/>
    <w:rsid w:val="000040CE"/>
    <w:rsid w:val="000043A3"/>
    <w:rsid w:val="00004896"/>
    <w:rsid w:val="00004BE3"/>
    <w:rsid w:val="00004C7E"/>
    <w:rsid w:val="00005ACA"/>
    <w:rsid w:val="000063AD"/>
    <w:rsid w:val="00006D65"/>
    <w:rsid w:val="00007D42"/>
    <w:rsid w:val="000101FF"/>
    <w:rsid w:val="000108E5"/>
    <w:rsid w:val="00010A58"/>
    <w:rsid w:val="00010AA6"/>
    <w:rsid w:val="00011464"/>
    <w:rsid w:val="000116C9"/>
    <w:rsid w:val="00011F8D"/>
    <w:rsid w:val="00012DD3"/>
    <w:rsid w:val="000135B3"/>
    <w:rsid w:val="000135E7"/>
    <w:rsid w:val="000138F9"/>
    <w:rsid w:val="00014A7C"/>
    <w:rsid w:val="00016752"/>
    <w:rsid w:val="00017024"/>
    <w:rsid w:val="0002134F"/>
    <w:rsid w:val="00021B28"/>
    <w:rsid w:val="000224CC"/>
    <w:rsid w:val="000225C5"/>
    <w:rsid w:val="000228CC"/>
    <w:rsid w:val="000233F5"/>
    <w:rsid w:val="0002340D"/>
    <w:rsid w:val="00023E94"/>
    <w:rsid w:val="0002480E"/>
    <w:rsid w:val="00024FBC"/>
    <w:rsid w:val="000254A4"/>
    <w:rsid w:val="000255F6"/>
    <w:rsid w:val="000259E7"/>
    <w:rsid w:val="00027F5C"/>
    <w:rsid w:val="00031C86"/>
    <w:rsid w:val="00031DDB"/>
    <w:rsid w:val="00032105"/>
    <w:rsid w:val="00032A08"/>
    <w:rsid w:val="00033DED"/>
    <w:rsid w:val="000347A8"/>
    <w:rsid w:val="00034E77"/>
    <w:rsid w:val="000359BC"/>
    <w:rsid w:val="000363B7"/>
    <w:rsid w:val="00037A12"/>
    <w:rsid w:val="00037D85"/>
    <w:rsid w:val="000417C1"/>
    <w:rsid w:val="00041870"/>
    <w:rsid w:val="00042122"/>
    <w:rsid w:val="000422A8"/>
    <w:rsid w:val="0004280A"/>
    <w:rsid w:val="00042EB1"/>
    <w:rsid w:val="00043302"/>
    <w:rsid w:val="00044336"/>
    <w:rsid w:val="000446AE"/>
    <w:rsid w:val="00045201"/>
    <w:rsid w:val="00045E11"/>
    <w:rsid w:val="00045F26"/>
    <w:rsid w:val="000461AF"/>
    <w:rsid w:val="0004662A"/>
    <w:rsid w:val="00046B2F"/>
    <w:rsid w:val="00046EEC"/>
    <w:rsid w:val="000477A4"/>
    <w:rsid w:val="00047974"/>
    <w:rsid w:val="000509A2"/>
    <w:rsid w:val="00050A82"/>
    <w:rsid w:val="0005145C"/>
    <w:rsid w:val="00051923"/>
    <w:rsid w:val="00051A3A"/>
    <w:rsid w:val="00053F62"/>
    <w:rsid w:val="00054199"/>
    <w:rsid w:val="00054FE9"/>
    <w:rsid w:val="0005537E"/>
    <w:rsid w:val="000557DB"/>
    <w:rsid w:val="00055FB4"/>
    <w:rsid w:val="00056B21"/>
    <w:rsid w:val="00057A0E"/>
    <w:rsid w:val="00060FBE"/>
    <w:rsid w:val="0006114D"/>
    <w:rsid w:val="00063C93"/>
    <w:rsid w:val="00064D9B"/>
    <w:rsid w:val="000664D3"/>
    <w:rsid w:val="0006669E"/>
    <w:rsid w:val="00067DC5"/>
    <w:rsid w:val="00071161"/>
    <w:rsid w:val="00071448"/>
    <w:rsid w:val="00071A38"/>
    <w:rsid w:val="00073393"/>
    <w:rsid w:val="00074119"/>
    <w:rsid w:val="0007537C"/>
    <w:rsid w:val="0007582D"/>
    <w:rsid w:val="000763BD"/>
    <w:rsid w:val="00076C50"/>
    <w:rsid w:val="000772EA"/>
    <w:rsid w:val="00077903"/>
    <w:rsid w:val="00080402"/>
    <w:rsid w:val="000812C3"/>
    <w:rsid w:val="00082AF0"/>
    <w:rsid w:val="00083213"/>
    <w:rsid w:val="000832C9"/>
    <w:rsid w:val="00083349"/>
    <w:rsid w:val="000833C2"/>
    <w:rsid w:val="00084600"/>
    <w:rsid w:val="00084A77"/>
    <w:rsid w:val="0008586D"/>
    <w:rsid w:val="000859E7"/>
    <w:rsid w:val="0008621D"/>
    <w:rsid w:val="000871BB"/>
    <w:rsid w:val="00087A06"/>
    <w:rsid w:val="00087BD3"/>
    <w:rsid w:val="00087EA9"/>
    <w:rsid w:val="000907D8"/>
    <w:rsid w:val="00090A51"/>
    <w:rsid w:val="00091C26"/>
    <w:rsid w:val="00091CFE"/>
    <w:rsid w:val="00091E98"/>
    <w:rsid w:val="000928E8"/>
    <w:rsid w:val="00093240"/>
    <w:rsid w:val="000933B1"/>
    <w:rsid w:val="000936BC"/>
    <w:rsid w:val="000942F6"/>
    <w:rsid w:val="00094ECC"/>
    <w:rsid w:val="00095990"/>
    <w:rsid w:val="00096751"/>
    <w:rsid w:val="000A0B94"/>
    <w:rsid w:val="000A11A4"/>
    <w:rsid w:val="000A15AB"/>
    <w:rsid w:val="000A1AE1"/>
    <w:rsid w:val="000A2022"/>
    <w:rsid w:val="000A3094"/>
    <w:rsid w:val="000A34E4"/>
    <w:rsid w:val="000A3F13"/>
    <w:rsid w:val="000A5593"/>
    <w:rsid w:val="000A6F0D"/>
    <w:rsid w:val="000A7574"/>
    <w:rsid w:val="000B0A44"/>
    <w:rsid w:val="000B1232"/>
    <w:rsid w:val="000B155C"/>
    <w:rsid w:val="000B180D"/>
    <w:rsid w:val="000B2978"/>
    <w:rsid w:val="000B2A93"/>
    <w:rsid w:val="000B2B86"/>
    <w:rsid w:val="000B2BAB"/>
    <w:rsid w:val="000B44CB"/>
    <w:rsid w:val="000B4848"/>
    <w:rsid w:val="000B4BE5"/>
    <w:rsid w:val="000B5439"/>
    <w:rsid w:val="000B5955"/>
    <w:rsid w:val="000B5AEE"/>
    <w:rsid w:val="000B6197"/>
    <w:rsid w:val="000B6317"/>
    <w:rsid w:val="000B66A7"/>
    <w:rsid w:val="000B67E0"/>
    <w:rsid w:val="000B7E1F"/>
    <w:rsid w:val="000C0403"/>
    <w:rsid w:val="000C1E03"/>
    <w:rsid w:val="000C2476"/>
    <w:rsid w:val="000C2CC4"/>
    <w:rsid w:val="000C2D58"/>
    <w:rsid w:val="000C2F7C"/>
    <w:rsid w:val="000C3292"/>
    <w:rsid w:val="000C331D"/>
    <w:rsid w:val="000C3AF7"/>
    <w:rsid w:val="000C3C27"/>
    <w:rsid w:val="000C46DD"/>
    <w:rsid w:val="000C4D56"/>
    <w:rsid w:val="000C7C19"/>
    <w:rsid w:val="000D00F0"/>
    <w:rsid w:val="000D05A4"/>
    <w:rsid w:val="000D09B9"/>
    <w:rsid w:val="000D0FB9"/>
    <w:rsid w:val="000D1AA6"/>
    <w:rsid w:val="000D1B89"/>
    <w:rsid w:val="000D2707"/>
    <w:rsid w:val="000D2721"/>
    <w:rsid w:val="000D2E14"/>
    <w:rsid w:val="000D319F"/>
    <w:rsid w:val="000D3357"/>
    <w:rsid w:val="000D4266"/>
    <w:rsid w:val="000D46D2"/>
    <w:rsid w:val="000D47EE"/>
    <w:rsid w:val="000D4956"/>
    <w:rsid w:val="000D5106"/>
    <w:rsid w:val="000D5701"/>
    <w:rsid w:val="000D73D8"/>
    <w:rsid w:val="000D74CF"/>
    <w:rsid w:val="000E0BEB"/>
    <w:rsid w:val="000E0C7C"/>
    <w:rsid w:val="000E10BE"/>
    <w:rsid w:val="000E12AF"/>
    <w:rsid w:val="000E1584"/>
    <w:rsid w:val="000E2EFC"/>
    <w:rsid w:val="000E49C5"/>
    <w:rsid w:val="000E4FDF"/>
    <w:rsid w:val="000E60AA"/>
    <w:rsid w:val="000E61E9"/>
    <w:rsid w:val="000E63DC"/>
    <w:rsid w:val="000E6F99"/>
    <w:rsid w:val="000F0E35"/>
    <w:rsid w:val="000F11C7"/>
    <w:rsid w:val="000F14C5"/>
    <w:rsid w:val="000F14FC"/>
    <w:rsid w:val="000F17B5"/>
    <w:rsid w:val="000F1C82"/>
    <w:rsid w:val="000F1F50"/>
    <w:rsid w:val="000F2CEB"/>
    <w:rsid w:val="000F381B"/>
    <w:rsid w:val="000F4521"/>
    <w:rsid w:val="000F510D"/>
    <w:rsid w:val="000F55D9"/>
    <w:rsid w:val="000F5F2C"/>
    <w:rsid w:val="000F6104"/>
    <w:rsid w:val="000F61A6"/>
    <w:rsid w:val="000F6ACD"/>
    <w:rsid w:val="000F6BBC"/>
    <w:rsid w:val="000F793D"/>
    <w:rsid w:val="00100320"/>
    <w:rsid w:val="001007EC"/>
    <w:rsid w:val="00101069"/>
    <w:rsid w:val="00101972"/>
    <w:rsid w:val="001027FE"/>
    <w:rsid w:val="00102AD4"/>
    <w:rsid w:val="0010385B"/>
    <w:rsid w:val="00103AD9"/>
    <w:rsid w:val="00104617"/>
    <w:rsid w:val="00105283"/>
    <w:rsid w:val="00105945"/>
    <w:rsid w:val="00105CAE"/>
    <w:rsid w:val="00106BD7"/>
    <w:rsid w:val="00110FC4"/>
    <w:rsid w:val="0011103D"/>
    <w:rsid w:val="00111F02"/>
    <w:rsid w:val="0011256C"/>
    <w:rsid w:val="00112815"/>
    <w:rsid w:val="00112A66"/>
    <w:rsid w:val="00113701"/>
    <w:rsid w:val="00114098"/>
    <w:rsid w:val="001147CF"/>
    <w:rsid w:val="00114A97"/>
    <w:rsid w:val="00114D12"/>
    <w:rsid w:val="00114D7F"/>
    <w:rsid w:val="00114E21"/>
    <w:rsid w:val="00115484"/>
    <w:rsid w:val="001154EC"/>
    <w:rsid w:val="00115783"/>
    <w:rsid w:val="00116279"/>
    <w:rsid w:val="00116354"/>
    <w:rsid w:val="0011643C"/>
    <w:rsid w:val="001165A5"/>
    <w:rsid w:val="001167A4"/>
    <w:rsid w:val="0011683C"/>
    <w:rsid w:val="00116EE5"/>
    <w:rsid w:val="00117546"/>
    <w:rsid w:val="00117B69"/>
    <w:rsid w:val="00117C6E"/>
    <w:rsid w:val="0012061E"/>
    <w:rsid w:val="001208B7"/>
    <w:rsid w:val="0012156E"/>
    <w:rsid w:val="00121AF5"/>
    <w:rsid w:val="00121D7D"/>
    <w:rsid w:val="00122AE7"/>
    <w:rsid w:val="00123041"/>
    <w:rsid w:val="001236BE"/>
    <w:rsid w:val="00124474"/>
    <w:rsid w:val="00124E7B"/>
    <w:rsid w:val="00125592"/>
    <w:rsid w:val="00126044"/>
    <w:rsid w:val="001264C6"/>
    <w:rsid w:val="0012690E"/>
    <w:rsid w:val="00126B6E"/>
    <w:rsid w:val="00126CCB"/>
    <w:rsid w:val="00131C21"/>
    <w:rsid w:val="0013208F"/>
    <w:rsid w:val="001329B3"/>
    <w:rsid w:val="0013383E"/>
    <w:rsid w:val="00133944"/>
    <w:rsid w:val="00135884"/>
    <w:rsid w:val="001359E7"/>
    <w:rsid w:val="001362D1"/>
    <w:rsid w:val="0013640C"/>
    <w:rsid w:val="00136492"/>
    <w:rsid w:val="0013701F"/>
    <w:rsid w:val="001374E3"/>
    <w:rsid w:val="00137EBB"/>
    <w:rsid w:val="00137FBC"/>
    <w:rsid w:val="00140391"/>
    <w:rsid w:val="0014072F"/>
    <w:rsid w:val="001408AC"/>
    <w:rsid w:val="00141103"/>
    <w:rsid w:val="001414D5"/>
    <w:rsid w:val="00141759"/>
    <w:rsid w:val="00141899"/>
    <w:rsid w:val="001424E8"/>
    <w:rsid w:val="00142F97"/>
    <w:rsid w:val="00143F88"/>
    <w:rsid w:val="0014419D"/>
    <w:rsid w:val="0014436B"/>
    <w:rsid w:val="00144458"/>
    <w:rsid w:val="0014468A"/>
    <w:rsid w:val="00144AC9"/>
    <w:rsid w:val="00145987"/>
    <w:rsid w:val="00147630"/>
    <w:rsid w:val="00147930"/>
    <w:rsid w:val="00147E3B"/>
    <w:rsid w:val="0015032A"/>
    <w:rsid w:val="00150800"/>
    <w:rsid w:val="00151168"/>
    <w:rsid w:val="00152E36"/>
    <w:rsid w:val="00154B74"/>
    <w:rsid w:val="001554EA"/>
    <w:rsid w:val="001560D6"/>
    <w:rsid w:val="00156A86"/>
    <w:rsid w:val="00156C80"/>
    <w:rsid w:val="0015760F"/>
    <w:rsid w:val="00157EC3"/>
    <w:rsid w:val="00157EEE"/>
    <w:rsid w:val="001604A8"/>
    <w:rsid w:val="001606EB"/>
    <w:rsid w:val="00160A37"/>
    <w:rsid w:val="00160C99"/>
    <w:rsid w:val="00160D29"/>
    <w:rsid w:val="00162E89"/>
    <w:rsid w:val="001649F8"/>
    <w:rsid w:val="00164CD1"/>
    <w:rsid w:val="0016534B"/>
    <w:rsid w:val="001670EE"/>
    <w:rsid w:val="0016760C"/>
    <w:rsid w:val="00167DAA"/>
    <w:rsid w:val="00167F1E"/>
    <w:rsid w:val="001701D9"/>
    <w:rsid w:val="00170CCB"/>
    <w:rsid w:val="00170E46"/>
    <w:rsid w:val="00170F55"/>
    <w:rsid w:val="00171347"/>
    <w:rsid w:val="001718A8"/>
    <w:rsid w:val="00171F19"/>
    <w:rsid w:val="001727D0"/>
    <w:rsid w:val="00172DEC"/>
    <w:rsid w:val="00172EDA"/>
    <w:rsid w:val="00172F22"/>
    <w:rsid w:val="00173702"/>
    <w:rsid w:val="00174392"/>
    <w:rsid w:val="0017465F"/>
    <w:rsid w:val="00174936"/>
    <w:rsid w:val="00174DAE"/>
    <w:rsid w:val="00174E65"/>
    <w:rsid w:val="00175887"/>
    <w:rsid w:val="00175D29"/>
    <w:rsid w:val="001762F3"/>
    <w:rsid w:val="00176664"/>
    <w:rsid w:val="00177510"/>
    <w:rsid w:val="00177DC6"/>
    <w:rsid w:val="00180302"/>
    <w:rsid w:val="00180818"/>
    <w:rsid w:val="001809AB"/>
    <w:rsid w:val="00182084"/>
    <w:rsid w:val="00182C1F"/>
    <w:rsid w:val="00182C57"/>
    <w:rsid w:val="00182C7B"/>
    <w:rsid w:val="00182D36"/>
    <w:rsid w:val="00183213"/>
    <w:rsid w:val="0018330D"/>
    <w:rsid w:val="00184251"/>
    <w:rsid w:val="00185F51"/>
    <w:rsid w:val="00185FBF"/>
    <w:rsid w:val="00186F7A"/>
    <w:rsid w:val="0018701F"/>
    <w:rsid w:val="001878B5"/>
    <w:rsid w:val="00187C0F"/>
    <w:rsid w:val="00190EAA"/>
    <w:rsid w:val="00190FA6"/>
    <w:rsid w:val="00191293"/>
    <w:rsid w:val="00192BA1"/>
    <w:rsid w:val="00192C60"/>
    <w:rsid w:val="00193667"/>
    <w:rsid w:val="001936DD"/>
    <w:rsid w:val="001937DC"/>
    <w:rsid w:val="001938BB"/>
    <w:rsid w:val="00193B0F"/>
    <w:rsid w:val="00194555"/>
    <w:rsid w:val="00194ABE"/>
    <w:rsid w:val="001971C2"/>
    <w:rsid w:val="001973FF"/>
    <w:rsid w:val="00197657"/>
    <w:rsid w:val="00197A2C"/>
    <w:rsid w:val="00197BDC"/>
    <w:rsid w:val="001A0080"/>
    <w:rsid w:val="001A0115"/>
    <w:rsid w:val="001A0FDA"/>
    <w:rsid w:val="001A12CA"/>
    <w:rsid w:val="001A1557"/>
    <w:rsid w:val="001A15EB"/>
    <w:rsid w:val="001A1CFE"/>
    <w:rsid w:val="001A28E5"/>
    <w:rsid w:val="001A28FF"/>
    <w:rsid w:val="001A2912"/>
    <w:rsid w:val="001A34E1"/>
    <w:rsid w:val="001A3503"/>
    <w:rsid w:val="001A3B93"/>
    <w:rsid w:val="001A53D1"/>
    <w:rsid w:val="001A6D7C"/>
    <w:rsid w:val="001A7AF8"/>
    <w:rsid w:val="001B0512"/>
    <w:rsid w:val="001B08B5"/>
    <w:rsid w:val="001B0EE2"/>
    <w:rsid w:val="001B1756"/>
    <w:rsid w:val="001B17E5"/>
    <w:rsid w:val="001B1B5D"/>
    <w:rsid w:val="001B1C5F"/>
    <w:rsid w:val="001B2539"/>
    <w:rsid w:val="001B25BC"/>
    <w:rsid w:val="001B395B"/>
    <w:rsid w:val="001B3C1A"/>
    <w:rsid w:val="001B401A"/>
    <w:rsid w:val="001B514D"/>
    <w:rsid w:val="001B5B2B"/>
    <w:rsid w:val="001B5C00"/>
    <w:rsid w:val="001B5E67"/>
    <w:rsid w:val="001B5F94"/>
    <w:rsid w:val="001B67DF"/>
    <w:rsid w:val="001B7031"/>
    <w:rsid w:val="001B74FC"/>
    <w:rsid w:val="001B7E9F"/>
    <w:rsid w:val="001B7F02"/>
    <w:rsid w:val="001B7F7A"/>
    <w:rsid w:val="001B7FF2"/>
    <w:rsid w:val="001C01C9"/>
    <w:rsid w:val="001C0890"/>
    <w:rsid w:val="001C09B9"/>
    <w:rsid w:val="001C183F"/>
    <w:rsid w:val="001C19C9"/>
    <w:rsid w:val="001C1ECE"/>
    <w:rsid w:val="001C246D"/>
    <w:rsid w:val="001C2C26"/>
    <w:rsid w:val="001C2C4D"/>
    <w:rsid w:val="001C3178"/>
    <w:rsid w:val="001C33EA"/>
    <w:rsid w:val="001C34E7"/>
    <w:rsid w:val="001C374E"/>
    <w:rsid w:val="001C3FD0"/>
    <w:rsid w:val="001C4595"/>
    <w:rsid w:val="001C464B"/>
    <w:rsid w:val="001C48FE"/>
    <w:rsid w:val="001C4A9F"/>
    <w:rsid w:val="001C6719"/>
    <w:rsid w:val="001C73F6"/>
    <w:rsid w:val="001C74C7"/>
    <w:rsid w:val="001C7E36"/>
    <w:rsid w:val="001D0954"/>
    <w:rsid w:val="001D09E9"/>
    <w:rsid w:val="001D14A0"/>
    <w:rsid w:val="001D154E"/>
    <w:rsid w:val="001D2C90"/>
    <w:rsid w:val="001D436E"/>
    <w:rsid w:val="001D4D82"/>
    <w:rsid w:val="001D51CA"/>
    <w:rsid w:val="001D6AFA"/>
    <w:rsid w:val="001D7204"/>
    <w:rsid w:val="001D7602"/>
    <w:rsid w:val="001D7D2C"/>
    <w:rsid w:val="001E014B"/>
    <w:rsid w:val="001E08A4"/>
    <w:rsid w:val="001E0BE6"/>
    <w:rsid w:val="001E216F"/>
    <w:rsid w:val="001E2F3F"/>
    <w:rsid w:val="001E2FA6"/>
    <w:rsid w:val="001E4583"/>
    <w:rsid w:val="001E504A"/>
    <w:rsid w:val="001E6132"/>
    <w:rsid w:val="001E6CDD"/>
    <w:rsid w:val="001E6FED"/>
    <w:rsid w:val="001E75A6"/>
    <w:rsid w:val="001E7A88"/>
    <w:rsid w:val="001E7D25"/>
    <w:rsid w:val="001F0984"/>
    <w:rsid w:val="001F128B"/>
    <w:rsid w:val="001F1978"/>
    <w:rsid w:val="001F1B79"/>
    <w:rsid w:val="001F2E24"/>
    <w:rsid w:val="001F2E68"/>
    <w:rsid w:val="001F3B28"/>
    <w:rsid w:val="001F3E00"/>
    <w:rsid w:val="001F4DB0"/>
    <w:rsid w:val="001F4FAF"/>
    <w:rsid w:val="001F5D09"/>
    <w:rsid w:val="001F71F8"/>
    <w:rsid w:val="001F7B02"/>
    <w:rsid w:val="00200F89"/>
    <w:rsid w:val="002011B1"/>
    <w:rsid w:val="00201E7F"/>
    <w:rsid w:val="00202236"/>
    <w:rsid w:val="0020241B"/>
    <w:rsid w:val="00202AB5"/>
    <w:rsid w:val="002050BC"/>
    <w:rsid w:val="0020519B"/>
    <w:rsid w:val="00205FE3"/>
    <w:rsid w:val="00206126"/>
    <w:rsid w:val="00206846"/>
    <w:rsid w:val="00206D5A"/>
    <w:rsid w:val="00207B15"/>
    <w:rsid w:val="00210A4A"/>
    <w:rsid w:val="00212AFE"/>
    <w:rsid w:val="002130F5"/>
    <w:rsid w:val="00213658"/>
    <w:rsid w:val="00213B31"/>
    <w:rsid w:val="00213C14"/>
    <w:rsid w:val="00214566"/>
    <w:rsid w:val="00214938"/>
    <w:rsid w:val="00215D89"/>
    <w:rsid w:val="002160C2"/>
    <w:rsid w:val="0021617C"/>
    <w:rsid w:val="002168B2"/>
    <w:rsid w:val="0021762A"/>
    <w:rsid w:val="00221056"/>
    <w:rsid w:val="0022149D"/>
    <w:rsid w:val="00221B01"/>
    <w:rsid w:val="00221F81"/>
    <w:rsid w:val="002224B1"/>
    <w:rsid w:val="00223082"/>
    <w:rsid w:val="002231F0"/>
    <w:rsid w:val="0022380A"/>
    <w:rsid w:val="0022401E"/>
    <w:rsid w:val="002249C5"/>
    <w:rsid w:val="0022528E"/>
    <w:rsid w:val="002252C8"/>
    <w:rsid w:val="00225487"/>
    <w:rsid w:val="00225754"/>
    <w:rsid w:val="002258B8"/>
    <w:rsid w:val="0022649D"/>
    <w:rsid w:val="002304BE"/>
    <w:rsid w:val="00230F72"/>
    <w:rsid w:val="002314B1"/>
    <w:rsid w:val="00231A75"/>
    <w:rsid w:val="00232A98"/>
    <w:rsid w:val="00232DB4"/>
    <w:rsid w:val="00232E19"/>
    <w:rsid w:val="00232FC1"/>
    <w:rsid w:val="00233F27"/>
    <w:rsid w:val="00234641"/>
    <w:rsid w:val="00234C0A"/>
    <w:rsid w:val="00234F40"/>
    <w:rsid w:val="00235B92"/>
    <w:rsid w:val="00236449"/>
    <w:rsid w:val="00236BE7"/>
    <w:rsid w:val="00236C4C"/>
    <w:rsid w:val="00236C7B"/>
    <w:rsid w:val="00236DFC"/>
    <w:rsid w:val="0024100B"/>
    <w:rsid w:val="00241CA5"/>
    <w:rsid w:val="0024308F"/>
    <w:rsid w:val="00243369"/>
    <w:rsid w:val="0024356E"/>
    <w:rsid w:val="002448FD"/>
    <w:rsid w:val="00244A0B"/>
    <w:rsid w:val="00245737"/>
    <w:rsid w:val="002457FE"/>
    <w:rsid w:val="00245E5F"/>
    <w:rsid w:val="00246588"/>
    <w:rsid w:val="0025004D"/>
    <w:rsid w:val="002502E0"/>
    <w:rsid w:val="00251813"/>
    <w:rsid w:val="002523A6"/>
    <w:rsid w:val="002526C2"/>
    <w:rsid w:val="0025333D"/>
    <w:rsid w:val="00253DAA"/>
    <w:rsid w:val="00254EBC"/>
    <w:rsid w:val="002550C8"/>
    <w:rsid w:val="0025547B"/>
    <w:rsid w:val="00255A4B"/>
    <w:rsid w:val="0025609D"/>
    <w:rsid w:val="00256DB5"/>
    <w:rsid w:val="002574A3"/>
    <w:rsid w:val="00257DB1"/>
    <w:rsid w:val="0026072A"/>
    <w:rsid w:val="002624BD"/>
    <w:rsid w:val="00262A75"/>
    <w:rsid w:val="00264E5D"/>
    <w:rsid w:val="0026620C"/>
    <w:rsid w:val="0027068B"/>
    <w:rsid w:val="0027075D"/>
    <w:rsid w:val="00270A3F"/>
    <w:rsid w:val="002720B5"/>
    <w:rsid w:val="00272110"/>
    <w:rsid w:val="002726BD"/>
    <w:rsid w:val="00272915"/>
    <w:rsid w:val="00273CC3"/>
    <w:rsid w:val="00273E3B"/>
    <w:rsid w:val="00274051"/>
    <w:rsid w:val="00274594"/>
    <w:rsid w:val="00274654"/>
    <w:rsid w:val="002748CB"/>
    <w:rsid w:val="002756CD"/>
    <w:rsid w:val="00275B5F"/>
    <w:rsid w:val="00275D87"/>
    <w:rsid w:val="002761D3"/>
    <w:rsid w:val="00276784"/>
    <w:rsid w:val="0027686B"/>
    <w:rsid w:val="00276CC0"/>
    <w:rsid w:val="00277536"/>
    <w:rsid w:val="002808E0"/>
    <w:rsid w:val="0028373F"/>
    <w:rsid w:val="002838FD"/>
    <w:rsid w:val="00283D2D"/>
    <w:rsid w:val="00284A48"/>
    <w:rsid w:val="002862D0"/>
    <w:rsid w:val="002865D3"/>
    <w:rsid w:val="002878D5"/>
    <w:rsid w:val="00290D4E"/>
    <w:rsid w:val="0029136D"/>
    <w:rsid w:val="0029139E"/>
    <w:rsid w:val="00291C15"/>
    <w:rsid w:val="002923CC"/>
    <w:rsid w:val="0029245A"/>
    <w:rsid w:val="00292812"/>
    <w:rsid w:val="00292BE3"/>
    <w:rsid w:val="0029354F"/>
    <w:rsid w:val="00293621"/>
    <w:rsid w:val="0029384E"/>
    <w:rsid w:val="002943C8"/>
    <w:rsid w:val="00294BFB"/>
    <w:rsid w:val="00294CD5"/>
    <w:rsid w:val="00295CD8"/>
    <w:rsid w:val="002966AD"/>
    <w:rsid w:val="00296CC1"/>
    <w:rsid w:val="00297E80"/>
    <w:rsid w:val="002A0B3F"/>
    <w:rsid w:val="002A20E8"/>
    <w:rsid w:val="002A2443"/>
    <w:rsid w:val="002A26B1"/>
    <w:rsid w:val="002A295E"/>
    <w:rsid w:val="002A3FC5"/>
    <w:rsid w:val="002A4750"/>
    <w:rsid w:val="002A4D27"/>
    <w:rsid w:val="002A540B"/>
    <w:rsid w:val="002A5E22"/>
    <w:rsid w:val="002A715F"/>
    <w:rsid w:val="002A7390"/>
    <w:rsid w:val="002A753E"/>
    <w:rsid w:val="002A7BA4"/>
    <w:rsid w:val="002B003A"/>
    <w:rsid w:val="002B0286"/>
    <w:rsid w:val="002B03BA"/>
    <w:rsid w:val="002B0768"/>
    <w:rsid w:val="002B0779"/>
    <w:rsid w:val="002B08CF"/>
    <w:rsid w:val="002B152F"/>
    <w:rsid w:val="002B1D24"/>
    <w:rsid w:val="002B3A4B"/>
    <w:rsid w:val="002B3EA3"/>
    <w:rsid w:val="002B4199"/>
    <w:rsid w:val="002B57CA"/>
    <w:rsid w:val="002B597B"/>
    <w:rsid w:val="002B68D7"/>
    <w:rsid w:val="002B6C28"/>
    <w:rsid w:val="002B71E1"/>
    <w:rsid w:val="002B73F9"/>
    <w:rsid w:val="002C00CD"/>
    <w:rsid w:val="002C198B"/>
    <w:rsid w:val="002C2720"/>
    <w:rsid w:val="002C295F"/>
    <w:rsid w:val="002C2C35"/>
    <w:rsid w:val="002C2E27"/>
    <w:rsid w:val="002C45EE"/>
    <w:rsid w:val="002C5ACB"/>
    <w:rsid w:val="002C6660"/>
    <w:rsid w:val="002C76E2"/>
    <w:rsid w:val="002D05F7"/>
    <w:rsid w:val="002D1134"/>
    <w:rsid w:val="002D2E3F"/>
    <w:rsid w:val="002D33C5"/>
    <w:rsid w:val="002D3940"/>
    <w:rsid w:val="002D506E"/>
    <w:rsid w:val="002D56E2"/>
    <w:rsid w:val="002D5DB6"/>
    <w:rsid w:val="002D6C19"/>
    <w:rsid w:val="002D7204"/>
    <w:rsid w:val="002D76F6"/>
    <w:rsid w:val="002E028A"/>
    <w:rsid w:val="002E0950"/>
    <w:rsid w:val="002E0D07"/>
    <w:rsid w:val="002E14C2"/>
    <w:rsid w:val="002E1CD4"/>
    <w:rsid w:val="002E2179"/>
    <w:rsid w:val="002E34D2"/>
    <w:rsid w:val="002E4121"/>
    <w:rsid w:val="002E4716"/>
    <w:rsid w:val="002E4C24"/>
    <w:rsid w:val="002E4EBC"/>
    <w:rsid w:val="002E4EDB"/>
    <w:rsid w:val="002E4FC4"/>
    <w:rsid w:val="002E5F6F"/>
    <w:rsid w:val="002E604F"/>
    <w:rsid w:val="002E6696"/>
    <w:rsid w:val="002E6D36"/>
    <w:rsid w:val="002E6E37"/>
    <w:rsid w:val="002F1339"/>
    <w:rsid w:val="002F248E"/>
    <w:rsid w:val="002F4D4C"/>
    <w:rsid w:val="002F5E1D"/>
    <w:rsid w:val="002F6D7A"/>
    <w:rsid w:val="002F6E25"/>
    <w:rsid w:val="002F7958"/>
    <w:rsid w:val="00300326"/>
    <w:rsid w:val="0030050E"/>
    <w:rsid w:val="00301026"/>
    <w:rsid w:val="0030102E"/>
    <w:rsid w:val="0030169B"/>
    <w:rsid w:val="00301DCB"/>
    <w:rsid w:val="003024BE"/>
    <w:rsid w:val="00302EAC"/>
    <w:rsid w:val="00302F0C"/>
    <w:rsid w:val="003036F6"/>
    <w:rsid w:val="00303939"/>
    <w:rsid w:val="003039DB"/>
    <w:rsid w:val="003044FE"/>
    <w:rsid w:val="00306172"/>
    <w:rsid w:val="003073C7"/>
    <w:rsid w:val="00310118"/>
    <w:rsid w:val="003104C3"/>
    <w:rsid w:val="00310CF1"/>
    <w:rsid w:val="0031142A"/>
    <w:rsid w:val="00312A53"/>
    <w:rsid w:val="00313EEC"/>
    <w:rsid w:val="00314386"/>
    <w:rsid w:val="00314ADE"/>
    <w:rsid w:val="00315F19"/>
    <w:rsid w:val="00316DC6"/>
    <w:rsid w:val="0031782C"/>
    <w:rsid w:val="00320219"/>
    <w:rsid w:val="00320635"/>
    <w:rsid w:val="00320A89"/>
    <w:rsid w:val="00322D7D"/>
    <w:rsid w:val="0032310D"/>
    <w:rsid w:val="00323AE7"/>
    <w:rsid w:val="0032577E"/>
    <w:rsid w:val="00325F13"/>
    <w:rsid w:val="00326414"/>
    <w:rsid w:val="00327ED0"/>
    <w:rsid w:val="003306E9"/>
    <w:rsid w:val="003306EF"/>
    <w:rsid w:val="00330920"/>
    <w:rsid w:val="00330BDD"/>
    <w:rsid w:val="00330D1A"/>
    <w:rsid w:val="00331E98"/>
    <w:rsid w:val="003323CA"/>
    <w:rsid w:val="00332556"/>
    <w:rsid w:val="00332756"/>
    <w:rsid w:val="00332D67"/>
    <w:rsid w:val="00333240"/>
    <w:rsid w:val="0033530B"/>
    <w:rsid w:val="003359A6"/>
    <w:rsid w:val="003359C4"/>
    <w:rsid w:val="00336AD3"/>
    <w:rsid w:val="00337247"/>
    <w:rsid w:val="00337556"/>
    <w:rsid w:val="00337993"/>
    <w:rsid w:val="003402C7"/>
    <w:rsid w:val="0034150D"/>
    <w:rsid w:val="0034157F"/>
    <w:rsid w:val="003426B0"/>
    <w:rsid w:val="003428E9"/>
    <w:rsid w:val="003434F4"/>
    <w:rsid w:val="00343E50"/>
    <w:rsid w:val="003441DB"/>
    <w:rsid w:val="003446E0"/>
    <w:rsid w:val="0034473C"/>
    <w:rsid w:val="0034495D"/>
    <w:rsid w:val="00345D5D"/>
    <w:rsid w:val="00345E82"/>
    <w:rsid w:val="00346A62"/>
    <w:rsid w:val="00347044"/>
    <w:rsid w:val="0034709A"/>
    <w:rsid w:val="003473A9"/>
    <w:rsid w:val="003476E0"/>
    <w:rsid w:val="00347E70"/>
    <w:rsid w:val="00347F30"/>
    <w:rsid w:val="00350ECF"/>
    <w:rsid w:val="00351449"/>
    <w:rsid w:val="00351AF4"/>
    <w:rsid w:val="00351F4F"/>
    <w:rsid w:val="003520CE"/>
    <w:rsid w:val="0035267E"/>
    <w:rsid w:val="00353CF1"/>
    <w:rsid w:val="00353F51"/>
    <w:rsid w:val="00354D1F"/>
    <w:rsid w:val="00355A2A"/>
    <w:rsid w:val="0035617F"/>
    <w:rsid w:val="003561CA"/>
    <w:rsid w:val="00356AF9"/>
    <w:rsid w:val="00356B99"/>
    <w:rsid w:val="00357923"/>
    <w:rsid w:val="00357962"/>
    <w:rsid w:val="0035797D"/>
    <w:rsid w:val="00357E3F"/>
    <w:rsid w:val="003607F2"/>
    <w:rsid w:val="00360D1B"/>
    <w:rsid w:val="00360D5E"/>
    <w:rsid w:val="00361765"/>
    <w:rsid w:val="00362089"/>
    <w:rsid w:val="0036223B"/>
    <w:rsid w:val="00363B7E"/>
    <w:rsid w:val="003641D1"/>
    <w:rsid w:val="00364288"/>
    <w:rsid w:val="003642D3"/>
    <w:rsid w:val="0036548C"/>
    <w:rsid w:val="00365C85"/>
    <w:rsid w:val="00366A5D"/>
    <w:rsid w:val="00366F36"/>
    <w:rsid w:val="00370329"/>
    <w:rsid w:val="00370CB6"/>
    <w:rsid w:val="00370E74"/>
    <w:rsid w:val="00371625"/>
    <w:rsid w:val="00372734"/>
    <w:rsid w:val="003730F6"/>
    <w:rsid w:val="00373189"/>
    <w:rsid w:val="00373CAC"/>
    <w:rsid w:val="00373D6E"/>
    <w:rsid w:val="003753C2"/>
    <w:rsid w:val="003758BC"/>
    <w:rsid w:val="003766E6"/>
    <w:rsid w:val="00376801"/>
    <w:rsid w:val="00376F42"/>
    <w:rsid w:val="00380282"/>
    <w:rsid w:val="003805DA"/>
    <w:rsid w:val="00380994"/>
    <w:rsid w:val="00382D2D"/>
    <w:rsid w:val="003834BA"/>
    <w:rsid w:val="00383EE7"/>
    <w:rsid w:val="00383FB2"/>
    <w:rsid w:val="003840A3"/>
    <w:rsid w:val="003840AF"/>
    <w:rsid w:val="00384354"/>
    <w:rsid w:val="00384F51"/>
    <w:rsid w:val="00386876"/>
    <w:rsid w:val="0038792E"/>
    <w:rsid w:val="00387B9E"/>
    <w:rsid w:val="0039016D"/>
    <w:rsid w:val="00390DDA"/>
    <w:rsid w:val="00390DFB"/>
    <w:rsid w:val="0039198E"/>
    <w:rsid w:val="00391DF1"/>
    <w:rsid w:val="00392A87"/>
    <w:rsid w:val="00392C06"/>
    <w:rsid w:val="00392F3F"/>
    <w:rsid w:val="00392FA1"/>
    <w:rsid w:val="0039340C"/>
    <w:rsid w:val="003936D8"/>
    <w:rsid w:val="00393E38"/>
    <w:rsid w:val="003942EE"/>
    <w:rsid w:val="00394457"/>
    <w:rsid w:val="003958B4"/>
    <w:rsid w:val="00395A88"/>
    <w:rsid w:val="00395CE4"/>
    <w:rsid w:val="003961B8"/>
    <w:rsid w:val="00397A30"/>
    <w:rsid w:val="003A096B"/>
    <w:rsid w:val="003A185E"/>
    <w:rsid w:val="003A1B7E"/>
    <w:rsid w:val="003A1F0C"/>
    <w:rsid w:val="003A246F"/>
    <w:rsid w:val="003A272B"/>
    <w:rsid w:val="003A2C7A"/>
    <w:rsid w:val="003A2E76"/>
    <w:rsid w:val="003A333E"/>
    <w:rsid w:val="003A3F7F"/>
    <w:rsid w:val="003A4904"/>
    <w:rsid w:val="003A4E9A"/>
    <w:rsid w:val="003A52A7"/>
    <w:rsid w:val="003A54C0"/>
    <w:rsid w:val="003A6D16"/>
    <w:rsid w:val="003A778D"/>
    <w:rsid w:val="003A7E79"/>
    <w:rsid w:val="003A7EFD"/>
    <w:rsid w:val="003B0011"/>
    <w:rsid w:val="003B0485"/>
    <w:rsid w:val="003B0801"/>
    <w:rsid w:val="003B1144"/>
    <w:rsid w:val="003B2095"/>
    <w:rsid w:val="003B3267"/>
    <w:rsid w:val="003B3D56"/>
    <w:rsid w:val="003B4A6D"/>
    <w:rsid w:val="003B5095"/>
    <w:rsid w:val="003B50FD"/>
    <w:rsid w:val="003B5D2E"/>
    <w:rsid w:val="003B622D"/>
    <w:rsid w:val="003B66B6"/>
    <w:rsid w:val="003B701A"/>
    <w:rsid w:val="003B7A68"/>
    <w:rsid w:val="003C03C7"/>
    <w:rsid w:val="003C0A26"/>
    <w:rsid w:val="003C135F"/>
    <w:rsid w:val="003C1E1B"/>
    <w:rsid w:val="003C2134"/>
    <w:rsid w:val="003C233D"/>
    <w:rsid w:val="003C2EFC"/>
    <w:rsid w:val="003C3436"/>
    <w:rsid w:val="003C3BFA"/>
    <w:rsid w:val="003C4174"/>
    <w:rsid w:val="003C5B7B"/>
    <w:rsid w:val="003C665F"/>
    <w:rsid w:val="003C6708"/>
    <w:rsid w:val="003D02A5"/>
    <w:rsid w:val="003D0A2E"/>
    <w:rsid w:val="003D0BE4"/>
    <w:rsid w:val="003D1AEF"/>
    <w:rsid w:val="003D1F88"/>
    <w:rsid w:val="003D31B4"/>
    <w:rsid w:val="003D3B6E"/>
    <w:rsid w:val="003D421C"/>
    <w:rsid w:val="003D5676"/>
    <w:rsid w:val="003D579B"/>
    <w:rsid w:val="003D7ABA"/>
    <w:rsid w:val="003D7B54"/>
    <w:rsid w:val="003D7D52"/>
    <w:rsid w:val="003D7F8F"/>
    <w:rsid w:val="003E1271"/>
    <w:rsid w:val="003E1FB6"/>
    <w:rsid w:val="003E2690"/>
    <w:rsid w:val="003E2FA9"/>
    <w:rsid w:val="003E3591"/>
    <w:rsid w:val="003E3BA2"/>
    <w:rsid w:val="003E3BD4"/>
    <w:rsid w:val="003E4609"/>
    <w:rsid w:val="003E4739"/>
    <w:rsid w:val="003E48E1"/>
    <w:rsid w:val="003E4D54"/>
    <w:rsid w:val="003E4EC2"/>
    <w:rsid w:val="003E4F7A"/>
    <w:rsid w:val="003E664C"/>
    <w:rsid w:val="003E68AA"/>
    <w:rsid w:val="003E7048"/>
    <w:rsid w:val="003E745F"/>
    <w:rsid w:val="003E7CD3"/>
    <w:rsid w:val="003F0435"/>
    <w:rsid w:val="003F09F9"/>
    <w:rsid w:val="003F13CD"/>
    <w:rsid w:val="003F20FD"/>
    <w:rsid w:val="003F2A6C"/>
    <w:rsid w:val="003F362C"/>
    <w:rsid w:val="003F3758"/>
    <w:rsid w:val="003F391B"/>
    <w:rsid w:val="003F42BC"/>
    <w:rsid w:val="003F4545"/>
    <w:rsid w:val="003F4991"/>
    <w:rsid w:val="003F4D0B"/>
    <w:rsid w:val="003F6275"/>
    <w:rsid w:val="003F7128"/>
    <w:rsid w:val="0040011D"/>
    <w:rsid w:val="0040057E"/>
    <w:rsid w:val="00400B7F"/>
    <w:rsid w:val="004010AF"/>
    <w:rsid w:val="00402DD8"/>
    <w:rsid w:val="004032E7"/>
    <w:rsid w:val="00403899"/>
    <w:rsid w:val="0040396C"/>
    <w:rsid w:val="004039F2"/>
    <w:rsid w:val="00404127"/>
    <w:rsid w:val="00404FE8"/>
    <w:rsid w:val="00405351"/>
    <w:rsid w:val="0040642F"/>
    <w:rsid w:val="00407762"/>
    <w:rsid w:val="00410310"/>
    <w:rsid w:val="00410DD9"/>
    <w:rsid w:val="00411F8B"/>
    <w:rsid w:val="0041246F"/>
    <w:rsid w:val="00412F54"/>
    <w:rsid w:val="00413328"/>
    <w:rsid w:val="0041370D"/>
    <w:rsid w:val="004139C4"/>
    <w:rsid w:val="00413EF5"/>
    <w:rsid w:val="0041437F"/>
    <w:rsid w:val="00414409"/>
    <w:rsid w:val="0041466E"/>
    <w:rsid w:val="00414BA9"/>
    <w:rsid w:val="00415232"/>
    <w:rsid w:val="00415397"/>
    <w:rsid w:val="004154FD"/>
    <w:rsid w:val="00415D43"/>
    <w:rsid w:val="0041614D"/>
    <w:rsid w:val="00416CE0"/>
    <w:rsid w:val="00417D9E"/>
    <w:rsid w:val="0042070D"/>
    <w:rsid w:val="00420807"/>
    <w:rsid w:val="00420CC3"/>
    <w:rsid w:val="0042102E"/>
    <w:rsid w:val="00421189"/>
    <w:rsid w:val="00421BE9"/>
    <w:rsid w:val="0042258A"/>
    <w:rsid w:val="00422C20"/>
    <w:rsid w:val="0042320A"/>
    <w:rsid w:val="004242AB"/>
    <w:rsid w:val="00424AC0"/>
    <w:rsid w:val="00424CB5"/>
    <w:rsid w:val="00424E94"/>
    <w:rsid w:val="00424ED4"/>
    <w:rsid w:val="00424FEE"/>
    <w:rsid w:val="00425AA8"/>
    <w:rsid w:val="00425D12"/>
    <w:rsid w:val="00426427"/>
    <w:rsid w:val="004272DB"/>
    <w:rsid w:val="004274CE"/>
    <w:rsid w:val="004275FA"/>
    <w:rsid w:val="0043066A"/>
    <w:rsid w:val="004308A9"/>
    <w:rsid w:val="00431B00"/>
    <w:rsid w:val="00431B26"/>
    <w:rsid w:val="00431E63"/>
    <w:rsid w:val="00432A9E"/>
    <w:rsid w:val="00432FAB"/>
    <w:rsid w:val="004336A9"/>
    <w:rsid w:val="00434600"/>
    <w:rsid w:val="00434F1F"/>
    <w:rsid w:val="0043527C"/>
    <w:rsid w:val="004361A8"/>
    <w:rsid w:val="004378B0"/>
    <w:rsid w:val="00437B8A"/>
    <w:rsid w:val="00437BCD"/>
    <w:rsid w:val="0044160F"/>
    <w:rsid w:val="004419EA"/>
    <w:rsid w:val="004434A0"/>
    <w:rsid w:val="00443909"/>
    <w:rsid w:val="00443CC8"/>
    <w:rsid w:val="00444DE7"/>
    <w:rsid w:val="004464F0"/>
    <w:rsid w:val="00446566"/>
    <w:rsid w:val="0044790D"/>
    <w:rsid w:val="00447D7A"/>
    <w:rsid w:val="00450025"/>
    <w:rsid w:val="00450785"/>
    <w:rsid w:val="00450AC1"/>
    <w:rsid w:val="004514B0"/>
    <w:rsid w:val="00451B36"/>
    <w:rsid w:val="00452982"/>
    <w:rsid w:val="0045337F"/>
    <w:rsid w:val="00453753"/>
    <w:rsid w:val="0045490F"/>
    <w:rsid w:val="00455105"/>
    <w:rsid w:val="00455C82"/>
    <w:rsid w:val="004563E8"/>
    <w:rsid w:val="004575C5"/>
    <w:rsid w:val="00457B3A"/>
    <w:rsid w:val="004607AB"/>
    <w:rsid w:val="00460ACB"/>
    <w:rsid w:val="00460B0F"/>
    <w:rsid w:val="00461535"/>
    <w:rsid w:val="00462603"/>
    <w:rsid w:val="00462DC9"/>
    <w:rsid w:val="004633DE"/>
    <w:rsid w:val="004642E2"/>
    <w:rsid w:val="004649BA"/>
    <w:rsid w:val="00464A5E"/>
    <w:rsid w:val="0046597C"/>
    <w:rsid w:val="004660B2"/>
    <w:rsid w:val="00466593"/>
    <w:rsid w:val="004667B8"/>
    <w:rsid w:val="00470C4A"/>
    <w:rsid w:val="00472666"/>
    <w:rsid w:val="00472D29"/>
    <w:rsid w:val="0047390E"/>
    <w:rsid w:val="00473F15"/>
    <w:rsid w:val="00473F6E"/>
    <w:rsid w:val="00474422"/>
    <w:rsid w:val="004745B4"/>
    <w:rsid w:val="0047471E"/>
    <w:rsid w:val="0047534F"/>
    <w:rsid w:val="00475AB2"/>
    <w:rsid w:val="00475D14"/>
    <w:rsid w:val="00475F69"/>
    <w:rsid w:val="00476518"/>
    <w:rsid w:val="0047705C"/>
    <w:rsid w:val="004777DF"/>
    <w:rsid w:val="00477CF1"/>
    <w:rsid w:val="00477D7C"/>
    <w:rsid w:val="004802C3"/>
    <w:rsid w:val="00480BCA"/>
    <w:rsid w:val="00481025"/>
    <w:rsid w:val="004819F2"/>
    <w:rsid w:val="00482817"/>
    <w:rsid w:val="00482B00"/>
    <w:rsid w:val="00482F58"/>
    <w:rsid w:val="004833BF"/>
    <w:rsid w:val="00483DA9"/>
    <w:rsid w:val="004844A8"/>
    <w:rsid w:val="00484641"/>
    <w:rsid w:val="004846CC"/>
    <w:rsid w:val="00484BE1"/>
    <w:rsid w:val="00485186"/>
    <w:rsid w:val="004857F9"/>
    <w:rsid w:val="00485DB6"/>
    <w:rsid w:val="00487D59"/>
    <w:rsid w:val="00490867"/>
    <w:rsid w:val="0049093A"/>
    <w:rsid w:val="00490A98"/>
    <w:rsid w:val="004910E9"/>
    <w:rsid w:val="00491563"/>
    <w:rsid w:val="00491AE1"/>
    <w:rsid w:val="00491FE7"/>
    <w:rsid w:val="0049206B"/>
    <w:rsid w:val="004924CA"/>
    <w:rsid w:val="00494E1F"/>
    <w:rsid w:val="004961F6"/>
    <w:rsid w:val="0049755E"/>
    <w:rsid w:val="0049763B"/>
    <w:rsid w:val="00497D63"/>
    <w:rsid w:val="004A00B4"/>
    <w:rsid w:val="004A025B"/>
    <w:rsid w:val="004A0D04"/>
    <w:rsid w:val="004A191F"/>
    <w:rsid w:val="004A1930"/>
    <w:rsid w:val="004A21E8"/>
    <w:rsid w:val="004A2A42"/>
    <w:rsid w:val="004A2BA4"/>
    <w:rsid w:val="004A2F0B"/>
    <w:rsid w:val="004A3B29"/>
    <w:rsid w:val="004A3F02"/>
    <w:rsid w:val="004A41CD"/>
    <w:rsid w:val="004A4946"/>
    <w:rsid w:val="004A5C28"/>
    <w:rsid w:val="004A5C69"/>
    <w:rsid w:val="004A5C80"/>
    <w:rsid w:val="004B02F6"/>
    <w:rsid w:val="004B0DB4"/>
    <w:rsid w:val="004B2329"/>
    <w:rsid w:val="004B2429"/>
    <w:rsid w:val="004B276D"/>
    <w:rsid w:val="004B2C1E"/>
    <w:rsid w:val="004B2C8C"/>
    <w:rsid w:val="004B2E10"/>
    <w:rsid w:val="004B3511"/>
    <w:rsid w:val="004B43DC"/>
    <w:rsid w:val="004B4DC2"/>
    <w:rsid w:val="004B5DD3"/>
    <w:rsid w:val="004B5FA3"/>
    <w:rsid w:val="004B6183"/>
    <w:rsid w:val="004B729C"/>
    <w:rsid w:val="004B73ED"/>
    <w:rsid w:val="004C03B3"/>
    <w:rsid w:val="004C0971"/>
    <w:rsid w:val="004C0A58"/>
    <w:rsid w:val="004C1386"/>
    <w:rsid w:val="004C1879"/>
    <w:rsid w:val="004C2834"/>
    <w:rsid w:val="004C2B40"/>
    <w:rsid w:val="004C2EF3"/>
    <w:rsid w:val="004C3CCD"/>
    <w:rsid w:val="004C42AE"/>
    <w:rsid w:val="004C5118"/>
    <w:rsid w:val="004C5DE2"/>
    <w:rsid w:val="004C625A"/>
    <w:rsid w:val="004C7315"/>
    <w:rsid w:val="004C76D4"/>
    <w:rsid w:val="004D02B9"/>
    <w:rsid w:val="004D02C6"/>
    <w:rsid w:val="004D08E1"/>
    <w:rsid w:val="004D108E"/>
    <w:rsid w:val="004D227F"/>
    <w:rsid w:val="004D2871"/>
    <w:rsid w:val="004D324D"/>
    <w:rsid w:val="004D3DD6"/>
    <w:rsid w:val="004D6288"/>
    <w:rsid w:val="004D68B9"/>
    <w:rsid w:val="004D7725"/>
    <w:rsid w:val="004D7780"/>
    <w:rsid w:val="004D7AF6"/>
    <w:rsid w:val="004E0590"/>
    <w:rsid w:val="004E09D6"/>
    <w:rsid w:val="004E1DC4"/>
    <w:rsid w:val="004E33CC"/>
    <w:rsid w:val="004E3A4C"/>
    <w:rsid w:val="004E3F4C"/>
    <w:rsid w:val="004E504F"/>
    <w:rsid w:val="004E5401"/>
    <w:rsid w:val="004E570E"/>
    <w:rsid w:val="004E6664"/>
    <w:rsid w:val="004E6A6C"/>
    <w:rsid w:val="004E7A69"/>
    <w:rsid w:val="004F01C3"/>
    <w:rsid w:val="004F0653"/>
    <w:rsid w:val="004F40B1"/>
    <w:rsid w:val="004F4222"/>
    <w:rsid w:val="004F48C5"/>
    <w:rsid w:val="004F5D35"/>
    <w:rsid w:val="004F6CD3"/>
    <w:rsid w:val="004F6EB2"/>
    <w:rsid w:val="004F77A3"/>
    <w:rsid w:val="00501DB3"/>
    <w:rsid w:val="0050292D"/>
    <w:rsid w:val="0050374F"/>
    <w:rsid w:val="00503A2B"/>
    <w:rsid w:val="00504042"/>
    <w:rsid w:val="00504254"/>
    <w:rsid w:val="0050427B"/>
    <w:rsid w:val="0050441A"/>
    <w:rsid w:val="005057DA"/>
    <w:rsid w:val="00505DAA"/>
    <w:rsid w:val="005066E6"/>
    <w:rsid w:val="00507200"/>
    <w:rsid w:val="005078B7"/>
    <w:rsid w:val="005103BA"/>
    <w:rsid w:val="00510BC1"/>
    <w:rsid w:val="005111BD"/>
    <w:rsid w:val="00511A22"/>
    <w:rsid w:val="00512142"/>
    <w:rsid w:val="005129D5"/>
    <w:rsid w:val="005131CF"/>
    <w:rsid w:val="005134B8"/>
    <w:rsid w:val="005135CE"/>
    <w:rsid w:val="00513ED1"/>
    <w:rsid w:val="0051455E"/>
    <w:rsid w:val="005150A6"/>
    <w:rsid w:val="00515B6C"/>
    <w:rsid w:val="00515F2A"/>
    <w:rsid w:val="00516053"/>
    <w:rsid w:val="005165D5"/>
    <w:rsid w:val="00516C77"/>
    <w:rsid w:val="00517065"/>
    <w:rsid w:val="00517859"/>
    <w:rsid w:val="00520A1C"/>
    <w:rsid w:val="00521B3D"/>
    <w:rsid w:val="00521C7F"/>
    <w:rsid w:val="00522027"/>
    <w:rsid w:val="005225D3"/>
    <w:rsid w:val="005230EB"/>
    <w:rsid w:val="005234BE"/>
    <w:rsid w:val="00523976"/>
    <w:rsid w:val="00523A15"/>
    <w:rsid w:val="00523AB4"/>
    <w:rsid w:val="00523E3C"/>
    <w:rsid w:val="00523FB5"/>
    <w:rsid w:val="00524EB0"/>
    <w:rsid w:val="0052547A"/>
    <w:rsid w:val="00527077"/>
    <w:rsid w:val="00530772"/>
    <w:rsid w:val="0053101A"/>
    <w:rsid w:val="00531029"/>
    <w:rsid w:val="005310A0"/>
    <w:rsid w:val="005310DA"/>
    <w:rsid w:val="005312A6"/>
    <w:rsid w:val="00531908"/>
    <w:rsid w:val="00533608"/>
    <w:rsid w:val="00533C00"/>
    <w:rsid w:val="00533E47"/>
    <w:rsid w:val="00533FCB"/>
    <w:rsid w:val="005349AF"/>
    <w:rsid w:val="005354D2"/>
    <w:rsid w:val="005355F6"/>
    <w:rsid w:val="00536A5C"/>
    <w:rsid w:val="00536F45"/>
    <w:rsid w:val="00537532"/>
    <w:rsid w:val="0053786B"/>
    <w:rsid w:val="00540869"/>
    <w:rsid w:val="00540F3B"/>
    <w:rsid w:val="005412BD"/>
    <w:rsid w:val="005414E6"/>
    <w:rsid w:val="0054352C"/>
    <w:rsid w:val="005435CB"/>
    <w:rsid w:val="00543AD1"/>
    <w:rsid w:val="00543C9A"/>
    <w:rsid w:val="00544920"/>
    <w:rsid w:val="00544D73"/>
    <w:rsid w:val="0054585B"/>
    <w:rsid w:val="00546118"/>
    <w:rsid w:val="00547D0D"/>
    <w:rsid w:val="00550ADA"/>
    <w:rsid w:val="00551106"/>
    <w:rsid w:val="0055141B"/>
    <w:rsid w:val="00551694"/>
    <w:rsid w:val="00552C0A"/>
    <w:rsid w:val="005541B1"/>
    <w:rsid w:val="005548F7"/>
    <w:rsid w:val="00556419"/>
    <w:rsid w:val="00556F92"/>
    <w:rsid w:val="0055706E"/>
    <w:rsid w:val="00557AE5"/>
    <w:rsid w:val="0056024D"/>
    <w:rsid w:val="00561E6B"/>
    <w:rsid w:val="0056253D"/>
    <w:rsid w:val="00563001"/>
    <w:rsid w:val="00563B72"/>
    <w:rsid w:val="00563E5E"/>
    <w:rsid w:val="00564172"/>
    <w:rsid w:val="0056599E"/>
    <w:rsid w:val="00565DA2"/>
    <w:rsid w:val="005665DE"/>
    <w:rsid w:val="00566910"/>
    <w:rsid w:val="00566E3C"/>
    <w:rsid w:val="00570543"/>
    <w:rsid w:val="005706A0"/>
    <w:rsid w:val="00570871"/>
    <w:rsid w:val="00571A42"/>
    <w:rsid w:val="00571B86"/>
    <w:rsid w:val="005721FA"/>
    <w:rsid w:val="0057351A"/>
    <w:rsid w:val="005739EE"/>
    <w:rsid w:val="00573C83"/>
    <w:rsid w:val="00574656"/>
    <w:rsid w:val="005747D3"/>
    <w:rsid w:val="00574AAF"/>
    <w:rsid w:val="00574DB7"/>
    <w:rsid w:val="00575C6A"/>
    <w:rsid w:val="00575E81"/>
    <w:rsid w:val="00576019"/>
    <w:rsid w:val="00577BE6"/>
    <w:rsid w:val="00577F27"/>
    <w:rsid w:val="00577F32"/>
    <w:rsid w:val="00580633"/>
    <w:rsid w:val="00580D9A"/>
    <w:rsid w:val="0058145F"/>
    <w:rsid w:val="00581AD4"/>
    <w:rsid w:val="00581F21"/>
    <w:rsid w:val="00582079"/>
    <w:rsid w:val="00582852"/>
    <w:rsid w:val="0058297D"/>
    <w:rsid w:val="00582D07"/>
    <w:rsid w:val="005834E1"/>
    <w:rsid w:val="00583786"/>
    <w:rsid w:val="0058387E"/>
    <w:rsid w:val="00583A85"/>
    <w:rsid w:val="00584CD5"/>
    <w:rsid w:val="00584CEE"/>
    <w:rsid w:val="00584D61"/>
    <w:rsid w:val="0058544C"/>
    <w:rsid w:val="0058548B"/>
    <w:rsid w:val="005854F1"/>
    <w:rsid w:val="00586AB5"/>
    <w:rsid w:val="00587FCA"/>
    <w:rsid w:val="00590BCC"/>
    <w:rsid w:val="00590DFF"/>
    <w:rsid w:val="00591B22"/>
    <w:rsid w:val="005933A6"/>
    <w:rsid w:val="005933C0"/>
    <w:rsid w:val="00593A13"/>
    <w:rsid w:val="0059486C"/>
    <w:rsid w:val="00594996"/>
    <w:rsid w:val="00594DD9"/>
    <w:rsid w:val="00594EB5"/>
    <w:rsid w:val="00595905"/>
    <w:rsid w:val="00595F14"/>
    <w:rsid w:val="00596187"/>
    <w:rsid w:val="00596F12"/>
    <w:rsid w:val="00597E2F"/>
    <w:rsid w:val="00597EE3"/>
    <w:rsid w:val="00597F4F"/>
    <w:rsid w:val="00597F8C"/>
    <w:rsid w:val="005A0CD4"/>
    <w:rsid w:val="005A1087"/>
    <w:rsid w:val="005A2F73"/>
    <w:rsid w:val="005A31F7"/>
    <w:rsid w:val="005A3220"/>
    <w:rsid w:val="005A3471"/>
    <w:rsid w:val="005A4CED"/>
    <w:rsid w:val="005A4EF8"/>
    <w:rsid w:val="005A5CF3"/>
    <w:rsid w:val="005A71A6"/>
    <w:rsid w:val="005B1519"/>
    <w:rsid w:val="005B1A62"/>
    <w:rsid w:val="005B3C6C"/>
    <w:rsid w:val="005B4100"/>
    <w:rsid w:val="005B4F49"/>
    <w:rsid w:val="005B6104"/>
    <w:rsid w:val="005B6345"/>
    <w:rsid w:val="005B6396"/>
    <w:rsid w:val="005B650D"/>
    <w:rsid w:val="005B6A5D"/>
    <w:rsid w:val="005B6B39"/>
    <w:rsid w:val="005B6B87"/>
    <w:rsid w:val="005B73CD"/>
    <w:rsid w:val="005B73ED"/>
    <w:rsid w:val="005C02E0"/>
    <w:rsid w:val="005C335D"/>
    <w:rsid w:val="005C3880"/>
    <w:rsid w:val="005C398B"/>
    <w:rsid w:val="005C43C3"/>
    <w:rsid w:val="005C4B2A"/>
    <w:rsid w:val="005C4BD5"/>
    <w:rsid w:val="005C5027"/>
    <w:rsid w:val="005C5098"/>
    <w:rsid w:val="005D144F"/>
    <w:rsid w:val="005D192A"/>
    <w:rsid w:val="005D1E63"/>
    <w:rsid w:val="005D228F"/>
    <w:rsid w:val="005D23E3"/>
    <w:rsid w:val="005D26F6"/>
    <w:rsid w:val="005D2AD5"/>
    <w:rsid w:val="005D2E5A"/>
    <w:rsid w:val="005D331B"/>
    <w:rsid w:val="005D33B2"/>
    <w:rsid w:val="005D4070"/>
    <w:rsid w:val="005D4A2C"/>
    <w:rsid w:val="005D55F2"/>
    <w:rsid w:val="005D65A0"/>
    <w:rsid w:val="005D6849"/>
    <w:rsid w:val="005D74A0"/>
    <w:rsid w:val="005D75DD"/>
    <w:rsid w:val="005D7A0C"/>
    <w:rsid w:val="005E0ABA"/>
    <w:rsid w:val="005E2229"/>
    <w:rsid w:val="005E2381"/>
    <w:rsid w:val="005E294E"/>
    <w:rsid w:val="005E2E67"/>
    <w:rsid w:val="005E5453"/>
    <w:rsid w:val="005E6198"/>
    <w:rsid w:val="005E63A9"/>
    <w:rsid w:val="005E68F3"/>
    <w:rsid w:val="005E6D65"/>
    <w:rsid w:val="005E775F"/>
    <w:rsid w:val="005E7C63"/>
    <w:rsid w:val="005F0E7B"/>
    <w:rsid w:val="005F108C"/>
    <w:rsid w:val="005F14EC"/>
    <w:rsid w:val="005F164D"/>
    <w:rsid w:val="005F2013"/>
    <w:rsid w:val="005F20EF"/>
    <w:rsid w:val="005F327D"/>
    <w:rsid w:val="005F3694"/>
    <w:rsid w:val="005F3804"/>
    <w:rsid w:val="005F598F"/>
    <w:rsid w:val="005F5F8F"/>
    <w:rsid w:val="005F61AB"/>
    <w:rsid w:val="005F6988"/>
    <w:rsid w:val="005F70A2"/>
    <w:rsid w:val="005F7338"/>
    <w:rsid w:val="005F79B1"/>
    <w:rsid w:val="00600220"/>
    <w:rsid w:val="00600371"/>
    <w:rsid w:val="00600547"/>
    <w:rsid w:val="006009E8"/>
    <w:rsid w:val="0060203F"/>
    <w:rsid w:val="00602081"/>
    <w:rsid w:val="00603036"/>
    <w:rsid w:val="0060438C"/>
    <w:rsid w:val="00604674"/>
    <w:rsid w:val="006047D9"/>
    <w:rsid w:val="00604906"/>
    <w:rsid w:val="0060553C"/>
    <w:rsid w:val="00606A9C"/>
    <w:rsid w:val="006073F2"/>
    <w:rsid w:val="006077FD"/>
    <w:rsid w:val="00607ADA"/>
    <w:rsid w:val="006100D8"/>
    <w:rsid w:val="00615DA5"/>
    <w:rsid w:val="0061638F"/>
    <w:rsid w:val="006171A0"/>
    <w:rsid w:val="00617572"/>
    <w:rsid w:val="00620D86"/>
    <w:rsid w:val="00620DD4"/>
    <w:rsid w:val="00620EF0"/>
    <w:rsid w:val="006211CF"/>
    <w:rsid w:val="006215F9"/>
    <w:rsid w:val="00621AB2"/>
    <w:rsid w:val="006226AE"/>
    <w:rsid w:val="00622A78"/>
    <w:rsid w:val="00622F0F"/>
    <w:rsid w:val="006237BB"/>
    <w:rsid w:val="0062429D"/>
    <w:rsid w:val="00624B1C"/>
    <w:rsid w:val="00625462"/>
    <w:rsid w:val="006263BA"/>
    <w:rsid w:val="006265A8"/>
    <w:rsid w:val="00626BA9"/>
    <w:rsid w:val="00626FEA"/>
    <w:rsid w:val="006272AD"/>
    <w:rsid w:val="006308D3"/>
    <w:rsid w:val="00631258"/>
    <w:rsid w:val="0063159C"/>
    <w:rsid w:val="00631C0F"/>
    <w:rsid w:val="00633418"/>
    <w:rsid w:val="0063373A"/>
    <w:rsid w:val="00633AAE"/>
    <w:rsid w:val="0063449A"/>
    <w:rsid w:val="00636099"/>
    <w:rsid w:val="006363C0"/>
    <w:rsid w:val="00637AAC"/>
    <w:rsid w:val="00641490"/>
    <w:rsid w:val="00641A03"/>
    <w:rsid w:val="00642A91"/>
    <w:rsid w:val="00642BDA"/>
    <w:rsid w:val="00643E32"/>
    <w:rsid w:val="00644A71"/>
    <w:rsid w:val="006453C5"/>
    <w:rsid w:val="0064544C"/>
    <w:rsid w:val="006456E9"/>
    <w:rsid w:val="0064591D"/>
    <w:rsid w:val="00646375"/>
    <w:rsid w:val="00647725"/>
    <w:rsid w:val="0064797F"/>
    <w:rsid w:val="00650670"/>
    <w:rsid w:val="00650BD8"/>
    <w:rsid w:val="006510F2"/>
    <w:rsid w:val="006525BE"/>
    <w:rsid w:val="006527CD"/>
    <w:rsid w:val="00653071"/>
    <w:rsid w:val="00654032"/>
    <w:rsid w:val="0065428D"/>
    <w:rsid w:val="006550B0"/>
    <w:rsid w:val="0065590B"/>
    <w:rsid w:val="006561A8"/>
    <w:rsid w:val="00656D53"/>
    <w:rsid w:val="00656E2B"/>
    <w:rsid w:val="00657647"/>
    <w:rsid w:val="00657749"/>
    <w:rsid w:val="006600AD"/>
    <w:rsid w:val="006608D5"/>
    <w:rsid w:val="0066232C"/>
    <w:rsid w:val="006624C1"/>
    <w:rsid w:val="00662B08"/>
    <w:rsid w:val="006631C5"/>
    <w:rsid w:val="00663AC5"/>
    <w:rsid w:val="00664542"/>
    <w:rsid w:val="00665485"/>
    <w:rsid w:val="006658E1"/>
    <w:rsid w:val="00665CE2"/>
    <w:rsid w:val="00666C89"/>
    <w:rsid w:val="00666DA9"/>
    <w:rsid w:val="006670A3"/>
    <w:rsid w:val="00667F1D"/>
    <w:rsid w:val="00667F2A"/>
    <w:rsid w:val="006700A7"/>
    <w:rsid w:val="00670E55"/>
    <w:rsid w:val="00671016"/>
    <w:rsid w:val="00671A96"/>
    <w:rsid w:val="006724AA"/>
    <w:rsid w:val="00672501"/>
    <w:rsid w:val="00672A06"/>
    <w:rsid w:val="00672CF8"/>
    <w:rsid w:val="006730D9"/>
    <w:rsid w:val="00673455"/>
    <w:rsid w:val="00673591"/>
    <w:rsid w:val="00674EF9"/>
    <w:rsid w:val="00676188"/>
    <w:rsid w:val="00676601"/>
    <w:rsid w:val="00676840"/>
    <w:rsid w:val="00676AD0"/>
    <w:rsid w:val="00677899"/>
    <w:rsid w:val="006779EF"/>
    <w:rsid w:val="00680927"/>
    <w:rsid w:val="00681180"/>
    <w:rsid w:val="00681C5E"/>
    <w:rsid w:val="00682309"/>
    <w:rsid w:val="00682F39"/>
    <w:rsid w:val="00682F77"/>
    <w:rsid w:val="00682FEB"/>
    <w:rsid w:val="006830EB"/>
    <w:rsid w:val="0068320E"/>
    <w:rsid w:val="00683471"/>
    <w:rsid w:val="00684733"/>
    <w:rsid w:val="00684900"/>
    <w:rsid w:val="006854EF"/>
    <w:rsid w:val="0068602D"/>
    <w:rsid w:val="00686B72"/>
    <w:rsid w:val="00686D34"/>
    <w:rsid w:val="0068764B"/>
    <w:rsid w:val="00687E41"/>
    <w:rsid w:val="00687EEF"/>
    <w:rsid w:val="00690019"/>
    <w:rsid w:val="006906AD"/>
    <w:rsid w:val="00691BB4"/>
    <w:rsid w:val="00691F0E"/>
    <w:rsid w:val="00692F59"/>
    <w:rsid w:val="006944CF"/>
    <w:rsid w:val="006947A3"/>
    <w:rsid w:val="006948FB"/>
    <w:rsid w:val="00695568"/>
    <w:rsid w:val="00695726"/>
    <w:rsid w:val="006965F1"/>
    <w:rsid w:val="0069663C"/>
    <w:rsid w:val="00696725"/>
    <w:rsid w:val="0069698A"/>
    <w:rsid w:val="00696AAF"/>
    <w:rsid w:val="00696DA3"/>
    <w:rsid w:val="00697349"/>
    <w:rsid w:val="0069758E"/>
    <w:rsid w:val="00697992"/>
    <w:rsid w:val="00697A3F"/>
    <w:rsid w:val="00697DBE"/>
    <w:rsid w:val="006A1881"/>
    <w:rsid w:val="006A1DD8"/>
    <w:rsid w:val="006A24BF"/>
    <w:rsid w:val="006A3706"/>
    <w:rsid w:val="006A3CA7"/>
    <w:rsid w:val="006A4C99"/>
    <w:rsid w:val="006A6084"/>
    <w:rsid w:val="006A680B"/>
    <w:rsid w:val="006A707C"/>
    <w:rsid w:val="006A71EF"/>
    <w:rsid w:val="006A7509"/>
    <w:rsid w:val="006A7EA1"/>
    <w:rsid w:val="006B0D16"/>
    <w:rsid w:val="006B0FA4"/>
    <w:rsid w:val="006B1A7D"/>
    <w:rsid w:val="006B2FA1"/>
    <w:rsid w:val="006B3631"/>
    <w:rsid w:val="006B3C8D"/>
    <w:rsid w:val="006B4088"/>
    <w:rsid w:val="006B4093"/>
    <w:rsid w:val="006B41D5"/>
    <w:rsid w:val="006B4618"/>
    <w:rsid w:val="006B4DC0"/>
    <w:rsid w:val="006B598C"/>
    <w:rsid w:val="006B59BD"/>
    <w:rsid w:val="006B5A29"/>
    <w:rsid w:val="006B5A5F"/>
    <w:rsid w:val="006B7614"/>
    <w:rsid w:val="006C0705"/>
    <w:rsid w:val="006C16E2"/>
    <w:rsid w:val="006C1D39"/>
    <w:rsid w:val="006C24AB"/>
    <w:rsid w:val="006C33F5"/>
    <w:rsid w:val="006C3E69"/>
    <w:rsid w:val="006C4EDB"/>
    <w:rsid w:val="006C5610"/>
    <w:rsid w:val="006C6666"/>
    <w:rsid w:val="006C70C5"/>
    <w:rsid w:val="006C7C14"/>
    <w:rsid w:val="006D00B6"/>
    <w:rsid w:val="006D17F7"/>
    <w:rsid w:val="006D1D88"/>
    <w:rsid w:val="006D21AD"/>
    <w:rsid w:val="006D24C1"/>
    <w:rsid w:val="006D251D"/>
    <w:rsid w:val="006D2D32"/>
    <w:rsid w:val="006D30D3"/>
    <w:rsid w:val="006D35BE"/>
    <w:rsid w:val="006D3616"/>
    <w:rsid w:val="006D3BCF"/>
    <w:rsid w:val="006D46C1"/>
    <w:rsid w:val="006D4B0C"/>
    <w:rsid w:val="006D56F4"/>
    <w:rsid w:val="006D647B"/>
    <w:rsid w:val="006D68C0"/>
    <w:rsid w:val="006D743F"/>
    <w:rsid w:val="006D7EE5"/>
    <w:rsid w:val="006D7F6E"/>
    <w:rsid w:val="006E074D"/>
    <w:rsid w:val="006E0FFB"/>
    <w:rsid w:val="006E1A2E"/>
    <w:rsid w:val="006E1AB8"/>
    <w:rsid w:val="006E2098"/>
    <w:rsid w:val="006E25A6"/>
    <w:rsid w:val="006E25BF"/>
    <w:rsid w:val="006E2AA5"/>
    <w:rsid w:val="006E304C"/>
    <w:rsid w:val="006E337A"/>
    <w:rsid w:val="006E3C44"/>
    <w:rsid w:val="006E3CD8"/>
    <w:rsid w:val="006E449E"/>
    <w:rsid w:val="006E4FCE"/>
    <w:rsid w:val="006E6AD5"/>
    <w:rsid w:val="006E6C0E"/>
    <w:rsid w:val="006E73AC"/>
    <w:rsid w:val="006E78ED"/>
    <w:rsid w:val="006F0811"/>
    <w:rsid w:val="006F13DF"/>
    <w:rsid w:val="006F1D1C"/>
    <w:rsid w:val="006F1EB8"/>
    <w:rsid w:val="006F22F3"/>
    <w:rsid w:val="006F24BB"/>
    <w:rsid w:val="006F283A"/>
    <w:rsid w:val="006F28C4"/>
    <w:rsid w:val="006F2A45"/>
    <w:rsid w:val="006F3087"/>
    <w:rsid w:val="006F46AF"/>
    <w:rsid w:val="006F4B60"/>
    <w:rsid w:val="006F520D"/>
    <w:rsid w:val="006F567F"/>
    <w:rsid w:val="006F5F21"/>
    <w:rsid w:val="006F6405"/>
    <w:rsid w:val="006F6AFF"/>
    <w:rsid w:val="006F7059"/>
    <w:rsid w:val="00700B00"/>
    <w:rsid w:val="00700C70"/>
    <w:rsid w:val="00700DF5"/>
    <w:rsid w:val="0070191F"/>
    <w:rsid w:val="00701AF8"/>
    <w:rsid w:val="00701E1D"/>
    <w:rsid w:val="00702E09"/>
    <w:rsid w:val="007031D0"/>
    <w:rsid w:val="0070322D"/>
    <w:rsid w:val="00703BB6"/>
    <w:rsid w:val="00704663"/>
    <w:rsid w:val="00704E5E"/>
    <w:rsid w:val="00704EF0"/>
    <w:rsid w:val="007050F3"/>
    <w:rsid w:val="00706032"/>
    <w:rsid w:val="00706C3F"/>
    <w:rsid w:val="00706CC0"/>
    <w:rsid w:val="007073EF"/>
    <w:rsid w:val="007074E9"/>
    <w:rsid w:val="007077B1"/>
    <w:rsid w:val="00707E0C"/>
    <w:rsid w:val="00710327"/>
    <w:rsid w:val="007104FD"/>
    <w:rsid w:val="0071120E"/>
    <w:rsid w:val="00711B7B"/>
    <w:rsid w:val="007122CD"/>
    <w:rsid w:val="00713237"/>
    <w:rsid w:val="00713482"/>
    <w:rsid w:val="00714EA3"/>
    <w:rsid w:val="00715243"/>
    <w:rsid w:val="007152FC"/>
    <w:rsid w:val="007155A8"/>
    <w:rsid w:val="00715E70"/>
    <w:rsid w:val="007165B5"/>
    <w:rsid w:val="00716F41"/>
    <w:rsid w:val="00717372"/>
    <w:rsid w:val="00721307"/>
    <w:rsid w:val="007218D2"/>
    <w:rsid w:val="00721C3F"/>
    <w:rsid w:val="0072242A"/>
    <w:rsid w:val="00722707"/>
    <w:rsid w:val="00723640"/>
    <w:rsid w:val="007242BD"/>
    <w:rsid w:val="00725197"/>
    <w:rsid w:val="007253B6"/>
    <w:rsid w:val="00725417"/>
    <w:rsid w:val="007269EA"/>
    <w:rsid w:val="007279A4"/>
    <w:rsid w:val="00730509"/>
    <w:rsid w:val="00730AEA"/>
    <w:rsid w:val="00730CE8"/>
    <w:rsid w:val="00730E42"/>
    <w:rsid w:val="00731E14"/>
    <w:rsid w:val="007320F3"/>
    <w:rsid w:val="007333CB"/>
    <w:rsid w:val="00733AEC"/>
    <w:rsid w:val="00734926"/>
    <w:rsid w:val="00735E88"/>
    <w:rsid w:val="00736C17"/>
    <w:rsid w:val="00737656"/>
    <w:rsid w:val="00737E2F"/>
    <w:rsid w:val="0074085B"/>
    <w:rsid w:val="007415A1"/>
    <w:rsid w:val="00741BA2"/>
    <w:rsid w:val="00742D0B"/>
    <w:rsid w:val="007439C9"/>
    <w:rsid w:val="00743C02"/>
    <w:rsid w:val="007442EF"/>
    <w:rsid w:val="0074495D"/>
    <w:rsid w:val="00744F7E"/>
    <w:rsid w:val="00745BB4"/>
    <w:rsid w:val="00745E6B"/>
    <w:rsid w:val="00750325"/>
    <w:rsid w:val="00750B6C"/>
    <w:rsid w:val="007514F5"/>
    <w:rsid w:val="00751701"/>
    <w:rsid w:val="00751B9B"/>
    <w:rsid w:val="00751C43"/>
    <w:rsid w:val="00751CA0"/>
    <w:rsid w:val="00751E33"/>
    <w:rsid w:val="0075384B"/>
    <w:rsid w:val="00753DA1"/>
    <w:rsid w:val="007543BB"/>
    <w:rsid w:val="00754740"/>
    <w:rsid w:val="00754B85"/>
    <w:rsid w:val="00754CB1"/>
    <w:rsid w:val="00755508"/>
    <w:rsid w:val="00755B6B"/>
    <w:rsid w:val="00755D1E"/>
    <w:rsid w:val="00761070"/>
    <w:rsid w:val="00761961"/>
    <w:rsid w:val="00761C9D"/>
    <w:rsid w:val="00761F4B"/>
    <w:rsid w:val="00762126"/>
    <w:rsid w:val="0076223F"/>
    <w:rsid w:val="007625E5"/>
    <w:rsid w:val="00762FB0"/>
    <w:rsid w:val="007636DE"/>
    <w:rsid w:val="00763D75"/>
    <w:rsid w:val="007647C2"/>
    <w:rsid w:val="00764B20"/>
    <w:rsid w:val="00765176"/>
    <w:rsid w:val="007652E0"/>
    <w:rsid w:val="0076717A"/>
    <w:rsid w:val="0076728B"/>
    <w:rsid w:val="00767A8A"/>
    <w:rsid w:val="00770E6A"/>
    <w:rsid w:val="007712B3"/>
    <w:rsid w:val="0077195E"/>
    <w:rsid w:val="00772F43"/>
    <w:rsid w:val="00773D1A"/>
    <w:rsid w:val="0077429A"/>
    <w:rsid w:val="00774C22"/>
    <w:rsid w:val="007750B6"/>
    <w:rsid w:val="0077513A"/>
    <w:rsid w:val="007754FA"/>
    <w:rsid w:val="00775A75"/>
    <w:rsid w:val="007768F9"/>
    <w:rsid w:val="0078029F"/>
    <w:rsid w:val="00780369"/>
    <w:rsid w:val="007804E2"/>
    <w:rsid w:val="0078175C"/>
    <w:rsid w:val="00782155"/>
    <w:rsid w:val="0078581E"/>
    <w:rsid w:val="00785A59"/>
    <w:rsid w:val="00785AE6"/>
    <w:rsid w:val="00785BAC"/>
    <w:rsid w:val="00786935"/>
    <w:rsid w:val="0078698F"/>
    <w:rsid w:val="007874E4"/>
    <w:rsid w:val="007901AE"/>
    <w:rsid w:val="00790577"/>
    <w:rsid w:val="00791DF6"/>
    <w:rsid w:val="00792082"/>
    <w:rsid w:val="0079308E"/>
    <w:rsid w:val="00793D69"/>
    <w:rsid w:val="007968AE"/>
    <w:rsid w:val="0079751D"/>
    <w:rsid w:val="00797C4B"/>
    <w:rsid w:val="007A0749"/>
    <w:rsid w:val="007A0CA2"/>
    <w:rsid w:val="007A18B6"/>
    <w:rsid w:val="007A25D9"/>
    <w:rsid w:val="007A31F0"/>
    <w:rsid w:val="007A46E2"/>
    <w:rsid w:val="007A4C37"/>
    <w:rsid w:val="007A5968"/>
    <w:rsid w:val="007A6295"/>
    <w:rsid w:val="007A65CA"/>
    <w:rsid w:val="007A6838"/>
    <w:rsid w:val="007A6A88"/>
    <w:rsid w:val="007A6AE8"/>
    <w:rsid w:val="007A6EE5"/>
    <w:rsid w:val="007A73B9"/>
    <w:rsid w:val="007A789C"/>
    <w:rsid w:val="007A7A14"/>
    <w:rsid w:val="007A7B9C"/>
    <w:rsid w:val="007A7C86"/>
    <w:rsid w:val="007B03CA"/>
    <w:rsid w:val="007B14CA"/>
    <w:rsid w:val="007B1620"/>
    <w:rsid w:val="007B1A44"/>
    <w:rsid w:val="007B2E50"/>
    <w:rsid w:val="007B3CA3"/>
    <w:rsid w:val="007B3E1B"/>
    <w:rsid w:val="007B3EE0"/>
    <w:rsid w:val="007B4655"/>
    <w:rsid w:val="007B4F30"/>
    <w:rsid w:val="007B5BAC"/>
    <w:rsid w:val="007B5C1B"/>
    <w:rsid w:val="007B60B2"/>
    <w:rsid w:val="007B6244"/>
    <w:rsid w:val="007B7000"/>
    <w:rsid w:val="007B794E"/>
    <w:rsid w:val="007C0168"/>
    <w:rsid w:val="007C05D3"/>
    <w:rsid w:val="007C1A73"/>
    <w:rsid w:val="007C1C76"/>
    <w:rsid w:val="007C1D37"/>
    <w:rsid w:val="007C236F"/>
    <w:rsid w:val="007C2415"/>
    <w:rsid w:val="007C366F"/>
    <w:rsid w:val="007C44A8"/>
    <w:rsid w:val="007C4625"/>
    <w:rsid w:val="007C6B63"/>
    <w:rsid w:val="007C70CC"/>
    <w:rsid w:val="007D05C8"/>
    <w:rsid w:val="007D09E0"/>
    <w:rsid w:val="007D2151"/>
    <w:rsid w:val="007D29F8"/>
    <w:rsid w:val="007D3016"/>
    <w:rsid w:val="007D3094"/>
    <w:rsid w:val="007D46B7"/>
    <w:rsid w:val="007D4734"/>
    <w:rsid w:val="007D5A51"/>
    <w:rsid w:val="007D5F66"/>
    <w:rsid w:val="007D686E"/>
    <w:rsid w:val="007D7361"/>
    <w:rsid w:val="007D78E0"/>
    <w:rsid w:val="007D7FDB"/>
    <w:rsid w:val="007E021C"/>
    <w:rsid w:val="007E0814"/>
    <w:rsid w:val="007E09D6"/>
    <w:rsid w:val="007E0A63"/>
    <w:rsid w:val="007E12F0"/>
    <w:rsid w:val="007E13B2"/>
    <w:rsid w:val="007E2070"/>
    <w:rsid w:val="007E23CF"/>
    <w:rsid w:val="007E281A"/>
    <w:rsid w:val="007E2A67"/>
    <w:rsid w:val="007E35C6"/>
    <w:rsid w:val="007E35E6"/>
    <w:rsid w:val="007E3DDA"/>
    <w:rsid w:val="007E3FA5"/>
    <w:rsid w:val="007E547C"/>
    <w:rsid w:val="007E5604"/>
    <w:rsid w:val="007E6AA7"/>
    <w:rsid w:val="007E7619"/>
    <w:rsid w:val="007E7AC7"/>
    <w:rsid w:val="007E7C78"/>
    <w:rsid w:val="007F01B5"/>
    <w:rsid w:val="007F0A06"/>
    <w:rsid w:val="007F0B97"/>
    <w:rsid w:val="007F187E"/>
    <w:rsid w:val="007F197E"/>
    <w:rsid w:val="007F1AE9"/>
    <w:rsid w:val="007F1D50"/>
    <w:rsid w:val="007F2653"/>
    <w:rsid w:val="007F272B"/>
    <w:rsid w:val="007F2D42"/>
    <w:rsid w:val="007F367B"/>
    <w:rsid w:val="007F3B18"/>
    <w:rsid w:val="007F456C"/>
    <w:rsid w:val="007F472F"/>
    <w:rsid w:val="007F475D"/>
    <w:rsid w:val="007F4990"/>
    <w:rsid w:val="007F4DAD"/>
    <w:rsid w:val="007F595F"/>
    <w:rsid w:val="007F6669"/>
    <w:rsid w:val="007F75B6"/>
    <w:rsid w:val="007F7657"/>
    <w:rsid w:val="007F7A70"/>
    <w:rsid w:val="008007B6"/>
    <w:rsid w:val="00800C09"/>
    <w:rsid w:val="00802878"/>
    <w:rsid w:val="00802DA5"/>
    <w:rsid w:val="00803456"/>
    <w:rsid w:val="008035CB"/>
    <w:rsid w:val="008038BF"/>
    <w:rsid w:val="00803962"/>
    <w:rsid w:val="00804067"/>
    <w:rsid w:val="008040BA"/>
    <w:rsid w:val="00805295"/>
    <w:rsid w:val="00805629"/>
    <w:rsid w:val="008060EA"/>
    <w:rsid w:val="0080652A"/>
    <w:rsid w:val="0080788C"/>
    <w:rsid w:val="00810382"/>
    <w:rsid w:val="00810DA6"/>
    <w:rsid w:val="00810F22"/>
    <w:rsid w:val="008110CF"/>
    <w:rsid w:val="00811B1E"/>
    <w:rsid w:val="00812113"/>
    <w:rsid w:val="00812B6F"/>
    <w:rsid w:val="008141F0"/>
    <w:rsid w:val="00814493"/>
    <w:rsid w:val="0081461A"/>
    <w:rsid w:val="00815350"/>
    <w:rsid w:val="00815396"/>
    <w:rsid w:val="00815537"/>
    <w:rsid w:val="0081582C"/>
    <w:rsid w:val="00815BD6"/>
    <w:rsid w:val="00815D7C"/>
    <w:rsid w:val="008167B8"/>
    <w:rsid w:val="00820D57"/>
    <w:rsid w:val="008217A2"/>
    <w:rsid w:val="008243EC"/>
    <w:rsid w:val="00824E43"/>
    <w:rsid w:val="0082590D"/>
    <w:rsid w:val="00825EA3"/>
    <w:rsid w:val="008269A6"/>
    <w:rsid w:val="00827225"/>
    <w:rsid w:val="00830CDF"/>
    <w:rsid w:val="00830E25"/>
    <w:rsid w:val="008320A1"/>
    <w:rsid w:val="008325B7"/>
    <w:rsid w:val="00832B2F"/>
    <w:rsid w:val="00832C25"/>
    <w:rsid w:val="008341F1"/>
    <w:rsid w:val="008343DA"/>
    <w:rsid w:val="00834982"/>
    <w:rsid w:val="00834A2D"/>
    <w:rsid w:val="00834F92"/>
    <w:rsid w:val="0083506E"/>
    <w:rsid w:val="008357A6"/>
    <w:rsid w:val="00835EC9"/>
    <w:rsid w:val="0083623E"/>
    <w:rsid w:val="0083795A"/>
    <w:rsid w:val="00837F2D"/>
    <w:rsid w:val="008406F9"/>
    <w:rsid w:val="00840C3F"/>
    <w:rsid w:val="00840F50"/>
    <w:rsid w:val="008410B5"/>
    <w:rsid w:val="00841DD1"/>
    <w:rsid w:val="00842753"/>
    <w:rsid w:val="00842E17"/>
    <w:rsid w:val="00843BB9"/>
    <w:rsid w:val="00844887"/>
    <w:rsid w:val="0084499E"/>
    <w:rsid w:val="00844AF1"/>
    <w:rsid w:val="00845206"/>
    <w:rsid w:val="008462EB"/>
    <w:rsid w:val="00851B95"/>
    <w:rsid w:val="00853149"/>
    <w:rsid w:val="008542D8"/>
    <w:rsid w:val="00854BE4"/>
    <w:rsid w:val="008551C6"/>
    <w:rsid w:val="00856617"/>
    <w:rsid w:val="00856B94"/>
    <w:rsid w:val="00856C42"/>
    <w:rsid w:val="008573AE"/>
    <w:rsid w:val="0085778A"/>
    <w:rsid w:val="0086012E"/>
    <w:rsid w:val="008605B9"/>
    <w:rsid w:val="008610AE"/>
    <w:rsid w:val="008623E5"/>
    <w:rsid w:val="00863C34"/>
    <w:rsid w:val="00863E55"/>
    <w:rsid w:val="0086442A"/>
    <w:rsid w:val="00864868"/>
    <w:rsid w:val="00864C09"/>
    <w:rsid w:val="0086567E"/>
    <w:rsid w:val="00865FC5"/>
    <w:rsid w:val="008660BF"/>
    <w:rsid w:val="00866132"/>
    <w:rsid w:val="0086707D"/>
    <w:rsid w:val="008670B2"/>
    <w:rsid w:val="008673EB"/>
    <w:rsid w:val="00867492"/>
    <w:rsid w:val="00867841"/>
    <w:rsid w:val="00870CCE"/>
    <w:rsid w:val="008713D9"/>
    <w:rsid w:val="00871776"/>
    <w:rsid w:val="00872261"/>
    <w:rsid w:val="0087231B"/>
    <w:rsid w:val="00872441"/>
    <w:rsid w:val="008727D6"/>
    <w:rsid w:val="00872988"/>
    <w:rsid w:val="00872CA4"/>
    <w:rsid w:val="00874373"/>
    <w:rsid w:val="00875D7A"/>
    <w:rsid w:val="008765A9"/>
    <w:rsid w:val="00876D6C"/>
    <w:rsid w:val="00877D83"/>
    <w:rsid w:val="00877ED1"/>
    <w:rsid w:val="00880311"/>
    <w:rsid w:val="008807D8"/>
    <w:rsid w:val="00880A30"/>
    <w:rsid w:val="00881347"/>
    <w:rsid w:val="0088224E"/>
    <w:rsid w:val="00882969"/>
    <w:rsid w:val="00882A0E"/>
    <w:rsid w:val="00886030"/>
    <w:rsid w:val="00886EA5"/>
    <w:rsid w:val="00887848"/>
    <w:rsid w:val="00890B9A"/>
    <w:rsid w:val="00890CA3"/>
    <w:rsid w:val="00890F32"/>
    <w:rsid w:val="00890FED"/>
    <w:rsid w:val="0089137C"/>
    <w:rsid w:val="00891616"/>
    <w:rsid w:val="00892443"/>
    <w:rsid w:val="00893A36"/>
    <w:rsid w:val="00894286"/>
    <w:rsid w:val="00894575"/>
    <w:rsid w:val="008950E3"/>
    <w:rsid w:val="008954B6"/>
    <w:rsid w:val="00895E3D"/>
    <w:rsid w:val="00896973"/>
    <w:rsid w:val="00896D50"/>
    <w:rsid w:val="00897175"/>
    <w:rsid w:val="008A0808"/>
    <w:rsid w:val="008A0904"/>
    <w:rsid w:val="008A0CAE"/>
    <w:rsid w:val="008A1744"/>
    <w:rsid w:val="008A1799"/>
    <w:rsid w:val="008A1AD8"/>
    <w:rsid w:val="008A2963"/>
    <w:rsid w:val="008A2DAF"/>
    <w:rsid w:val="008A3054"/>
    <w:rsid w:val="008A3524"/>
    <w:rsid w:val="008A3573"/>
    <w:rsid w:val="008A3ED7"/>
    <w:rsid w:val="008A3F89"/>
    <w:rsid w:val="008A4059"/>
    <w:rsid w:val="008A4D1F"/>
    <w:rsid w:val="008A586A"/>
    <w:rsid w:val="008A586B"/>
    <w:rsid w:val="008A5B47"/>
    <w:rsid w:val="008B1DEE"/>
    <w:rsid w:val="008B2A7B"/>
    <w:rsid w:val="008B2F85"/>
    <w:rsid w:val="008B331E"/>
    <w:rsid w:val="008B3A37"/>
    <w:rsid w:val="008B3AAF"/>
    <w:rsid w:val="008B4514"/>
    <w:rsid w:val="008B47DB"/>
    <w:rsid w:val="008B481F"/>
    <w:rsid w:val="008B49B1"/>
    <w:rsid w:val="008B6B8E"/>
    <w:rsid w:val="008C0021"/>
    <w:rsid w:val="008C0D53"/>
    <w:rsid w:val="008C1E5B"/>
    <w:rsid w:val="008C210A"/>
    <w:rsid w:val="008C27AB"/>
    <w:rsid w:val="008C379D"/>
    <w:rsid w:val="008C3988"/>
    <w:rsid w:val="008C3E72"/>
    <w:rsid w:val="008C4B56"/>
    <w:rsid w:val="008C65F9"/>
    <w:rsid w:val="008C6ED6"/>
    <w:rsid w:val="008C7D84"/>
    <w:rsid w:val="008D2669"/>
    <w:rsid w:val="008D2E23"/>
    <w:rsid w:val="008D3169"/>
    <w:rsid w:val="008D3452"/>
    <w:rsid w:val="008D41AD"/>
    <w:rsid w:val="008D5C61"/>
    <w:rsid w:val="008D5D53"/>
    <w:rsid w:val="008D65EC"/>
    <w:rsid w:val="008D67BB"/>
    <w:rsid w:val="008D6B1D"/>
    <w:rsid w:val="008D70D6"/>
    <w:rsid w:val="008D71A0"/>
    <w:rsid w:val="008D7B81"/>
    <w:rsid w:val="008E18AE"/>
    <w:rsid w:val="008E1CBB"/>
    <w:rsid w:val="008E1FD1"/>
    <w:rsid w:val="008E33A7"/>
    <w:rsid w:val="008E34A0"/>
    <w:rsid w:val="008E3931"/>
    <w:rsid w:val="008E4105"/>
    <w:rsid w:val="008E48CF"/>
    <w:rsid w:val="008E7175"/>
    <w:rsid w:val="008E74BA"/>
    <w:rsid w:val="008E7662"/>
    <w:rsid w:val="008F01A4"/>
    <w:rsid w:val="008F2D0F"/>
    <w:rsid w:val="008F2EBA"/>
    <w:rsid w:val="008F3233"/>
    <w:rsid w:val="008F33E9"/>
    <w:rsid w:val="008F44A7"/>
    <w:rsid w:val="008F47A0"/>
    <w:rsid w:val="008F4860"/>
    <w:rsid w:val="008F48F1"/>
    <w:rsid w:val="008F4FA8"/>
    <w:rsid w:val="008F4FF1"/>
    <w:rsid w:val="008F5694"/>
    <w:rsid w:val="008F5A38"/>
    <w:rsid w:val="008F6F6F"/>
    <w:rsid w:val="008F79B5"/>
    <w:rsid w:val="009011E0"/>
    <w:rsid w:val="00901562"/>
    <w:rsid w:val="00901669"/>
    <w:rsid w:val="00903800"/>
    <w:rsid w:val="00903CA1"/>
    <w:rsid w:val="00903EBC"/>
    <w:rsid w:val="009049D7"/>
    <w:rsid w:val="00906CBA"/>
    <w:rsid w:val="00907F58"/>
    <w:rsid w:val="00910AA9"/>
    <w:rsid w:val="00910EE3"/>
    <w:rsid w:val="0091159A"/>
    <w:rsid w:val="00911E5F"/>
    <w:rsid w:val="009121B3"/>
    <w:rsid w:val="009125CC"/>
    <w:rsid w:val="0091355E"/>
    <w:rsid w:val="00914368"/>
    <w:rsid w:val="00914738"/>
    <w:rsid w:val="00915986"/>
    <w:rsid w:val="009170CB"/>
    <w:rsid w:val="00917B0D"/>
    <w:rsid w:val="00917FF2"/>
    <w:rsid w:val="00920200"/>
    <w:rsid w:val="0092021D"/>
    <w:rsid w:val="00920424"/>
    <w:rsid w:val="00921E18"/>
    <w:rsid w:val="00921E53"/>
    <w:rsid w:val="00922BF1"/>
    <w:rsid w:val="009235C9"/>
    <w:rsid w:val="0092389C"/>
    <w:rsid w:val="00923F17"/>
    <w:rsid w:val="00925CED"/>
    <w:rsid w:val="0092638D"/>
    <w:rsid w:val="00927B9E"/>
    <w:rsid w:val="00927CD3"/>
    <w:rsid w:val="009306F7"/>
    <w:rsid w:val="00930C0C"/>
    <w:rsid w:val="00930EE5"/>
    <w:rsid w:val="009329A4"/>
    <w:rsid w:val="00932A46"/>
    <w:rsid w:val="00933F4E"/>
    <w:rsid w:val="00934BB9"/>
    <w:rsid w:val="00934DC7"/>
    <w:rsid w:val="009350C3"/>
    <w:rsid w:val="009355A2"/>
    <w:rsid w:val="00935DB8"/>
    <w:rsid w:val="0093672F"/>
    <w:rsid w:val="00936820"/>
    <w:rsid w:val="009379C6"/>
    <w:rsid w:val="00940F45"/>
    <w:rsid w:val="009412B6"/>
    <w:rsid w:val="00941679"/>
    <w:rsid w:val="009436B3"/>
    <w:rsid w:val="00944AAA"/>
    <w:rsid w:val="00944FD3"/>
    <w:rsid w:val="00946DDF"/>
    <w:rsid w:val="0094723C"/>
    <w:rsid w:val="0095056B"/>
    <w:rsid w:val="00950C68"/>
    <w:rsid w:val="009516B5"/>
    <w:rsid w:val="00951A84"/>
    <w:rsid w:val="00951F9C"/>
    <w:rsid w:val="0095207B"/>
    <w:rsid w:val="009542CF"/>
    <w:rsid w:val="00954E55"/>
    <w:rsid w:val="009551E6"/>
    <w:rsid w:val="009553DE"/>
    <w:rsid w:val="00955913"/>
    <w:rsid w:val="00955E5F"/>
    <w:rsid w:val="00955F0C"/>
    <w:rsid w:val="00956576"/>
    <w:rsid w:val="009574E0"/>
    <w:rsid w:val="009578AB"/>
    <w:rsid w:val="00957D76"/>
    <w:rsid w:val="00957EB4"/>
    <w:rsid w:val="00960E3C"/>
    <w:rsid w:val="00960ECA"/>
    <w:rsid w:val="00961BAD"/>
    <w:rsid w:val="009620D9"/>
    <w:rsid w:val="00963303"/>
    <w:rsid w:val="0096392A"/>
    <w:rsid w:val="00963A6B"/>
    <w:rsid w:val="0096486A"/>
    <w:rsid w:val="00964987"/>
    <w:rsid w:val="00964A7F"/>
    <w:rsid w:val="00964D85"/>
    <w:rsid w:val="00964E86"/>
    <w:rsid w:val="00964E91"/>
    <w:rsid w:val="009651E3"/>
    <w:rsid w:val="00965471"/>
    <w:rsid w:val="00965515"/>
    <w:rsid w:val="00965C5D"/>
    <w:rsid w:val="009660FE"/>
    <w:rsid w:val="00966345"/>
    <w:rsid w:val="0096667A"/>
    <w:rsid w:val="0096667F"/>
    <w:rsid w:val="0096681A"/>
    <w:rsid w:val="00966B6C"/>
    <w:rsid w:val="009678FE"/>
    <w:rsid w:val="009705EC"/>
    <w:rsid w:val="00970DDB"/>
    <w:rsid w:val="00971D43"/>
    <w:rsid w:val="0097266F"/>
    <w:rsid w:val="00972A4A"/>
    <w:rsid w:val="00972BE9"/>
    <w:rsid w:val="00973BE0"/>
    <w:rsid w:val="0097400F"/>
    <w:rsid w:val="0097404F"/>
    <w:rsid w:val="009748C2"/>
    <w:rsid w:val="00975063"/>
    <w:rsid w:val="00975E44"/>
    <w:rsid w:val="0098067F"/>
    <w:rsid w:val="00980A00"/>
    <w:rsid w:val="00980B8D"/>
    <w:rsid w:val="009815D1"/>
    <w:rsid w:val="00981AF3"/>
    <w:rsid w:val="009820CB"/>
    <w:rsid w:val="0098229C"/>
    <w:rsid w:val="0098261A"/>
    <w:rsid w:val="00983084"/>
    <w:rsid w:val="00983571"/>
    <w:rsid w:val="009842F9"/>
    <w:rsid w:val="00984499"/>
    <w:rsid w:val="009846D6"/>
    <w:rsid w:val="009847D2"/>
    <w:rsid w:val="00984B86"/>
    <w:rsid w:val="00984C74"/>
    <w:rsid w:val="00985230"/>
    <w:rsid w:val="00985374"/>
    <w:rsid w:val="0098557E"/>
    <w:rsid w:val="00985F87"/>
    <w:rsid w:val="009867D8"/>
    <w:rsid w:val="00987204"/>
    <w:rsid w:val="009879D8"/>
    <w:rsid w:val="00987A1F"/>
    <w:rsid w:val="0099049B"/>
    <w:rsid w:val="009907C2"/>
    <w:rsid w:val="00990D4E"/>
    <w:rsid w:val="00991083"/>
    <w:rsid w:val="0099227D"/>
    <w:rsid w:val="00992414"/>
    <w:rsid w:val="0099259D"/>
    <w:rsid w:val="009926CB"/>
    <w:rsid w:val="00992864"/>
    <w:rsid w:val="00992A75"/>
    <w:rsid w:val="00993990"/>
    <w:rsid w:val="0099548D"/>
    <w:rsid w:val="00997434"/>
    <w:rsid w:val="009A0E35"/>
    <w:rsid w:val="009A14B1"/>
    <w:rsid w:val="009A1BD9"/>
    <w:rsid w:val="009A241F"/>
    <w:rsid w:val="009A2FEA"/>
    <w:rsid w:val="009A3D9D"/>
    <w:rsid w:val="009A3ECD"/>
    <w:rsid w:val="009A40C7"/>
    <w:rsid w:val="009A4F8C"/>
    <w:rsid w:val="009A5742"/>
    <w:rsid w:val="009A5C7E"/>
    <w:rsid w:val="009A5ED4"/>
    <w:rsid w:val="009A62C4"/>
    <w:rsid w:val="009A6EF1"/>
    <w:rsid w:val="009A746B"/>
    <w:rsid w:val="009A77F4"/>
    <w:rsid w:val="009B0ABD"/>
    <w:rsid w:val="009B0D1F"/>
    <w:rsid w:val="009B1381"/>
    <w:rsid w:val="009B170A"/>
    <w:rsid w:val="009B1CDE"/>
    <w:rsid w:val="009B2541"/>
    <w:rsid w:val="009B3191"/>
    <w:rsid w:val="009B42C8"/>
    <w:rsid w:val="009B4548"/>
    <w:rsid w:val="009B464B"/>
    <w:rsid w:val="009B5184"/>
    <w:rsid w:val="009B546F"/>
    <w:rsid w:val="009B648A"/>
    <w:rsid w:val="009B7064"/>
    <w:rsid w:val="009C07E0"/>
    <w:rsid w:val="009C0A6C"/>
    <w:rsid w:val="009C1ECC"/>
    <w:rsid w:val="009C2795"/>
    <w:rsid w:val="009C37E6"/>
    <w:rsid w:val="009C3D8A"/>
    <w:rsid w:val="009C42D3"/>
    <w:rsid w:val="009C4B55"/>
    <w:rsid w:val="009C55ED"/>
    <w:rsid w:val="009C652A"/>
    <w:rsid w:val="009C656A"/>
    <w:rsid w:val="009C65E6"/>
    <w:rsid w:val="009C6858"/>
    <w:rsid w:val="009C68EA"/>
    <w:rsid w:val="009C711A"/>
    <w:rsid w:val="009C724F"/>
    <w:rsid w:val="009D0495"/>
    <w:rsid w:val="009D070B"/>
    <w:rsid w:val="009D0AD4"/>
    <w:rsid w:val="009D0E12"/>
    <w:rsid w:val="009D1358"/>
    <w:rsid w:val="009D1831"/>
    <w:rsid w:val="009D1C8F"/>
    <w:rsid w:val="009D1DCD"/>
    <w:rsid w:val="009D229F"/>
    <w:rsid w:val="009D2B90"/>
    <w:rsid w:val="009D2E58"/>
    <w:rsid w:val="009D3CEA"/>
    <w:rsid w:val="009D4270"/>
    <w:rsid w:val="009D4A49"/>
    <w:rsid w:val="009D65EE"/>
    <w:rsid w:val="009D7717"/>
    <w:rsid w:val="009D7A4F"/>
    <w:rsid w:val="009D7D73"/>
    <w:rsid w:val="009E01B7"/>
    <w:rsid w:val="009E0798"/>
    <w:rsid w:val="009E0D2D"/>
    <w:rsid w:val="009E1CD9"/>
    <w:rsid w:val="009E48F3"/>
    <w:rsid w:val="009E555A"/>
    <w:rsid w:val="009E5B4A"/>
    <w:rsid w:val="009E5D59"/>
    <w:rsid w:val="009E5DD4"/>
    <w:rsid w:val="009E69E5"/>
    <w:rsid w:val="009E6E3C"/>
    <w:rsid w:val="009E6FCB"/>
    <w:rsid w:val="009E729E"/>
    <w:rsid w:val="009F0488"/>
    <w:rsid w:val="009F181C"/>
    <w:rsid w:val="009F2ADC"/>
    <w:rsid w:val="009F4A86"/>
    <w:rsid w:val="009F4E44"/>
    <w:rsid w:val="009F6AB9"/>
    <w:rsid w:val="009F7092"/>
    <w:rsid w:val="009F736B"/>
    <w:rsid w:val="00A01588"/>
    <w:rsid w:val="00A02827"/>
    <w:rsid w:val="00A03966"/>
    <w:rsid w:val="00A03D4D"/>
    <w:rsid w:val="00A03DC6"/>
    <w:rsid w:val="00A0484D"/>
    <w:rsid w:val="00A04CE0"/>
    <w:rsid w:val="00A058F9"/>
    <w:rsid w:val="00A05AD1"/>
    <w:rsid w:val="00A0621C"/>
    <w:rsid w:val="00A07123"/>
    <w:rsid w:val="00A07560"/>
    <w:rsid w:val="00A078E9"/>
    <w:rsid w:val="00A07C39"/>
    <w:rsid w:val="00A1034A"/>
    <w:rsid w:val="00A10FE9"/>
    <w:rsid w:val="00A11612"/>
    <w:rsid w:val="00A11A27"/>
    <w:rsid w:val="00A11D26"/>
    <w:rsid w:val="00A11F32"/>
    <w:rsid w:val="00A13A88"/>
    <w:rsid w:val="00A143FA"/>
    <w:rsid w:val="00A1681C"/>
    <w:rsid w:val="00A16D4F"/>
    <w:rsid w:val="00A16D7E"/>
    <w:rsid w:val="00A17168"/>
    <w:rsid w:val="00A174BA"/>
    <w:rsid w:val="00A17C89"/>
    <w:rsid w:val="00A2146B"/>
    <w:rsid w:val="00A2152F"/>
    <w:rsid w:val="00A21583"/>
    <w:rsid w:val="00A22CF9"/>
    <w:rsid w:val="00A239DE"/>
    <w:rsid w:val="00A243E2"/>
    <w:rsid w:val="00A246AD"/>
    <w:rsid w:val="00A24912"/>
    <w:rsid w:val="00A25435"/>
    <w:rsid w:val="00A254A9"/>
    <w:rsid w:val="00A2596A"/>
    <w:rsid w:val="00A25A80"/>
    <w:rsid w:val="00A26508"/>
    <w:rsid w:val="00A268DE"/>
    <w:rsid w:val="00A27B57"/>
    <w:rsid w:val="00A30696"/>
    <w:rsid w:val="00A3089B"/>
    <w:rsid w:val="00A30BB0"/>
    <w:rsid w:val="00A3185A"/>
    <w:rsid w:val="00A31ECD"/>
    <w:rsid w:val="00A32C9E"/>
    <w:rsid w:val="00A33624"/>
    <w:rsid w:val="00A3405A"/>
    <w:rsid w:val="00A34419"/>
    <w:rsid w:val="00A347E9"/>
    <w:rsid w:val="00A348BC"/>
    <w:rsid w:val="00A3539D"/>
    <w:rsid w:val="00A35D8C"/>
    <w:rsid w:val="00A37716"/>
    <w:rsid w:val="00A37987"/>
    <w:rsid w:val="00A37EBE"/>
    <w:rsid w:val="00A415A6"/>
    <w:rsid w:val="00A44481"/>
    <w:rsid w:val="00A4461A"/>
    <w:rsid w:val="00A45255"/>
    <w:rsid w:val="00A45AFD"/>
    <w:rsid w:val="00A46858"/>
    <w:rsid w:val="00A46AEC"/>
    <w:rsid w:val="00A46BE1"/>
    <w:rsid w:val="00A47474"/>
    <w:rsid w:val="00A4755F"/>
    <w:rsid w:val="00A47986"/>
    <w:rsid w:val="00A47FF5"/>
    <w:rsid w:val="00A512A0"/>
    <w:rsid w:val="00A51947"/>
    <w:rsid w:val="00A51C06"/>
    <w:rsid w:val="00A51D63"/>
    <w:rsid w:val="00A52775"/>
    <w:rsid w:val="00A5281D"/>
    <w:rsid w:val="00A52DDA"/>
    <w:rsid w:val="00A52E46"/>
    <w:rsid w:val="00A52E88"/>
    <w:rsid w:val="00A53F69"/>
    <w:rsid w:val="00A546B5"/>
    <w:rsid w:val="00A5627E"/>
    <w:rsid w:val="00A56C3B"/>
    <w:rsid w:val="00A56D36"/>
    <w:rsid w:val="00A56E57"/>
    <w:rsid w:val="00A60314"/>
    <w:rsid w:val="00A60CC0"/>
    <w:rsid w:val="00A61654"/>
    <w:rsid w:val="00A63355"/>
    <w:rsid w:val="00A63D20"/>
    <w:rsid w:val="00A65695"/>
    <w:rsid w:val="00A65967"/>
    <w:rsid w:val="00A66454"/>
    <w:rsid w:val="00A665A8"/>
    <w:rsid w:val="00A66A04"/>
    <w:rsid w:val="00A67052"/>
    <w:rsid w:val="00A67523"/>
    <w:rsid w:val="00A67BF6"/>
    <w:rsid w:val="00A67E31"/>
    <w:rsid w:val="00A70F87"/>
    <w:rsid w:val="00A718D9"/>
    <w:rsid w:val="00A72FFD"/>
    <w:rsid w:val="00A7332F"/>
    <w:rsid w:val="00A74E24"/>
    <w:rsid w:val="00A75679"/>
    <w:rsid w:val="00A759D4"/>
    <w:rsid w:val="00A76D8C"/>
    <w:rsid w:val="00A770B0"/>
    <w:rsid w:val="00A77202"/>
    <w:rsid w:val="00A778DB"/>
    <w:rsid w:val="00A80948"/>
    <w:rsid w:val="00A81431"/>
    <w:rsid w:val="00A815C4"/>
    <w:rsid w:val="00A818F3"/>
    <w:rsid w:val="00A81D9E"/>
    <w:rsid w:val="00A823FF"/>
    <w:rsid w:val="00A82C24"/>
    <w:rsid w:val="00A833D7"/>
    <w:rsid w:val="00A83AF7"/>
    <w:rsid w:val="00A83B5D"/>
    <w:rsid w:val="00A84943"/>
    <w:rsid w:val="00A85C38"/>
    <w:rsid w:val="00A862E3"/>
    <w:rsid w:val="00A86FE9"/>
    <w:rsid w:val="00A87032"/>
    <w:rsid w:val="00A87CE0"/>
    <w:rsid w:val="00A90D22"/>
    <w:rsid w:val="00A9319E"/>
    <w:rsid w:val="00A9386D"/>
    <w:rsid w:val="00A93C45"/>
    <w:rsid w:val="00A93D12"/>
    <w:rsid w:val="00A93F8C"/>
    <w:rsid w:val="00A94523"/>
    <w:rsid w:val="00A95556"/>
    <w:rsid w:val="00A9598B"/>
    <w:rsid w:val="00A95B74"/>
    <w:rsid w:val="00A95C73"/>
    <w:rsid w:val="00A95CEF"/>
    <w:rsid w:val="00A95E65"/>
    <w:rsid w:val="00A96E14"/>
    <w:rsid w:val="00A97A41"/>
    <w:rsid w:val="00A97FDA"/>
    <w:rsid w:val="00AA105D"/>
    <w:rsid w:val="00AA23D5"/>
    <w:rsid w:val="00AA2AB9"/>
    <w:rsid w:val="00AA2CFD"/>
    <w:rsid w:val="00AA3993"/>
    <w:rsid w:val="00AA45F9"/>
    <w:rsid w:val="00AA4E3A"/>
    <w:rsid w:val="00AA5700"/>
    <w:rsid w:val="00AA6319"/>
    <w:rsid w:val="00AA65C2"/>
    <w:rsid w:val="00AA6B30"/>
    <w:rsid w:val="00AA6C56"/>
    <w:rsid w:val="00AA6E40"/>
    <w:rsid w:val="00AA756D"/>
    <w:rsid w:val="00AA770C"/>
    <w:rsid w:val="00AA780F"/>
    <w:rsid w:val="00AA7B29"/>
    <w:rsid w:val="00AB0781"/>
    <w:rsid w:val="00AB0D3B"/>
    <w:rsid w:val="00AB1537"/>
    <w:rsid w:val="00AB1659"/>
    <w:rsid w:val="00AB1BB9"/>
    <w:rsid w:val="00AB2315"/>
    <w:rsid w:val="00AB3183"/>
    <w:rsid w:val="00AB384F"/>
    <w:rsid w:val="00AB3E7D"/>
    <w:rsid w:val="00AB4A41"/>
    <w:rsid w:val="00AB4C7A"/>
    <w:rsid w:val="00AB4CF5"/>
    <w:rsid w:val="00AB513B"/>
    <w:rsid w:val="00AB54AE"/>
    <w:rsid w:val="00AB60B4"/>
    <w:rsid w:val="00AB66F7"/>
    <w:rsid w:val="00AB6E5F"/>
    <w:rsid w:val="00AC02EF"/>
    <w:rsid w:val="00AC0E51"/>
    <w:rsid w:val="00AC148F"/>
    <w:rsid w:val="00AC23F1"/>
    <w:rsid w:val="00AC29FD"/>
    <w:rsid w:val="00AC4746"/>
    <w:rsid w:val="00AC481F"/>
    <w:rsid w:val="00AC4ECA"/>
    <w:rsid w:val="00AC5622"/>
    <w:rsid w:val="00AC5ECB"/>
    <w:rsid w:val="00AC6F97"/>
    <w:rsid w:val="00AD012A"/>
    <w:rsid w:val="00AD0568"/>
    <w:rsid w:val="00AD1898"/>
    <w:rsid w:val="00AD1DAB"/>
    <w:rsid w:val="00AD227A"/>
    <w:rsid w:val="00AD239C"/>
    <w:rsid w:val="00AD2444"/>
    <w:rsid w:val="00AD35E4"/>
    <w:rsid w:val="00AD4BDB"/>
    <w:rsid w:val="00AE0B96"/>
    <w:rsid w:val="00AE11DB"/>
    <w:rsid w:val="00AE1AA0"/>
    <w:rsid w:val="00AE1B99"/>
    <w:rsid w:val="00AE1E5D"/>
    <w:rsid w:val="00AE3632"/>
    <w:rsid w:val="00AE5BB6"/>
    <w:rsid w:val="00AE6CF3"/>
    <w:rsid w:val="00AF10A5"/>
    <w:rsid w:val="00AF1705"/>
    <w:rsid w:val="00AF24BB"/>
    <w:rsid w:val="00AF30D0"/>
    <w:rsid w:val="00AF5E8F"/>
    <w:rsid w:val="00AF6ADD"/>
    <w:rsid w:val="00AF6EA2"/>
    <w:rsid w:val="00AF7297"/>
    <w:rsid w:val="00AF7BC9"/>
    <w:rsid w:val="00B00AE2"/>
    <w:rsid w:val="00B012BB"/>
    <w:rsid w:val="00B01B14"/>
    <w:rsid w:val="00B01E43"/>
    <w:rsid w:val="00B03681"/>
    <w:rsid w:val="00B04D3C"/>
    <w:rsid w:val="00B05E9F"/>
    <w:rsid w:val="00B06334"/>
    <w:rsid w:val="00B0718F"/>
    <w:rsid w:val="00B078BB"/>
    <w:rsid w:val="00B07F03"/>
    <w:rsid w:val="00B1045F"/>
    <w:rsid w:val="00B10F96"/>
    <w:rsid w:val="00B11421"/>
    <w:rsid w:val="00B1190E"/>
    <w:rsid w:val="00B130F5"/>
    <w:rsid w:val="00B13F59"/>
    <w:rsid w:val="00B1480D"/>
    <w:rsid w:val="00B149E8"/>
    <w:rsid w:val="00B15943"/>
    <w:rsid w:val="00B15E01"/>
    <w:rsid w:val="00B16399"/>
    <w:rsid w:val="00B164CE"/>
    <w:rsid w:val="00B16EB8"/>
    <w:rsid w:val="00B17991"/>
    <w:rsid w:val="00B17A92"/>
    <w:rsid w:val="00B2073C"/>
    <w:rsid w:val="00B20D02"/>
    <w:rsid w:val="00B21B05"/>
    <w:rsid w:val="00B22E9F"/>
    <w:rsid w:val="00B23850"/>
    <w:rsid w:val="00B239C2"/>
    <w:rsid w:val="00B242A2"/>
    <w:rsid w:val="00B247B1"/>
    <w:rsid w:val="00B25807"/>
    <w:rsid w:val="00B27C1C"/>
    <w:rsid w:val="00B27DE8"/>
    <w:rsid w:val="00B27EE1"/>
    <w:rsid w:val="00B300BE"/>
    <w:rsid w:val="00B3038A"/>
    <w:rsid w:val="00B3090B"/>
    <w:rsid w:val="00B309B6"/>
    <w:rsid w:val="00B30C43"/>
    <w:rsid w:val="00B31324"/>
    <w:rsid w:val="00B324AB"/>
    <w:rsid w:val="00B32927"/>
    <w:rsid w:val="00B3379A"/>
    <w:rsid w:val="00B33E36"/>
    <w:rsid w:val="00B33EB0"/>
    <w:rsid w:val="00B35C7B"/>
    <w:rsid w:val="00B3638F"/>
    <w:rsid w:val="00B37221"/>
    <w:rsid w:val="00B37246"/>
    <w:rsid w:val="00B37DF3"/>
    <w:rsid w:val="00B40741"/>
    <w:rsid w:val="00B41925"/>
    <w:rsid w:val="00B41A99"/>
    <w:rsid w:val="00B420AA"/>
    <w:rsid w:val="00B43484"/>
    <w:rsid w:val="00B4348A"/>
    <w:rsid w:val="00B43F28"/>
    <w:rsid w:val="00B43F5B"/>
    <w:rsid w:val="00B440C0"/>
    <w:rsid w:val="00B44122"/>
    <w:rsid w:val="00B44CBE"/>
    <w:rsid w:val="00B456B9"/>
    <w:rsid w:val="00B45FA3"/>
    <w:rsid w:val="00B460C7"/>
    <w:rsid w:val="00B4663B"/>
    <w:rsid w:val="00B477C8"/>
    <w:rsid w:val="00B47984"/>
    <w:rsid w:val="00B50081"/>
    <w:rsid w:val="00B502A6"/>
    <w:rsid w:val="00B5183B"/>
    <w:rsid w:val="00B51F57"/>
    <w:rsid w:val="00B528E6"/>
    <w:rsid w:val="00B52DBB"/>
    <w:rsid w:val="00B530C8"/>
    <w:rsid w:val="00B53132"/>
    <w:rsid w:val="00B53969"/>
    <w:rsid w:val="00B53D99"/>
    <w:rsid w:val="00B54457"/>
    <w:rsid w:val="00B547B8"/>
    <w:rsid w:val="00B54A14"/>
    <w:rsid w:val="00B553D8"/>
    <w:rsid w:val="00B557B0"/>
    <w:rsid w:val="00B564FA"/>
    <w:rsid w:val="00B56C6F"/>
    <w:rsid w:val="00B56DD4"/>
    <w:rsid w:val="00B577DF"/>
    <w:rsid w:val="00B60AD6"/>
    <w:rsid w:val="00B60F95"/>
    <w:rsid w:val="00B610E3"/>
    <w:rsid w:val="00B61908"/>
    <w:rsid w:val="00B62806"/>
    <w:rsid w:val="00B63A23"/>
    <w:rsid w:val="00B63D0D"/>
    <w:rsid w:val="00B64D58"/>
    <w:rsid w:val="00B64EC6"/>
    <w:rsid w:val="00B65261"/>
    <w:rsid w:val="00B65295"/>
    <w:rsid w:val="00B653C3"/>
    <w:rsid w:val="00B65937"/>
    <w:rsid w:val="00B65AD0"/>
    <w:rsid w:val="00B65C42"/>
    <w:rsid w:val="00B6614D"/>
    <w:rsid w:val="00B67668"/>
    <w:rsid w:val="00B67F46"/>
    <w:rsid w:val="00B70D7F"/>
    <w:rsid w:val="00B714A2"/>
    <w:rsid w:val="00B716C0"/>
    <w:rsid w:val="00B71DA8"/>
    <w:rsid w:val="00B71FB9"/>
    <w:rsid w:val="00B721D1"/>
    <w:rsid w:val="00B73077"/>
    <w:rsid w:val="00B731C7"/>
    <w:rsid w:val="00B73E48"/>
    <w:rsid w:val="00B73E57"/>
    <w:rsid w:val="00B73EEB"/>
    <w:rsid w:val="00B74F7F"/>
    <w:rsid w:val="00B770B5"/>
    <w:rsid w:val="00B77D1D"/>
    <w:rsid w:val="00B80830"/>
    <w:rsid w:val="00B813E1"/>
    <w:rsid w:val="00B8161E"/>
    <w:rsid w:val="00B81673"/>
    <w:rsid w:val="00B83BF5"/>
    <w:rsid w:val="00B84B4F"/>
    <w:rsid w:val="00B84C09"/>
    <w:rsid w:val="00B855C2"/>
    <w:rsid w:val="00B902B4"/>
    <w:rsid w:val="00B90452"/>
    <w:rsid w:val="00B90F1E"/>
    <w:rsid w:val="00B918A7"/>
    <w:rsid w:val="00B91CCA"/>
    <w:rsid w:val="00B9323C"/>
    <w:rsid w:val="00B93D9B"/>
    <w:rsid w:val="00B943E7"/>
    <w:rsid w:val="00B948B4"/>
    <w:rsid w:val="00B948FE"/>
    <w:rsid w:val="00B94CE3"/>
    <w:rsid w:val="00B96542"/>
    <w:rsid w:val="00B971F6"/>
    <w:rsid w:val="00B97881"/>
    <w:rsid w:val="00BA03FE"/>
    <w:rsid w:val="00BA0FBF"/>
    <w:rsid w:val="00BA1183"/>
    <w:rsid w:val="00BA124C"/>
    <w:rsid w:val="00BA1703"/>
    <w:rsid w:val="00BA1DDF"/>
    <w:rsid w:val="00BA1E1E"/>
    <w:rsid w:val="00BA1E9F"/>
    <w:rsid w:val="00BA287D"/>
    <w:rsid w:val="00BA3140"/>
    <w:rsid w:val="00BA3CEC"/>
    <w:rsid w:val="00BA3D67"/>
    <w:rsid w:val="00BA41E6"/>
    <w:rsid w:val="00BA5DEA"/>
    <w:rsid w:val="00BA6C1E"/>
    <w:rsid w:val="00BA6E0B"/>
    <w:rsid w:val="00BA7C0E"/>
    <w:rsid w:val="00BA7FA0"/>
    <w:rsid w:val="00BB015E"/>
    <w:rsid w:val="00BB0FA7"/>
    <w:rsid w:val="00BB1451"/>
    <w:rsid w:val="00BB1C4D"/>
    <w:rsid w:val="00BB2780"/>
    <w:rsid w:val="00BB2F30"/>
    <w:rsid w:val="00BB3874"/>
    <w:rsid w:val="00BB3943"/>
    <w:rsid w:val="00BB4037"/>
    <w:rsid w:val="00BB4D44"/>
    <w:rsid w:val="00BB572F"/>
    <w:rsid w:val="00BB5CE0"/>
    <w:rsid w:val="00BB6E4B"/>
    <w:rsid w:val="00BC05D1"/>
    <w:rsid w:val="00BC070D"/>
    <w:rsid w:val="00BC138D"/>
    <w:rsid w:val="00BC1FBD"/>
    <w:rsid w:val="00BC3361"/>
    <w:rsid w:val="00BC3E62"/>
    <w:rsid w:val="00BC3F87"/>
    <w:rsid w:val="00BC5453"/>
    <w:rsid w:val="00BC62F9"/>
    <w:rsid w:val="00BC6E6D"/>
    <w:rsid w:val="00BD00FB"/>
    <w:rsid w:val="00BD07E0"/>
    <w:rsid w:val="00BD1C71"/>
    <w:rsid w:val="00BD259A"/>
    <w:rsid w:val="00BD2CF9"/>
    <w:rsid w:val="00BD2D2A"/>
    <w:rsid w:val="00BD368E"/>
    <w:rsid w:val="00BD38BE"/>
    <w:rsid w:val="00BD3BF6"/>
    <w:rsid w:val="00BD43D0"/>
    <w:rsid w:val="00BD455F"/>
    <w:rsid w:val="00BD5105"/>
    <w:rsid w:val="00BD51B4"/>
    <w:rsid w:val="00BD6425"/>
    <w:rsid w:val="00BD6644"/>
    <w:rsid w:val="00BD6A10"/>
    <w:rsid w:val="00BD6DDC"/>
    <w:rsid w:val="00BD7B46"/>
    <w:rsid w:val="00BE00E8"/>
    <w:rsid w:val="00BE0183"/>
    <w:rsid w:val="00BE0C78"/>
    <w:rsid w:val="00BE1ADC"/>
    <w:rsid w:val="00BE1BFE"/>
    <w:rsid w:val="00BE2CB8"/>
    <w:rsid w:val="00BE33A2"/>
    <w:rsid w:val="00BE3519"/>
    <w:rsid w:val="00BE45D3"/>
    <w:rsid w:val="00BE4750"/>
    <w:rsid w:val="00BE4E4E"/>
    <w:rsid w:val="00BE5ACB"/>
    <w:rsid w:val="00BE5B02"/>
    <w:rsid w:val="00BE5FF7"/>
    <w:rsid w:val="00BE72CB"/>
    <w:rsid w:val="00BE74E0"/>
    <w:rsid w:val="00BE78C2"/>
    <w:rsid w:val="00BF0258"/>
    <w:rsid w:val="00BF0AB8"/>
    <w:rsid w:val="00BF1C72"/>
    <w:rsid w:val="00BF1E0A"/>
    <w:rsid w:val="00BF26E0"/>
    <w:rsid w:val="00BF2BE1"/>
    <w:rsid w:val="00BF3A92"/>
    <w:rsid w:val="00BF43AC"/>
    <w:rsid w:val="00BF54C2"/>
    <w:rsid w:val="00BF553E"/>
    <w:rsid w:val="00BF58B7"/>
    <w:rsid w:val="00BF5D25"/>
    <w:rsid w:val="00BF7200"/>
    <w:rsid w:val="00BF7EE1"/>
    <w:rsid w:val="00C006DA"/>
    <w:rsid w:val="00C00A68"/>
    <w:rsid w:val="00C00BD1"/>
    <w:rsid w:val="00C00C53"/>
    <w:rsid w:val="00C00E17"/>
    <w:rsid w:val="00C01088"/>
    <w:rsid w:val="00C02B43"/>
    <w:rsid w:val="00C02B67"/>
    <w:rsid w:val="00C04E33"/>
    <w:rsid w:val="00C0531C"/>
    <w:rsid w:val="00C05783"/>
    <w:rsid w:val="00C0598F"/>
    <w:rsid w:val="00C05CEB"/>
    <w:rsid w:val="00C06ABB"/>
    <w:rsid w:val="00C06FBB"/>
    <w:rsid w:val="00C10336"/>
    <w:rsid w:val="00C10643"/>
    <w:rsid w:val="00C10CF4"/>
    <w:rsid w:val="00C11232"/>
    <w:rsid w:val="00C11B12"/>
    <w:rsid w:val="00C1219A"/>
    <w:rsid w:val="00C12274"/>
    <w:rsid w:val="00C128C6"/>
    <w:rsid w:val="00C12DB2"/>
    <w:rsid w:val="00C12F08"/>
    <w:rsid w:val="00C134DD"/>
    <w:rsid w:val="00C13AAC"/>
    <w:rsid w:val="00C141B7"/>
    <w:rsid w:val="00C15569"/>
    <w:rsid w:val="00C15B17"/>
    <w:rsid w:val="00C1671B"/>
    <w:rsid w:val="00C167D2"/>
    <w:rsid w:val="00C16AAB"/>
    <w:rsid w:val="00C17D55"/>
    <w:rsid w:val="00C20639"/>
    <w:rsid w:val="00C20D31"/>
    <w:rsid w:val="00C2122D"/>
    <w:rsid w:val="00C213BB"/>
    <w:rsid w:val="00C22140"/>
    <w:rsid w:val="00C24028"/>
    <w:rsid w:val="00C24E37"/>
    <w:rsid w:val="00C27209"/>
    <w:rsid w:val="00C30010"/>
    <w:rsid w:val="00C303C5"/>
    <w:rsid w:val="00C3093E"/>
    <w:rsid w:val="00C30A59"/>
    <w:rsid w:val="00C312EE"/>
    <w:rsid w:val="00C31A10"/>
    <w:rsid w:val="00C31BB9"/>
    <w:rsid w:val="00C328AC"/>
    <w:rsid w:val="00C34D7C"/>
    <w:rsid w:val="00C350E0"/>
    <w:rsid w:val="00C35336"/>
    <w:rsid w:val="00C362E7"/>
    <w:rsid w:val="00C36331"/>
    <w:rsid w:val="00C3646F"/>
    <w:rsid w:val="00C37021"/>
    <w:rsid w:val="00C372F6"/>
    <w:rsid w:val="00C3744B"/>
    <w:rsid w:val="00C376E4"/>
    <w:rsid w:val="00C37731"/>
    <w:rsid w:val="00C37C07"/>
    <w:rsid w:val="00C406B3"/>
    <w:rsid w:val="00C407EF"/>
    <w:rsid w:val="00C41277"/>
    <w:rsid w:val="00C41291"/>
    <w:rsid w:val="00C4229F"/>
    <w:rsid w:val="00C42707"/>
    <w:rsid w:val="00C42BF3"/>
    <w:rsid w:val="00C43A2C"/>
    <w:rsid w:val="00C441CE"/>
    <w:rsid w:val="00C4483F"/>
    <w:rsid w:val="00C458D6"/>
    <w:rsid w:val="00C46006"/>
    <w:rsid w:val="00C46C84"/>
    <w:rsid w:val="00C475B1"/>
    <w:rsid w:val="00C47B8A"/>
    <w:rsid w:val="00C47DA6"/>
    <w:rsid w:val="00C50049"/>
    <w:rsid w:val="00C5009B"/>
    <w:rsid w:val="00C500B5"/>
    <w:rsid w:val="00C510D8"/>
    <w:rsid w:val="00C511BA"/>
    <w:rsid w:val="00C517B1"/>
    <w:rsid w:val="00C51C02"/>
    <w:rsid w:val="00C521CF"/>
    <w:rsid w:val="00C5221D"/>
    <w:rsid w:val="00C52FF9"/>
    <w:rsid w:val="00C534FF"/>
    <w:rsid w:val="00C535C8"/>
    <w:rsid w:val="00C53814"/>
    <w:rsid w:val="00C53D0A"/>
    <w:rsid w:val="00C53F2E"/>
    <w:rsid w:val="00C5464F"/>
    <w:rsid w:val="00C5498C"/>
    <w:rsid w:val="00C5668A"/>
    <w:rsid w:val="00C572E6"/>
    <w:rsid w:val="00C57A94"/>
    <w:rsid w:val="00C60266"/>
    <w:rsid w:val="00C60840"/>
    <w:rsid w:val="00C61D84"/>
    <w:rsid w:val="00C63939"/>
    <w:rsid w:val="00C63D7C"/>
    <w:rsid w:val="00C6441A"/>
    <w:rsid w:val="00C646CE"/>
    <w:rsid w:val="00C648D5"/>
    <w:rsid w:val="00C655B6"/>
    <w:rsid w:val="00C65B8F"/>
    <w:rsid w:val="00C6614D"/>
    <w:rsid w:val="00C66EC8"/>
    <w:rsid w:val="00C674D1"/>
    <w:rsid w:val="00C67CA2"/>
    <w:rsid w:val="00C70084"/>
    <w:rsid w:val="00C701EE"/>
    <w:rsid w:val="00C705F8"/>
    <w:rsid w:val="00C710FE"/>
    <w:rsid w:val="00C7358A"/>
    <w:rsid w:val="00C75BB8"/>
    <w:rsid w:val="00C7605D"/>
    <w:rsid w:val="00C77674"/>
    <w:rsid w:val="00C80223"/>
    <w:rsid w:val="00C803E6"/>
    <w:rsid w:val="00C84356"/>
    <w:rsid w:val="00C84DA8"/>
    <w:rsid w:val="00C85C27"/>
    <w:rsid w:val="00C85C85"/>
    <w:rsid w:val="00C87ABB"/>
    <w:rsid w:val="00C87B9B"/>
    <w:rsid w:val="00C90FCA"/>
    <w:rsid w:val="00C913E3"/>
    <w:rsid w:val="00C9171A"/>
    <w:rsid w:val="00C9221A"/>
    <w:rsid w:val="00C93064"/>
    <w:rsid w:val="00C934F2"/>
    <w:rsid w:val="00C938B5"/>
    <w:rsid w:val="00C93B7F"/>
    <w:rsid w:val="00C93E70"/>
    <w:rsid w:val="00C948BE"/>
    <w:rsid w:val="00C94D11"/>
    <w:rsid w:val="00C953BB"/>
    <w:rsid w:val="00C95736"/>
    <w:rsid w:val="00C965DF"/>
    <w:rsid w:val="00C968D5"/>
    <w:rsid w:val="00C972A2"/>
    <w:rsid w:val="00C97992"/>
    <w:rsid w:val="00CA018B"/>
    <w:rsid w:val="00CA11A2"/>
    <w:rsid w:val="00CA242B"/>
    <w:rsid w:val="00CA2EAA"/>
    <w:rsid w:val="00CA31D0"/>
    <w:rsid w:val="00CA4253"/>
    <w:rsid w:val="00CA4529"/>
    <w:rsid w:val="00CA495E"/>
    <w:rsid w:val="00CA67E7"/>
    <w:rsid w:val="00CA78E4"/>
    <w:rsid w:val="00CB0363"/>
    <w:rsid w:val="00CB06DC"/>
    <w:rsid w:val="00CB1016"/>
    <w:rsid w:val="00CB1903"/>
    <w:rsid w:val="00CB1976"/>
    <w:rsid w:val="00CB1AD5"/>
    <w:rsid w:val="00CB2585"/>
    <w:rsid w:val="00CB2E64"/>
    <w:rsid w:val="00CB3EA9"/>
    <w:rsid w:val="00CB5200"/>
    <w:rsid w:val="00CB5327"/>
    <w:rsid w:val="00CB5602"/>
    <w:rsid w:val="00CB5CED"/>
    <w:rsid w:val="00CB6C3F"/>
    <w:rsid w:val="00CC017E"/>
    <w:rsid w:val="00CC0A16"/>
    <w:rsid w:val="00CC0F6C"/>
    <w:rsid w:val="00CC1339"/>
    <w:rsid w:val="00CC262C"/>
    <w:rsid w:val="00CC2934"/>
    <w:rsid w:val="00CC2B1F"/>
    <w:rsid w:val="00CC2DBD"/>
    <w:rsid w:val="00CC3302"/>
    <w:rsid w:val="00CC363B"/>
    <w:rsid w:val="00CC38FE"/>
    <w:rsid w:val="00CC4FC9"/>
    <w:rsid w:val="00CC5E55"/>
    <w:rsid w:val="00CC60F4"/>
    <w:rsid w:val="00CC6D72"/>
    <w:rsid w:val="00CC72CF"/>
    <w:rsid w:val="00CC78AE"/>
    <w:rsid w:val="00CD1349"/>
    <w:rsid w:val="00CD1CEB"/>
    <w:rsid w:val="00CD2106"/>
    <w:rsid w:val="00CD2712"/>
    <w:rsid w:val="00CD2858"/>
    <w:rsid w:val="00CD3354"/>
    <w:rsid w:val="00CD4AD5"/>
    <w:rsid w:val="00CD53CF"/>
    <w:rsid w:val="00CD5B96"/>
    <w:rsid w:val="00CD5ED4"/>
    <w:rsid w:val="00CD5F76"/>
    <w:rsid w:val="00CD7D8B"/>
    <w:rsid w:val="00CE13EB"/>
    <w:rsid w:val="00CE1ED0"/>
    <w:rsid w:val="00CE2569"/>
    <w:rsid w:val="00CE2974"/>
    <w:rsid w:val="00CE2AAA"/>
    <w:rsid w:val="00CE2E7C"/>
    <w:rsid w:val="00CE2F64"/>
    <w:rsid w:val="00CE3AC6"/>
    <w:rsid w:val="00CE3C76"/>
    <w:rsid w:val="00CE4E45"/>
    <w:rsid w:val="00CE5718"/>
    <w:rsid w:val="00CE610E"/>
    <w:rsid w:val="00CE7502"/>
    <w:rsid w:val="00CE7E1F"/>
    <w:rsid w:val="00CE7EA5"/>
    <w:rsid w:val="00CF095F"/>
    <w:rsid w:val="00CF0CE9"/>
    <w:rsid w:val="00CF0DD4"/>
    <w:rsid w:val="00CF11D6"/>
    <w:rsid w:val="00CF1485"/>
    <w:rsid w:val="00CF1C24"/>
    <w:rsid w:val="00CF247E"/>
    <w:rsid w:val="00CF323C"/>
    <w:rsid w:val="00CF3252"/>
    <w:rsid w:val="00CF6616"/>
    <w:rsid w:val="00CF6A1E"/>
    <w:rsid w:val="00CF6B24"/>
    <w:rsid w:val="00CF6B6C"/>
    <w:rsid w:val="00CF712B"/>
    <w:rsid w:val="00CF75FF"/>
    <w:rsid w:val="00D00935"/>
    <w:rsid w:val="00D02A08"/>
    <w:rsid w:val="00D0354F"/>
    <w:rsid w:val="00D035F6"/>
    <w:rsid w:val="00D03613"/>
    <w:rsid w:val="00D03BA7"/>
    <w:rsid w:val="00D0478B"/>
    <w:rsid w:val="00D04E21"/>
    <w:rsid w:val="00D0521D"/>
    <w:rsid w:val="00D067B2"/>
    <w:rsid w:val="00D0706E"/>
    <w:rsid w:val="00D07370"/>
    <w:rsid w:val="00D0759A"/>
    <w:rsid w:val="00D0767E"/>
    <w:rsid w:val="00D07CF4"/>
    <w:rsid w:val="00D07F80"/>
    <w:rsid w:val="00D1036C"/>
    <w:rsid w:val="00D1080A"/>
    <w:rsid w:val="00D11022"/>
    <w:rsid w:val="00D12A71"/>
    <w:rsid w:val="00D12D1E"/>
    <w:rsid w:val="00D133A3"/>
    <w:rsid w:val="00D1370F"/>
    <w:rsid w:val="00D13FB8"/>
    <w:rsid w:val="00D14B38"/>
    <w:rsid w:val="00D154F3"/>
    <w:rsid w:val="00D15FEE"/>
    <w:rsid w:val="00D15FF7"/>
    <w:rsid w:val="00D168C5"/>
    <w:rsid w:val="00D17F23"/>
    <w:rsid w:val="00D204D2"/>
    <w:rsid w:val="00D20845"/>
    <w:rsid w:val="00D20D8F"/>
    <w:rsid w:val="00D21533"/>
    <w:rsid w:val="00D21807"/>
    <w:rsid w:val="00D22159"/>
    <w:rsid w:val="00D223B6"/>
    <w:rsid w:val="00D22C24"/>
    <w:rsid w:val="00D23686"/>
    <w:rsid w:val="00D23B2B"/>
    <w:rsid w:val="00D23D14"/>
    <w:rsid w:val="00D240E7"/>
    <w:rsid w:val="00D2478D"/>
    <w:rsid w:val="00D24B1A"/>
    <w:rsid w:val="00D251EE"/>
    <w:rsid w:val="00D2739E"/>
    <w:rsid w:val="00D3023E"/>
    <w:rsid w:val="00D31797"/>
    <w:rsid w:val="00D31A23"/>
    <w:rsid w:val="00D325E3"/>
    <w:rsid w:val="00D36B41"/>
    <w:rsid w:val="00D37209"/>
    <w:rsid w:val="00D372A2"/>
    <w:rsid w:val="00D407FF"/>
    <w:rsid w:val="00D426A7"/>
    <w:rsid w:val="00D4297B"/>
    <w:rsid w:val="00D42EA1"/>
    <w:rsid w:val="00D43BC0"/>
    <w:rsid w:val="00D445BE"/>
    <w:rsid w:val="00D4478A"/>
    <w:rsid w:val="00D45FF1"/>
    <w:rsid w:val="00D46DA0"/>
    <w:rsid w:val="00D47241"/>
    <w:rsid w:val="00D47596"/>
    <w:rsid w:val="00D50E57"/>
    <w:rsid w:val="00D513CD"/>
    <w:rsid w:val="00D514A3"/>
    <w:rsid w:val="00D51591"/>
    <w:rsid w:val="00D52471"/>
    <w:rsid w:val="00D52876"/>
    <w:rsid w:val="00D5317B"/>
    <w:rsid w:val="00D53900"/>
    <w:rsid w:val="00D53A6D"/>
    <w:rsid w:val="00D53BF4"/>
    <w:rsid w:val="00D54905"/>
    <w:rsid w:val="00D54A47"/>
    <w:rsid w:val="00D56361"/>
    <w:rsid w:val="00D564C3"/>
    <w:rsid w:val="00D56741"/>
    <w:rsid w:val="00D60006"/>
    <w:rsid w:val="00D602BA"/>
    <w:rsid w:val="00D62D62"/>
    <w:rsid w:val="00D62EEA"/>
    <w:rsid w:val="00D6303A"/>
    <w:rsid w:val="00D63200"/>
    <w:rsid w:val="00D6326C"/>
    <w:rsid w:val="00D63640"/>
    <w:rsid w:val="00D647D7"/>
    <w:rsid w:val="00D64B1B"/>
    <w:rsid w:val="00D64FE2"/>
    <w:rsid w:val="00D6787A"/>
    <w:rsid w:val="00D67ECE"/>
    <w:rsid w:val="00D71304"/>
    <w:rsid w:val="00D72972"/>
    <w:rsid w:val="00D731EA"/>
    <w:rsid w:val="00D73539"/>
    <w:rsid w:val="00D73C8E"/>
    <w:rsid w:val="00D73D23"/>
    <w:rsid w:val="00D74E58"/>
    <w:rsid w:val="00D75ED6"/>
    <w:rsid w:val="00D76468"/>
    <w:rsid w:val="00D76A88"/>
    <w:rsid w:val="00D7781A"/>
    <w:rsid w:val="00D7784E"/>
    <w:rsid w:val="00D77BE8"/>
    <w:rsid w:val="00D77D74"/>
    <w:rsid w:val="00D8197C"/>
    <w:rsid w:val="00D81B88"/>
    <w:rsid w:val="00D81DBA"/>
    <w:rsid w:val="00D82237"/>
    <w:rsid w:val="00D83B7C"/>
    <w:rsid w:val="00D840F1"/>
    <w:rsid w:val="00D84BA6"/>
    <w:rsid w:val="00D84C73"/>
    <w:rsid w:val="00D84D1C"/>
    <w:rsid w:val="00D84F91"/>
    <w:rsid w:val="00D85795"/>
    <w:rsid w:val="00D85AEE"/>
    <w:rsid w:val="00D866EA"/>
    <w:rsid w:val="00D86B81"/>
    <w:rsid w:val="00D87130"/>
    <w:rsid w:val="00D872F0"/>
    <w:rsid w:val="00D87832"/>
    <w:rsid w:val="00D87870"/>
    <w:rsid w:val="00D8794F"/>
    <w:rsid w:val="00D87E07"/>
    <w:rsid w:val="00D9038E"/>
    <w:rsid w:val="00D903D8"/>
    <w:rsid w:val="00D90435"/>
    <w:rsid w:val="00D92C99"/>
    <w:rsid w:val="00D92CB4"/>
    <w:rsid w:val="00D9318E"/>
    <w:rsid w:val="00D932CB"/>
    <w:rsid w:val="00D93D01"/>
    <w:rsid w:val="00D95529"/>
    <w:rsid w:val="00D95530"/>
    <w:rsid w:val="00D955D5"/>
    <w:rsid w:val="00D95626"/>
    <w:rsid w:val="00D9574E"/>
    <w:rsid w:val="00D95FD5"/>
    <w:rsid w:val="00D96606"/>
    <w:rsid w:val="00D96976"/>
    <w:rsid w:val="00D97B79"/>
    <w:rsid w:val="00DA0B04"/>
    <w:rsid w:val="00DA0E6F"/>
    <w:rsid w:val="00DA0F19"/>
    <w:rsid w:val="00DA106A"/>
    <w:rsid w:val="00DA1901"/>
    <w:rsid w:val="00DA1ADE"/>
    <w:rsid w:val="00DA2BCB"/>
    <w:rsid w:val="00DA42CD"/>
    <w:rsid w:val="00DA4322"/>
    <w:rsid w:val="00DA4C70"/>
    <w:rsid w:val="00DA57AB"/>
    <w:rsid w:val="00DA5DEC"/>
    <w:rsid w:val="00DA6A4D"/>
    <w:rsid w:val="00DA712D"/>
    <w:rsid w:val="00DA7F8D"/>
    <w:rsid w:val="00DB09B0"/>
    <w:rsid w:val="00DB1988"/>
    <w:rsid w:val="00DB1C85"/>
    <w:rsid w:val="00DB1D05"/>
    <w:rsid w:val="00DB24A1"/>
    <w:rsid w:val="00DB2719"/>
    <w:rsid w:val="00DB398A"/>
    <w:rsid w:val="00DB4ECB"/>
    <w:rsid w:val="00DB6F8D"/>
    <w:rsid w:val="00DC0210"/>
    <w:rsid w:val="00DC0FB6"/>
    <w:rsid w:val="00DC375B"/>
    <w:rsid w:val="00DC3E19"/>
    <w:rsid w:val="00DC48FB"/>
    <w:rsid w:val="00DC4D8E"/>
    <w:rsid w:val="00DC54E6"/>
    <w:rsid w:val="00DC695B"/>
    <w:rsid w:val="00DC704A"/>
    <w:rsid w:val="00DC71F0"/>
    <w:rsid w:val="00DC726C"/>
    <w:rsid w:val="00DC7280"/>
    <w:rsid w:val="00DC7D42"/>
    <w:rsid w:val="00DD00C6"/>
    <w:rsid w:val="00DD0127"/>
    <w:rsid w:val="00DD1731"/>
    <w:rsid w:val="00DD220D"/>
    <w:rsid w:val="00DD2FF5"/>
    <w:rsid w:val="00DD372B"/>
    <w:rsid w:val="00DD4B9F"/>
    <w:rsid w:val="00DD58CD"/>
    <w:rsid w:val="00DD5E09"/>
    <w:rsid w:val="00DD6786"/>
    <w:rsid w:val="00DD76C0"/>
    <w:rsid w:val="00DE0012"/>
    <w:rsid w:val="00DE0641"/>
    <w:rsid w:val="00DE206A"/>
    <w:rsid w:val="00DE2832"/>
    <w:rsid w:val="00DE2EAD"/>
    <w:rsid w:val="00DE38BC"/>
    <w:rsid w:val="00DE55D7"/>
    <w:rsid w:val="00DE5BDD"/>
    <w:rsid w:val="00DE6960"/>
    <w:rsid w:val="00DE72BC"/>
    <w:rsid w:val="00DF1120"/>
    <w:rsid w:val="00DF19EB"/>
    <w:rsid w:val="00DF1A7B"/>
    <w:rsid w:val="00DF1CF3"/>
    <w:rsid w:val="00DF25F2"/>
    <w:rsid w:val="00DF39D6"/>
    <w:rsid w:val="00DF39EB"/>
    <w:rsid w:val="00DF3F85"/>
    <w:rsid w:val="00DF40F5"/>
    <w:rsid w:val="00DF4CC1"/>
    <w:rsid w:val="00DF54CE"/>
    <w:rsid w:val="00DF68FA"/>
    <w:rsid w:val="00DF6E72"/>
    <w:rsid w:val="00DF73DC"/>
    <w:rsid w:val="00E0127C"/>
    <w:rsid w:val="00E0250C"/>
    <w:rsid w:val="00E03696"/>
    <w:rsid w:val="00E037DF"/>
    <w:rsid w:val="00E03E2E"/>
    <w:rsid w:val="00E0409B"/>
    <w:rsid w:val="00E049DE"/>
    <w:rsid w:val="00E04B3E"/>
    <w:rsid w:val="00E04CBE"/>
    <w:rsid w:val="00E050DF"/>
    <w:rsid w:val="00E053CD"/>
    <w:rsid w:val="00E05D8E"/>
    <w:rsid w:val="00E06821"/>
    <w:rsid w:val="00E06F1B"/>
    <w:rsid w:val="00E06F55"/>
    <w:rsid w:val="00E071F4"/>
    <w:rsid w:val="00E077F9"/>
    <w:rsid w:val="00E101F3"/>
    <w:rsid w:val="00E10905"/>
    <w:rsid w:val="00E10ACF"/>
    <w:rsid w:val="00E11306"/>
    <w:rsid w:val="00E11853"/>
    <w:rsid w:val="00E128EC"/>
    <w:rsid w:val="00E129B9"/>
    <w:rsid w:val="00E1345B"/>
    <w:rsid w:val="00E13F86"/>
    <w:rsid w:val="00E14C0E"/>
    <w:rsid w:val="00E150FC"/>
    <w:rsid w:val="00E15210"/>
    <w:rsid w:val="00E163FD"/>
    <w:rsid w:val="00E16E4A"/>
    <w:rsid w:val="00E17923"/>
    <w:rsid w:val="00E207A5"/>
    <w:rsid w:val="00E20EB4"/>
    <w:rsid w:val="00E20F83"/>
    <w:rsid w:val="00E22422"/>
    <w:rsid w:val="00E25975"/>
    <w:rsid w:val="00E25A9E"/>
    <w:rsid w:val="00E25D3A"/>
    <w:rsid w:val="00E26250"/>
    <w:rsid w:val="00E26955"/>
    <w:rsid w:val="00E26DF8"/>
    <w:rsid w:val="00E27F71"/>
    <w:rsid w:val="00E30BB8"/>
    <w:rsid w:val="00E32881"/>
    <w:rsid w:val="00E332B7"/>
    <w:rsid w:val="00E33473"/>
    <w:rsid w:val="00E3351F"/>
    <w:rsid w:val="00E3376E"/>
    <w:rsid w:val="00E33DAB"/>
    <w:rsid w:val="00E3690F"/>
    <w:rsid w:val="00E377AC"/>
    <w:rsid w:val="00E37EF3"/>
    <w:rsid w:val="00E40C85"/>
    <w:rsid w:val="00E40FE5"/>
    <w:rsid w:val="00E41378"/>
    <w:rsid w:val="00E42FED"/>
    <w:rsid w:val="00E430CB"/>
    <w:rsid w:val="00E43661"/>
    <w:rsid w:val="00E43851"/>
    <w:rsid w:val="00E43E5B"/>
    <w:rsid w:val="00E445C7"/>
    <w:rsid w:val="00E459C7"/>
    <w:rsid w:val="00E45C07"/>
    <w:rsid w:val="00E45F80"/>
    <w:rsid w:val="00E468DE"/>
    <w:rsid w:val="00E46E9A"/>
    <w:rsid w:val="00E4705D"/>
    <w:rsid w:val="00E47669"/>
    <w:rsid w:val="00E479F5"/>
    <w:rsid w:val="00E47D25"/>
    <w:rsid w:val="00E504C2"/>
    <w:rsid w:val="00E507ED"/>
    <w:rsid w:val="00E5115A"/>
    <w:rsid w:val="00E5145A"/>
    <w:rsid w:val="00E5167D"/>
    <w:rsid w:val="00E51BB5"/>
    <w:rsid w:val="00E52821"/>
    <w:rsid w:val="00E535E6"/>
    <w:rsid w:val="00E53629"/>
    <w:rsid w:val="00E541A2"/>
    <w:rsid w:val="00E54348"/>
    <w:rsid w:val="00E549F4"/>
    <w:rsid w:val="00E54C40"/>
    <w:rsid w:val="00E54C5F"/>
    <w:rsid w:val="00E54E24"/>
    <w:rsid w:val="00E55035"/>
    <w:rsid w:val="00E55A6D"/>
    <w:rsid w:val="00E566ED"/>
    <w:rsid w:val="00E572EC"/>
    <w:rsid w:val="00E577AA"/>
    <w:rsid w:val="00E57D24"/>
    <w:rsid w:val="00E62914"/>
    <w:rsid w:val="00E631D1"/>
    <w:rsid w:val="00E634BF"/>
    <w:rsid w:val="00E63829"/>
    <w:rsid w:val="00E63AAA"/>
    <w:rsid w:val="00E64792"/>
    <w:rsid w:val="00E64E78"/>
    <w:rsid w:val="00E65EAC"/>
    <w:rsid w:val="00E669A8"/>
    <w:rsid w:val="00E66E18"/>
    <w:rsid w:val="00E674DB"/>
    <w:rsid w:val="00E705C8"/>
    <w:rsid w:val="00E71C80"/>
    <w:rsid w:val="00E725CD"/>
    <w:rsid w:val="00E72A7A"/>
    <w:rsid w:val="00E732D7"/>
    <w:rsid w:val="00E7347F"/>
    <w:rsid w:val="00E736F5"/>
    <w:rsid w:val="00E7512F"/>
    <w:rsid w:val="00E75152"/>
    <w:rsid w:val="00E75FE0"/>
    <w:rsid w:val="00E76976"/>
    <w:rsid w:val="00E769FE"/>
    <w:rsid w:val="00E77738"/>
    <w:rsid w:val="00E77933"/>
    <w:rsid w:val="00E802DE"/>
    <w:rsid w:val="00E808E3"/>
    <w:rsid w:val="00E80CF0"/>
    <w:rsid w:val="00E81262"/>
    <w:rsid w:val="00E816C3"/>
    <w:rsid w:val="00E81D73"/>
    <w:rsid w:val="00E81EE3"/>
    <w:rsid w:val="00E81F73"/>
    <w:rsid w:val="00E81FFA"/>
    <w:rsid w:val="00E8371D"/>
    <w:rsid w:val="00E83FA1"/>
    <w:rsid w:val="00E84037"/>
    <w:rsid w:val="00E8512B"/>
    <w:rsid w:val="00E85953"/>
    <w:rsid w:val="00E86ACB"/>
    <w:rsid w:val="00E86D71"/>
    <w:rsid w:val="00E86F48"/>
    <w:rsid w:val="00E871D0"/>
    <w:rsid w:val="00E8738B"/>
    <w:rsid w:val="00E87741"/>
    <w:rsid w:val="00E8786C"/>
    <w:rsid w:val="00E879AD"/>
    <w:rsid w:val="00E87BB7"/>
    <w:rsid w:val="00E90525"/>
    <w:rsid w:val="00E90B6B"/>
    <w:rsid w:val="00E914CF"/>
    <w:rsid w:val="00E91668"/>
    <w:rsid w:val="00E92EE9"/>
    <w:rsid w:val="00E943E5"/>
    <w:rsid w:val="00E94411"/>
    <w:rsid w:val="00E9468E"/>
    <w:rsid w:val="00E94D7A"/>
    <w:rsid w:val="00E96C47"/>
    <w:rsid w:val="00E97B6B"/>
    <w:rsid w:val="00EA0280"/>
    <w:rsid w:val="00EA05AC"/>
    <w:rsid w:val="00EA0A6F"/>
    <w:rsid w:val="00EA0DAF"/>
    <w:rsid w:val="00EA1261"/>
    <w:rsid w:val="00EA15C2"/>
    <w:rsid w:val="00EA1BC3"/>
    <w:rsid w:val="00EA2872"/>
    <w:rsid w:val="00EA3EC2"/>
    <w:rsid w:val="00EA51BF"/>
    <w:rsid w:val="00EA52EE"/>
    <w:rsid w:val="00EA5492"/>
    <w:rsid w:val="00EA5DD1"/>
    <w:rsid w:val="00EA61D6"/>
    <w:rsid w:val="00EA6385"/>
    <w:rsid w:val="00EA74FB"/>
    <w:rsid w:val="00EA7770"/>
    <w:rsid w:val="00EB0590"/>
    <w:rsid w:val="00EB0F20"/>
    <w:rsid w:val="00EB10EE"/>
    <w:rsid w:val="00EB11FC"/>
    <w:rsid w:val="00EB1530"/>
    <w:rsid w:val="00EB1C6E"/>
    <w:rsid w:val="00EB2564"/>
    <w:rsid w:val="00EB25ED"/>
    <w:rsid w:val="00EB2AA4"/>
    <w:rsid w:val="00EB32D2"/>
    <w:rsid w:val="00EB373D"/>
    <w:rsid w:val="00EB402D"/>
    <w:rsid w:val="00EB40E6"/>
    <w:rsid w:val="00EB4184"/>
    <w:rsid w:val="00EB448B"/>
    <w:rsid w:val="00EB473B"/>
    <w:rsid w:val="00EB4A08"/>
    <w:rsid w:val="00EB503C"/>
    <w:rsid w:val="00EB5983"/>
    <w:rsid w:val="00EB5A24"/>
    <w:rsid w:val="00EB5AC3"/>
    <w:rsid w:val="00EB63D7"/>
    <w:rsid w:val="00EB6EF8"/>
    <w:rsid w:val="00EB77F0"/>
    <w:rsid w:val="00EB7F69"/>
    <w:rsid w:val="00EC0A92"/>
    <w:rsid w:val="00EC0D09"/>
    <w:rsid w:val="00EC0E84"/>
    <w:rsid w:val="00EC34FC"/>
    <w:rsid w:val="00EC4531"/>
    <w:rsid w:val="00EC5C82"/>
    <w:rsid w:val="00EC602A"/>
    <w:rsid w:val="00EC6977"/>
    <w:rsid w:val="00EC7163"/>
    <w:rsid w:val="00EC7661"/>
    <w:rsid w:val="00EC79AE"/>
    <w:rsid w:val="00ED0211"/>
    <w:rsid w:val="00ED0267"/>
    <w:rsid w:val="00ED068B"/>
    <w:rsid w:val="00ED095A"/>
    <w:rsid w:val="00ED0CAD"/>
    <w:rsid w:val="00ED1081"/>
    <w:rsid w:val="00ED1102"/>
    <w:rsid w:val="00ED226C"/>
    <w:rsid w:val="00ED24B4"/>
    <w:rsid w:val="00ED29E8"/>
    <w:rsid w:val="00ED2B15"/>
    <w:rsid w:val="00ED4254"/>
    <w:rsid w:val="00ED4304"/>
    <w:rsid w:val="00ED48CD"/>
    <w:rsid w:val="00ED4B8C"/>
    <w:rsid w:val="00ED4E5F"/>
    <w:rsid w:val="00ED50D3"/>
    <w:rsid w:val="00ED5B75"/>
    <w:rsid w:val="00ED60ED"/>
    <w:rsid w:val="00ED60F2"/>
    <w:rsid w:val="00ED7445"/>
    <w:rsid w:val="00ED7D62"/>
    <w:rsid w:val="00EE0234"/>
    <w:rsid w:val="00EE1073"/>
    <w:rsid w:val="00EE11AA"/>
    <w:rsid w:val="00EE12BB"/>
    <w:rsid w:val="00EE1339"/>
    <w:rsid w:val="00EE141F"/>
    <w:rsid w:val="00EE1EEB"/>
    <w:rsid w:val="00EE2243"/>
    <w:rsid w:val="00EE239A"/>
    <w:rsid w:val="00EE2725"/>
    <w:rsid w:val="00EE2DAD"/>
    <w:rsid w:val="00EE4BCF"/>
    <w:rsid w:val="00EE4C5C"/>
    <w:rsid w:val="00EE546F"/>
    <w:rsid w:val="00EE5542"/>
    <w:rsid w:val="00EE5743"/>
    <w:rsid w:val="00EE598A"/>
    <w:rsid w:val="00EE5CD6"/>
    <w:rsid w:val="00EE78FB"/>
    <w:rsid w:val="00EE7A57"/>
    <w:rsid w:val="00EE7AE8"/>
    <w:rsid w:val="00EF0229"/>
    <w:rsid w:val="00EF0B4C"/>
    <w:rsid w:val="00EF0E45"/>
    <w:rsid w:val="00EF26BE"/>
    <w:rsid w:val="00EF3372"/>
    <w:rsid w:val="00EF3650"/>
    <w:rsid w:val="00EF40A9"/>
    <w:rsid w:val="00EF45A7"/>
    <w:rsid w:val="00EF5A34"/>
    <w:rsid w:val="00EF5AC4"/>
    <w:rsid w:val="00EF6B61"/>
    <w:rsid w:val="00EF7843"/>
    <w:rsid w:val="00EF7DDC"/>
    <w:rsid w:val="00F00974"/>
    <w:rsid w:val="00F010CB"/>
    <w:rsid w:val="00F0172F"/>
    <w:rsid w:val="00F02060"/>
    <w:rsid w:val="00F0273A"/>
    <w:rsid w:val="00F027AB"/>
    <w:rsid w:val="00F02A67"/>
    <w:rsid w:val="00F036F6"/>
    <w:rsid w:val="00F03A8B"/>
    <w:rsid w:val="00F0404D"/>
    <w:rsid w:val="00F0499F"/>
    <w:rsid w:val="00F051FA"/>
    <w:rsid w:val="00F05D3A"/>
    <w:rsid w:val="00F06CF8"/>
    <w:rsid w:val="00F0728A"/>
    <w:rsid w:val="00F072C2"/>
    <w:rsid w:val="00F11076"/>
    <w:rsid w:val="00F1114C"/>
    <w:rsid w:val="00F112D7"/>
    <w:rsid w:val="00F13983"/>
    <w:rsid w:val="00F13B72"/>
    <w:rsid w:val="00F158BC"/>
    <w:rsid w:val="00F15958"/>
    <w:rsid w:val="00F15FA1"/>
    <w:rsid w:val="00F163D9"/>
    <w:rsid w:val="00F164B5"/>
    <w:rsid w:val="00F16F30"/>
    <w:rsid w:val="00F20AA3"/>
    <w:rsid w:val="00F20DB7"/>
    <w:rsid w:val="00F2138F"/>
    <w:rsid w:val="00F214CA"/>
    <w:rsid w:val="00F21847"/>
    <w:rsid w:val="00F219AC"/>
    <w:rsid w:val="00F22257"/>
    <w:rsid w:val="00F22A72"/>
    <w:rsid w:val="00F22EB7"/>
    <w:rsid w:val="00F2322F"/>
    <w:rsid w:val="00F232FE"/>
    <w:rsid w:val="00F2352A"/>
    <w:rsid w:val="00F235B1"/>
    <w:rsid w:val="00F238A0"/>
    <w:rsid w:val="00F238FA"/>
    <w:rsid w:val="00F23CC9"/>
    <w:rsid w:val="00F24C5C"/>
    <w:rsid w:val="00F24E47"/>
    <w:rsid w:val="00F25FFD"/>
    <w:rsid w:val="00F270A5"/>
    <w:rsid w:val="00F271BA"/>
    <w:rsid w:val="00F27774"/>
    <w:rsid w:val="00F27993"/>
    <w:rsid w:val="00F27C39"/>
    <w:rsid w:val="00F304ED"/>
    <w:rsid w:val="00F30CE1"/>
    <w:rsid w:val="00F31246"/>
    <w:rsid w:val="00F3139D"/>
    <w:rsid w:val="00F32AB5"/>
    <w:rsid w:val="00F32B9C"/>
    <w:rsid w:val="00F32E50"/>
    <w:rsid w:val="00F32E82"/>
    <w:rsid w:val="00F3347D"/>
    <w:rsid w:val="00F35B57"/>
    <w:rsid w:val="00F36126"/>
    <w:rsid w:val="00F368E0"/>
    <w:rsid w:val="00F36BE6"/>
    <w:rsid w:val="00F372FC"/>
    <w:rsid w:val="00F37CD1"/>
    <w:rsid w:val="00F37D20"/>
    <w:rsid w:val="00F40565"/>
    <w:rsid w:val="00F406C7"/>
    <w:rsid w:val="00F40B06"/>
    <w:rsid w:val="00F42A94"/>
    <w:rsid w:val="00F42C61"/>
    <w:rsid w:val="00F43020"/>
    <w:rsid w:val="00F440C3"/>
    <w:rsid w:val="00F449D6"/>
    <w:rsid w:val="00F469D2"/>
    <w:rsid w:val="00F46D2F"/>
    <w:rsid w:val="00F470BB"/>
    <w:rsid w:val="00F475F9"/>
    <w:rsid w:val="00F476AB"/>
    <w:rsid w:val="00F47DD2"/>
    <w:rsid w:val="00F50F12"/>
    <w:rsid w:val="00F51B3C"/>
    <w:rsid w:val="00F52477"/>
    <w:rsid w:val="00F52BC5"/>
    <w:rsid w:val="00F52D89"/>
    <w:rsid w:val="00F52E5D"/>
    <w:rsid w:val="00F54114"/>
    <w:rsid w:val="00F561A3"/>
    <w:rsid w:val="00F57210"/>
    <w:rsid w:val="00F57D80"/>
    <w:rsid w:val="00F57F7D"/>
    <w:rsid w:val="00F6089F"/>
    <w:rsid w:val="00F60946"/>
    <w:rsid w:val="00F61123"/>
    <w:rsid w:val="00F61588"/>
    <w:rsid w:val="00F61E1A"/>
    <w:rsid w:val="00F621D3"/>
    <w:rsid w:val="00F62370"/>
    <w:rsid w:val="00F6237B"/>
    <w:rsid w:val="00F626A4"/>
    <w:rsid w:val="00F62D5B"/>
    <w:rsid w:val="00F62E0B"/>
    <w:rsid w:val="00F62FE4"/>
    <w:rsid w:val="00F63C59"/>
    <w:rsid w:val="00F643F1"/>
    <w:rsid w:val="00F6467C"/>
    <w:rsid w:val="00F64B32"/>
    <w:rsid w:val="00F64C42"/>
    <w:rsid w:val="00F64CE0"/>
    <w:rsid w:val="00F657F8"/>
    <w:rsid w:val="00F65865"/>
    <w:rsid w:val="00F6647F"/>
    <w:rsid w:val="00F667AE"/>
    <w:rsid w:val="00F670FB"/>
    <w:rsid w:val="00F675ED"/>
    <w:rsid w:val="00F701B3"/>
    <w:rsid w:val="00F7071A"/>
    <w:rsid w:val="00F70C19"/>
    <w:rsid w:val="00F71474"/>
    <w:rsid w:val="00F731C2"/>
    <w:rsid w:val="00F73909"/>
    <w:rsid w:val="00F73C62"/>
    <w:rsid w:val="00F73DF3"/>
    <w:rsid w:val="00F7457B"/>
    <w:rsid w:val="00F745C1"/>
    <w:rsid w:val="00F74BC8"/>
    <w:rsid w:val="00F75C1C"/>
    <w:rsid w:val="00F75E75"/>
    <w:rsid w:val="00F76CBE"/>
    <w:rsid w:val="00F77136"/>
    <w:rsid w:val="00F77271"/>
    <w:rsid w:val="00F77849"/>
    <w:rsid w:val="00F809EC"/>
    <w:rsid w:val="00F82910"/>
    <w:rsid w:val="00F83259"/>
    <w:rsid w:val="00F83D7C"/>
    <w:rsid w:val="00F84055"/>
    <w:rsid w:val="00F846E3"/>
    <w:rsid w:val="00F84EEB"/>
    <w:rsid w:val="00F84FCA"/>
    <w:rsid w:val="00F851C2"/>
    <w:rsid w:val="00F85B1B"/>
    <w:rsid w:val="00F85B2D"/>
    <w:rsid w:val="00F861BB"/>
    <w:rsid w:val="00F86A6A"/>
    <w:rsid w:val="00F86AB1"/>
    <w:rsid w:val="00F86EB3"/>
    <w:rsid w:val="00F871B9"/>
    <w:rsid w:val="00F871E8"/>
    <w:rsid w:val="00F874AA"/>
    <w:rsid w:val="00F90061"/>
    <w:rsid w:val="00F90B9F"/>
    <w:rsid w:val="00F91307"/>
    <w:rsid w:val="00F91E7E"/>
    <w:rsid w:val="00F91F0E"/>
    <w:rsid w:val="00F926C5"/>
    <w:rsid w:val="00F93334"/>
    <w:rsid w:val="00F94FD0"/>
    <w:rsid w:val="00F952D6"/>
    <w:rsid w:val="00F95397"/>
    <w:rsid w:val="00F954B6"/>
    <w:rsid w:val="00F95568"/>
    <w:rsid w:val="00F9565E"/>
    <w:rsid w:val="00F95952"/>
    <w:rsid w:val="00F95B69"/>
    <w:rsid w:val="00F95B93"/>
    <w:rsid w:val="00F96AB7"/>
    <w:rsid w:val="00F96B60"/>
    <w:rsid w:val="00F96FFA"/>
    <w:rsid w:val="00F971D3"/>
    <w:rsid w:val="00FA0C7C"/>
    <w:rsid w:val="00FA0CF4"/>
    <w:rsid w:val="00FA216F"/>
    <w:rsid w:val="00FA3276"/>
    <w:rsid w:val="00FA3303"/>
    <w:rsid w:val="00FA4B4E"/>
    <w:rsid w:val="00FA504B"/>
    <w:rsid w:val="00FA5184"/>
    <w:rsid w:val="00FA547C"/>
    <w:rsid w:val="00FA593B"/>
    <w:rsid w:val="00FA5BF2"/>
    <w:rsid w:val="00FA7B3D"/>
    <w:rsid w:val="00FB0078"/>
    <w:rsid w:val="00FB0632"/>
    <w:rsid w:val="00FB21FC"/>
    <w:rsid w:val="00FB27F5"/>
    <w:rsid w:val="00FB2B52"/>
    <w:rsid w:val="00FB39EF"/>
    <w:rsid w:val="00FB3E5D"/>
    <w:rsid w:val="00FB4370"/>
    <w:rsid w:val="00FB4E04"/>
    <w:rsid w:val="00FB520C"/>
    <w:rsid w:val="00FB57C7"/>
    <w:rsid w:val="00FB61D9"/>
    <w:rsid w:val="00FB66FD"/>
    <w:rsid w:val="00FB6A7C"/>
    <w:rsid w:val="00FB6CC8"/>
    <w:rsid w:val="00FB7CAC"/>
    <w:rsid w:val="00FC189D"/>
    <w:rsid w:val="00FC1E17"/>
    <w:rsid w:val="00FC1E24"/>
    <w:rsid w:val="00FC2963"/>
    <w:rsid w:val="00FC2FCA"/>
    <w:rsid w:val="00FC3146"/>
    <w:rsid w:val="00FC3948"/>
    <w:rsid w:val="00FC3C00"/>
    <w:rsid w:val="00FC4263"/>
    <w:rsid w:val="00FC5103"/>
    <w:rsid w:val="00FC5BC0"/>
    <w:rsid w:val="00FC5E89"/>
    <w:rsid w:val="00FD0EAC"/>
    <w:rsid w:val="00FD103B"/>
    <w:rsid w:val="00FD1AD9"/>
    <w:rsid w:val="00FD210E"/>
    <w:rsid w:val="00FD24C8"/>
    <w:rsid w:val="00FD29BA"/>
    <w:rsid w:val="00FD3800"/>
    <w:rsid w:val="00FD40A7"/>
    <w:rsid w:val="00FD4908"/>
    <w:rsid w:val="00FD4A13"/>
    <w:rsid w:val="00FD4B35"/>
    <w:rsid w:val="00FD5961"/>
    <w:rsid w:val="00FD6490"/>
    <w:rsid w:val="00FD6A9F"/>
    <w:rsid w:val="00FD6C8B"/>
    <w:rsid w:val="00FD6F66"/>
    <w:rsid w:val="00FD6FB7"/>
    <w:rsid w:val="00FD6FBE"/>
    <w:rsid w:val="00FE01F5"/>
    <w:rsid w:val="00FE0285"/>
    <w:rsid w:val="00FE1BBB"/>
    <w:rsid w:val="00FE209D"/>
    <w:rsid w:val="00FE261C"/>
    <w:rsid w:val="00FE2679"/>
    <w:rsid w:val="00FE27B3"/>
    <w:rsid w:val="00FE2848"/>
    <w:rsid w:val="00FE2B1B"/>
    <w:rsid w:val="00FE36E3"/>
    <w:rsid w:val="00FE3832"/>
    <w:rsid w:val="00FE3C2E"/>
    <w:rsid w:val="00FE3C75"/>
    <w:rsid w:val="00FE5053"/>
    <w:rsid w:val="00FE5323"/>
    <w:rsid w:val="00FE5BF5"/>
    <w:rsid w:val="00FE6C9F"/>
    <w:rsid w:val="00FE7082"/>
    <w:rsid w:val="00FE79FE"/>
    <w:rsid w:val="00FF13BA"/>
    <w:rsid w:val="00FF16F5"/>
    <w:rsid w:val="00FF1B7A"/>
    <w:rsid w:val="00FF1BC3"/>
    <w:rsid w:val="00FF229A"/>
    <w:rsid w:val="00FF2397"/>
    <w:rsid w:val="00FF2793"/>
    <w:rsid w:val="00FF32A9"/>
    <w:rsid w:val="00FF3A34"/>
    <w:rsid w:val="00FF4A92"/>
    <w:rsid w:val="00FF4C28"/>
    <w:rsid w:val="00FF60E1"/>
    <w:rsid w:val="00FF7063"/>
    <w:rsid w:val="00FF756E"/>
    <w:rsid w:val="00FF77FC"/>
    <w:rsid w:val="00FF7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7535C0E"/>
  <w15:docId w15:val="{4A528121-DD3C-4238-9657-B2E9308F1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701B3"/>
    <w:pPr>
      <w:spacing w:before="240"/>
      <w:ind w:left="360"/>
      <w:jc w:val="both"/>
    </w:pPr>
    <w:rPr>
      <w:rFonts w:ascii="Calibri" w:hAnsi="Calibri" w:cs="Calibri"/>
      <w:color w:val="000000"/>
      <w:sz w:val="22"/>
      <w:szCs w:val="22"/>
    </w:rPr>
  </w:style>
  <w:style w:type="paragraph" w:styleId="Heading1">
    <w:name w:val="heading 1"/>
    <w:basedOn w:val="Normal"/>
    <w:next w:val="Normal"/>
    <w:link w:val="Heading1Char"/>
    <w:qFormat/>
    <w:rsid w:val="00841DD1"/>
    <w:pPr>
      <w:keepNext/>
      <w:ind w:left="0" w:right="270"/>
      <w:outlineLvl w:val="0"/>
    </w:pPr>
    <w:rPr>
      <w:rFonts w:ascii="Arial" w:hAnsi="Arial" w:cs="Arial"/>
      <w:b/>
      <w:bCs/>
      <w:caps/>
      <w:szCs w:val="20"/>
    </w:rPr>
  </w:style>
  <w:style w:type="paragraph" w:styleId="Heading2">
    <w:name w:val="heading 2"/>
    <w:basedOn w:val="Normal"/>
    <w:next w:val="Normal"/>
    <w:link w:val="Heading2Char"/>
    <w:qFormat/>
    <w:rsid w:val="00A65967"/>
    <w:pPr>
      <w:keepNext/>
      <w:spacing w:after="60"/>
      <w:ind w:left="0"/>
      <w:outlineLvl w:val="1"/>
    </w:pPr>
    <w:rPr>
      <w:rFonts w:asciiTheme="minorHAnsi" w:hAnsiTheme="minorHAnsi" w:cstheme="minorHAnsi"/>
      <w:b/>
      <w:bCs/>
      <w:iCs/>
      <w:smallCaps/>
      <w:szCs w:val="28"/>
    </w:rPr>
  </w:style>
  <w:style w:type="paragraph" w:styleId="Heading3">
    <w:name w:val="heading 3"/>
    <w:basedOn w:val="Normal"/>
    <w:next w:val="Normal"/>
    <w:link w:val="Heading3Char"/>
    <w:qFormat/>
    <w:rsid w:val="009C37E6"/>
    <w:pPr>
      <w:keepNext/>
      <w:spacing w:after="60"/>
      <w:ind w:left="0"/>
      <w:outlineLvl w:val="2"/>
    </w:pPr>
    <w:rPr>
      <w:rFonts w:cs="Arial"/>
      <w:b/>
      <w:bCs/>
      <w:szCs w:val="26"/>
    </w:rPr>
  </w:style>
  <w:style w:type="paragraph" w:styleId="Heading4">
    <w:name w:val="heading 4"/>
    <w:basedOn w:val="Normal"/>
    <w:next w:val="Normal"/>
    <w:qFormat/>
    <w:rsid w:val="00301DCB"/>
    <w:pPr>
      <w:keepNext/>
      <w:overflowPunct w:val="0"/>
      <w:autoSpaceDE w:val="0"/>
      <w:autoSpaceDN w:val="0"/>
      <w:adjustRightInd w:val="0"/>
      <w:spacing w:after="60"/>
      <w:textAlignment w:val="baseline"/>
      <w:outlineLvl w:val="3"/>
    </w:pPr>
    <w:rPr>
      <w:b/>
      <w:bCs/>
      <w:sz w:val="28"/>
      <w:szCs w:val="28"/>
    </w:rPr>
  </w:style>
  <w:style w:type="paragraph" w:styleId="Heading5">
    <w:name w:val="heading 5"/>
    <w:basedOn w:val="Normal"/>
    <w:next w:val="Normal"/>
    <w:qFormat/>
    <w:rsid w:val="00392A87"/>
    <w:pPr>
      <w:spacing w:after="60"/>
      <w:outlineLvl w:val="4"/>
    </w:pPr>
    <w:rPr>
      <w:b/>
      <w:bCs/>
      <w:i/>
      <w:iCs/>
      <w:sz w:val="26"/>
      <w:szCs w:val="26"/>
    </w:rPr>
  </w:style>
  <w:style w:type="paragraph" w:styleId="Heading6">
    <w:name w:val="heading 6"/>
    <w:basedOn w:val="Normal"/>
    <w:next w:val="Normal"/>
    <w:qFormat/>
    <w:rsid w:val="00F235B1"/>
    <w:pPr>
      <w:overflowPunct w:val="0"/>
      <w:autoSpaceDE w:val="0"/>
      <w:autoSpaceDN w:val="0"/>
      <w:adjustRightInd w:val="0"/>
      <w:spacing w:after="60"/>
      <w:textAlignment w:val="baseline"/>
      <w:outlineLvl w:val="5"/>
    </w:pPr>
    <w:rPr>
      <w:rFonts w:cs="Arial"/>
      <w:b/>
      <w:bCs/>
    </w:rPr>
  </w:style>
  <w:style w:type="paragraph" w:styleId="Heading8">
    <w:name w:val="heading 8"/>
    <w:basedOn w:val="Normal"/>
    <w:next w:val="Normal"/>
    <w:qFormat/>
    <w:rsid w:val="00392A87"/>
    <w:pPr>
      <w:spacing w:after="60"/>
      <w:outlineLvl w:val="7"/>
    </w:pPr>
    <w:rPr>
      <w:i/>
      <w:iCs/>
    </w:rPr>
  </w:style>
  <w:style w:type="paragraph" w:styleId="Heading9">
    <w:name w:val="heading 9"/>
    <w:basedOn w:val="Normal"/>
    <w:next w:val="Normal"/>
    <w:qFormat/>
    <w:rsid w:val="009E5D59"/>
    <w:p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301DCB"/>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301DCB"/>
    <w:rPr>
      <w:color w:val="auto"/>
    </w:rPr>
  </w:style>
  <w:style w:type="paragraph" w:customStyle="1" w:styleId="CM2">
    <w:name w:val="CM2"/>
    <w:basedOn w:val="Default"/>
    <w:next w:val="Default"/>
    <w:rsid w:val="00301DCB"/>
    <w:pPr>
      <w:spacing w:line="208" w:lineRule="atLeast"/>
    </w:pPr>
    <w:rPr>
      <w:color w:val="auto"/>
    </w:rPr>
  </w:style>
  <w:style w:type="paragraph" w:customStyle="1" w:styleId="CM22">
    <w:name w:val="CM22"/>
    <w:basedOn w:val="Default"/>
    <w:next w:val="Default"/>
    <w:rsid w:val="00301DCB"/>
    <w:pPr>
      <w:spacing w:after="385"/>
    </w:pPr>
    <w:rPr>
      <w:color w:val="auto"/>
    </w:rPr>
  </w:style>
  <w:style w:type="paragraph" w:customStyle="1" w:styleId="CM3">
    <w:name w:val="CM3"/>
    <w:basedOn w:val="Default"/>
    <w:next w:val="Default"/>
    <w:rsid w:val="00301DCB"/>
    <w:pPr>
      <w:spacing w:line="460" w:lineRule="atLeast"/>
    </w:pPr>
    <w:rPr>
      <w:color w:val="auto"/>
    </w:rPr>
  </w:style>
  <w:style w:type="paragraph" w:customStyle="1" w:styleId="CM23">
    <w:name w:val="CM23"/>
    <w:basedOn w:val="Default"/>
    <w:next w:val="Default"/>
    <w:rsid w:val="00301DCB"/>
    <w:pPr>
      <w:spacing w:after="108"/>
    </w:pPr>
    <w:rPr>
      <w:color w:val="auto"/>
    </w:rPr>
  </w:style>
  <w:style w:type="paragraph" w:customStyle="1" w:styleId="CM4">
    <w:name w:val="CM4"/>
    <w:basedOn w:val="Default"/>
    <w:next w:val="Default"/>
    <w:rsid w:val="00301DCB"/>
    <w:pPr>
      <w:spacing w:line="208" w:lineRule="atLeast"/>
    </w:pPr>
    <w:rPr>
      <w:color w:val="auto"/>
    </w:rPr>
  </w:style>
  <w:style w:type="paragraph" w:customStyle="1" w:styleId="CM24">
    <w:name w:val="CM24"/>
    <w:basedOn w:val="Default"/>
    <w:next w:val="Default"/>
    <w:rsid w:val="00301DCB"/>
    <w:pPr>
      <w:spacing w:after="228"/>
    </w:pPr>
    <w:rPr>
      <w:color w:val="auto"/>
    </w:rPr>
  </w:style>
  <w:style w:type="paragraph" w:customStyle="1" w:styleId="CM5">
    <w:name w:val="CM5"/>
    <w:basedOn w:val="Default"/>
    <w:next w:val="Default"/>
    <w:rsid w:val="00301DCB"/>
    <w:rPr>
      <w:color w:val="auto"/>
    </w:rPr>
  </w:style>
  <w:style w:type="paragraph" w:customStyle="1" w:styleId="CM7">
    <w:name w:val="CM7"/>
    <w:basedOn w:val="Default"/>
    <w:next w:val="Default"/>
    <w:rsid w:val="00301DCB"/>
    <w:pPr>
      <w:spacing w:line="231" w:lineRule="atLeast"/>
    </w:pPr>
    <w:rPr>
      <w:color w:val="auto"/>
    </w:rPr>
  </w:style>
  <w:style w:type="paragraph" w:customStyle="1" w:styleId="CM8">
    <w:name w:val="CM8"/>
    <w:basedOn w:val="Default"/>
    <w:next w:val="Default"/>
    <w:rsid w:val="00301DCB"/>
    <w:pPr>
      <w:spacing w:line="231" w:lineRule="atLeast"/>
    </w:pPr>
    <w:rPr>
      <w:color w:val="auto"/>
    </w:rPr>
  </w:style>
  <w:style w:type="paragraph" w:customStyle="1" w:styleId="CM25">
    <w:name w:val="CM25"/>
    <w:basedOn w:val="Default"/>
    <w:next w:val="Default"/>
    <w:rsid w:val="00301DCB"/>
    <w:pPr>
      <w:spacing w:after="458"/>
    </w:pPr>
    <w:rPr>
      <w:color w:val="auto"/>
    </w:rPr>
  </w:style>
  <w:style w:type="paragraph" w:customStyle="1" w:styleId="CM14">
    <w:name w:val="CM14"/>
    <w:basedOn w:val="Default"/>
    <w:next w:val="Default"/>
    <w:rsid w:val="00301DCB"/>
    <w:pPr>
      <w:spacing w:line="231" w:lineRule="atLeast"/>
    </w:pPr>
    <w:rPr>
      <w:color w:val="auto"/>
    </w:rPr>
  </w:style>
  <w:style w:type="paragraph" w:customStyle="1" w:styleId="CM15">
    <w:name w:val="CM15"/>
    <w:basedOn w:val="Default"/>
    <w:next w:val="Default"/>
    <w:rsid w:val="00301DCB"/>
    <w:pPr>
      <w:spacing w:line="231" w:lineRule="atLeast"/>
    </w:pPr>
    <w:rPr>
      <w:color w:val="auto"/>
    </w:rPr>
  </w:style>
  <w:style w:type="paragraph" w:customStyle="1" w:styleId="CM16">
    <w:name w:val="CM16"/>
    <w:basedOn w:val="Default"/>
    <w:next w:val="Default"/>
    <w:rsid w:val="00301DCB"/>
    <w:pPr>
      <w:spacing w:line="231" w:lineRule="atLeast"/>
    </w:pPr>
    <w:rPr>
      <w:color w:val="auto"/>
    </w:rPr>
  </w:style>
  <w:style w:type="paragraph" w:customStyle="1" w:styleId="CM17">
    <w:name w:val="CM17"/>
    <w:basedOn w:val="Default"/>
    <w:next w:val="Default"/>
    <w:rsid w:val="00301DCB"/>
    <w:pPr>
      <w:spacing w:line="233" w:lineRule="atLeast"/>
    </w:pPr>
    <w:rPr>
      <w:color w:val="auto"/>
    </w:rPr>
  </w:style>
  <w:style w:type="paragraph" w:customStyle="1" w:styleId="CM18">
    <w:name w:val="CM18"/>
    <w:basedOn w:val="Default"/>
    <w:next w:val="Default"/>
    <w:rsid w:val="00301DCB"/>
    <w:pPr>
      <w:spacing w:line="231" w:lineRule="atLeast"/>
    </w:pPr>
    <w:rPr>
      <w:color w:val="auto"/>
    </w:rPr>
  </w:style>
  <w:style w:type="paragraph" w:customStyle="1" w:styleId="CM19">
    <w:name w:val="CM19"/>
    <w:basedOn w:val="Default"/>
    <w:next w:val="Default"/>
    <w:rsid w:val="00301DCB"/>
    <w:pPr>
      <w:spacing w:line="231" w:lineRule="atLeast"/>
    </w:pPr>
    <w:rPr>
      <w:color w:val="auto"/>
    </w:rPr>
  </w:style>
  <w:style w:type="paragraph" w:customStyle="1" w:styleId="CM26">
    <w:name w:val="CM26"/>
    <w:basedOn w:val="Default"/>
    <w:next w:val="Default"/>
    <w:rsid w:val="00301DCB"/>
    <w:pPr>
      <w:spacing w:after="663"/>
    </w:pPr>
    <w:rPr>
      <w:color w:val="auto"/>
    </w:rPr>
  </w:style>
  <w:style w:type="paragraph" w:customStyle="1" w:styleId="CM21">
    <w:name w:val="CM21"/>
    <w:basedOn w:val="Default"/>
    <w:next w:val="Default"/>
    <w:rsid w:val="00301DCB"/>
    <w:pPr>
      <w:spacing w:line="231" w:lineRule="atLeast"/>
    </w:pPr>
    <w:rPr>
      <w:color w:val="auto"/>
    </w:rPr>
  </w:style>
  <w:style w:type="paragraph" w:customStyle="1" w:styleId="CM28">
    <w:name w:val="CM28"/>
    <w:basedOn w:val="Default"/>
    <w:next w:val="Default"/>
    <w:rsid w:val="00301DCB"/>
    <w:pPr>
      <w:spacing w:after="568"/>
    </w:pPr>
    <w:rPr>
      <w:color w:val="auto"/>
    </w:rPr>
  </w:style>
  <w:style w:type="paragraph" w:styleId="BalloonText">
    <w:name w:val="Balloon Text"/>
    <w:basedOn w:val="Normal"/>
    <w:rsid w:val="00301DCB"/>
    <w:rPr>
      <w:rFonts w:ascii="Tahoma" w:hAnsi="Tahoma" w:cs="Tahoma"/>
      <w:sz w:val="16"/>
      <w:szCs w:val="16"/>
    </w:rPr>
  </w:style>
  <w:style w:type="paragraph" w:customStyle="1" w:styleId="p1">
    <w:name w:val="p1"/>
    <w:link w:val="p1Char1"/>
    <w:rsid w:val="00301DCB"/>
    <w:pPr>
      <w:tabs>
        <w:tab w:val="left" w:pos="720"/>
      </w:tabs>
      <w:ind w:left="-360" w:right="-360"/>
    </w:pPr>
    <w:rPr>
      <w:rFonts w:ascii="CG Times (W1)" w:hAnsi="CG Times (W1)"/>
    </w:rPr>
  </w:style>
  <w:style w:type="paragraph" w:styleId="BodyText3">
    <w:name w:val="Body Text 3"/>
    <w:basedOn w:val="Normal"/>
    <w:rsid w:val="00301DCB"/>
    <w:pPr>
      <w:overflowPunct w:val="0"/>
      <w:autoSpaceDE w:val="0"/>
      <w:autoSpaceDN w:val="0"/>
      <w:adjustRightInd w:val="0"/>
      <w:spacing w:after="120"/>
      <w:textAlignment w:val="baseline"/>
    </w:pPr>
    <w:rPr>
      <w:rFonts w:ascii="Arial" w:hAnsi="Arial" w:cs="Arial"/>
      <w:sz w:val="16"/>
      <w:szCs w:val="16"/>
    </w:rPr>
  </w:style>
  <w:style w:type="character" w:styleId="Hyperlink">
    <w:name w:val="Hyperlink"/>
    <w:uiPriority w:val="99"/>
    <w:rsid w:val="00301DCB"/>
    <w:rPr>
      <w:color w:val="0000FF"/>
      <w:u w:val="single"/>
    </w:rPr>
  </w:style>
  <w:style w:type="paragraph" w:customStyle="1" w:styleId="p4">
    <w:name w:val="p4"/>
    <w:rsid w:val="00301DCB"/>
    <w:pPr>
      <w:tabs>
        <w:tab w:val="left" w:pos="1200"/>
      </w:tabs>
      <w:overflowPunct w:val="0"/>
      <w:autoSpaceDE w:val="0"/>
      <w:autoSpaceDN w:val="0"/>
      <w:adjustRightInd w:val="0"/>
      <w:textAlignment w:val="baseline"/>
    </w:pPr>
    <w:rPr>
      <w:rFonts w:ascii="CG Times (W1)" w:hAnsi="CG Times (W1)"/>
    </w:rPr>
  </w:style>
  <w:style w:type="character" w:styleId="FollowedHyperlink">
    <w:name w:val="FollowedHyperlink"/>
    <w:rsid w:val="00301DCB"/>
    <w:rPr>
      <w:color w:val="800080"/>
      <w:u w:val="single"/>
    </w:rPr>
  </w:style>
  <w:style w:type="paragraph" w:styleId="Footer">
    <w:name w:val="footer"/>
    <w:basedOn w:val="Normal"/>
    <w:link w:val="FooterChar"/>
    <w:uiPriority w:val="99"/>
    <w:rsid w:val="00301DCB"/>
    <w:pPr>
      <w:tabs>
        <w:tab w:val="center" w:pos="4320"/>
        <w:tab w:val="right" w:pos="8640"/>
      </w:tabs>
    </w:pPr>
  </w:style>
  <w:style w:type="character" w:styleId="PageNumber">
    <w:name w:val="page number"/>
    <w:basedOn w:val="DefaultParagraphFont"/>
    <w:rsid w:val="00301DCB"/>
  </w:style>
  <w:style w:type="paragraph" w:styleId="BodyText">
    <w:name w:val="Body Text"/>
    <w:basedOn w:val="Normal"/>
    <w:rsid w:val="00301DCB"/>
    <w:rPr>
      <w:rFonts w:ascii="Arial" w:hAnsi="Arial" w:cs="Arial"/>
      <w:sz w:val="18"/>
      <w:szCs w:val="20"/>
    </w:rPr>
  </w:style>
  <w:style w:type="paragraph" w:styleId="Header">
    <w:name w:val="header"/>
    <w:basedOn w:val="Normal"/>
    <w:rsid w:val="00301DCB"/>
    <w:pPr>
      <w:tabs>
        <w:tab w:val="center" w:pos="4320"/>
        <w:tab w:val="right" w:pos="8640"/>
      </w:tabs>
    </w:pPr>
  </w:style>
  <w:style w:type="paragraph" w:styleId="BodyText2">
    <w:name w:val="Body Text 2"/>
    <w:basedOn w:val="Normal"/>
    <w:rsid w:val="00301DCB"/>
    <w:rPr>
      <w:rFonts w:ascii="Arial" w:hAnsi="Arial" w:cs="Arial"/>
      <w:szCs w:val="20"/>
    </w:rPr>
  </w:style>
  <w:style w:type="character" w:styleId="FootnoteReference">
    <w:name w:val="footnote reference"/>
    <w:semiHidden/>
    <w:rsid w:val="000B6317"/>
  </w:style>
  <w:style w:type="paragraph" w:styleId="NormalWeb">
    <w:name w:val="Normal (Web)"/>
    <w:basedOn w:val="Normal"/>
    <w:uiPriority w:val="99"/>
    <w:rsid w:val="00135884"/>
    <w:pPr>
      <w:spacing w:before="100" w:beforeAutospacing="1" w:after="100" w:afterAutospacing="1"/>
    </w:pPr>
  </w:style>
  <w:style w:type="paragraph" w:styleId="BodyTextIndent">
    <w:name w:val="Body Text Indent"/>
    <w:basedOn w:val="Normal"/>
    <w:rsid w:val="00392A87"/>
    <w:pPr>
      <w:spacing w:after="120"/>
    </w:pPr>
  </w:style>
  <w:style w:type="paragraph" w:customStyle="1" w:styleId="a">
    <w:name w:val="_"/>
    <w:basedOn w:val="Normal"/>
    <w:rsid w:val="00392A87"/>
    <w:pPr>
      <w:widowControl w:val="0"/>
      <w:ind w:left="720" w:hanging="720"/>
    </w:pPr>
    <w:rPr>
      <w:rFonts w:ascii="Courier" w:hAnsi="Courier"/>
      <w:snapToGrid w:val="0"/>
      <w:szCs w:val="20"/>
    </w:rPr>
  </w:style>
  <w:style w:type="table" w:styleId="TableGrid">
    <w:name w:val="Table Grid"/>
    <w:basedOn w:val="TableNormal"/>
    <w:uiPriority w:val="59"/>
    <w:rsid w:val="00856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4A2BA4"/>
    <w:pPr>
      <w:autoSpaceDE w:val="0"/>
      <w:autoSpaceDN w:val="0"/>
      <w:adjustRightInd w:val="0"/>
      <w:jc w:val="center"/>
    </w:pPr>
    <w:rPr>
      <w:rFonts w:ascii="Century Schoolbook" w:hAnsi="Century Schoolbook"/>
      <w:b/>
      <w:bCs/>
      <w:sz w:val="32"/>
      <w:szCs w:val="32"/>
    </w:rPr>
  </w:style>
  <w:style w:type="paragraph" w:customStyle="1" w:styleId="ANGEL">
    <w:name w:val="ANGEL"/>
    <w:basedOn w:val="Normal"/>
    <w:next w:val="Normal"/>
    <w:rsid w:val="00FF2793"/>
    <w:rPr>
      <w:szCs w:val="20"/>
    </w:rPr>
  </w:style>
  <w:style w:type="paragraph" w:customStyle="1" w:styleId="p5">
    <w:name w:val="p5"/>
    <w:basedOn w:val="Normal"/>
    <w:rsid w:val="00F22EB7"/>
    <w:pPr>
      <w:widowControl w:val="0"/>
      <w:tabs>
        <w:tab w:val="left" w:pos="204"/>
      </w:tabs>
      <w:autoSpaceDE w:val="0"/>
      <w:autoSpaceDN w:val="0"/>
      <w:adjustRightInd w:val="0"/>
      <w:spacing w:line="240" w:lineRule="atLeast"/>
    </w:pPr>
  </w:style>
  <w:style w:type="paragraph" w:customStyle="1" w:styleId="c2">
    <w:name w:val="c2"/>
    <w:basedOn w:val="Normal"/>
    <w:rsid w:val="00F22EB7"/>
    <w:pPr>
      <w:widowControl w:val="0"/>
      <w:autoSpaceDE w:val="0"/>
      <w:autoSpaceDN w:val="0"/>
      <w:adjustRightInd w:val="0"/>
      <w:spacing w:line="240" w:lineRule="atLeast"/>
      <w:jc w:val="center"/>
    </w:pPr>
  </w:style>
  <w:style w:type="paragraph" w:customStyle="1" w:styleId="c3">
    <w:name w:val="c3"/>
    <w:basedOn w:val="Normal"/>
    <w:rsid w:val="00F22EB7"/>
    <w:pPr>
      <w:widowControl w:val="0"/>
      <w:autoSpaceDE w:val="0"/>
      <w:autoSpaceDN w:val="0"/>
      <w:adjustRightInd w:val="0"/>
      <w:spacing w:line="240" w:lineRule="atLeast"/>
      <w:jc w:val="center"/>
    </w:pPr>
  </w:style>
  <w:style w:type="paragraph" w:customStyle="1" w:styleId="t12">
    <w:name w:val="t12"/>
    <w:rsid w:val="006C5610"/>
    <w:pPr>
      <w:tabs>
        <w:tab w:val="left" w:pos="5440"/>
        <w:tab w:val="left" w:pos="8120"/>
      </w:tabs>
    </w:pPr>
  </w:style>
  <w:style w:type="paragraph" w:customStyle="1" w:styleId="t1">
    <w:name w:val="t1"/>
    <w:basedOn w:val="Normal"/>
    <w:rsid w:val="00B564FA"/>
    <w:pPr>
      <w:widowControl w:val="0"/>
      <w:autoSpaceDE w:val="0"/>
      <w:autoSpaceDN w:val="0"/>
      <w:adjustRightInd w:val="0"/>
      <w:spacing w:line="300" w:lineRule="atLeast"/>
    </w:pPr>
  </w:style>
  <w:style w:type="paragraph" w:customStyle="1" w:styleId="t2">
    <w:name w:val="t2"/>
    <w:basedOn w:val="Normal"/>
    <w:rsid w:val="00B564FA"/>
    <w:pPr>
      <w:widowControl w:val="0"/>
      <w:autoSpaceDE w:val="0"/>
      <w:autoSpaceDN w:val="0"/>
      <w:adjustRightInd w:val="0"/>
      <w:spacing w:line="300" w:lineRule="atLeast"/>
    </w:pPr>
  </w:style>
  <w:style w:type="paragraph" w:customStyle="1" w:styleId="c7">
    <w:name w:val="c7"/>
    <w:basedOn w:val="Normal"/>
    <w:rsid w:val="00B564FA"/>
    <w:pPr>
      <w:widowControl w:val="0"/>
      <w:autoSpaceDE w:val="0"/>
      <w:autoSpaceDN w:val="0"/>
      <w:adjustRightInd w:val="0"/>
      <w:spacing w:line="240" w:lineRule="atLeast"/>
      <w:jc w:val="center"/>
    </w:pPr>
  </w:style>
  <w:style w:type="paragraph" w:customStyle="1" w:styleId="p8">
    <w:name w:val="p8"/>
    <w:basedOn w:val="Normal"/>
    <w:rsid w:val="00B564FA"/>
    <w:pPr>
      <w:widowControl w:val="0"/>
      <w:tabs>
        <w:tab w:val="left" w:pos="204"/>
      </w:tabs>
      <w:autoSpaceDE w:val="0"/>
      <w:autoSpaceDN w:val="0"/>
      <w:adjustRightInd w:val="0"/>
      <w:spacing w:line="300" w:lineRule="atLeast"/>
    </w:pPr>
  </w:style>
  <w:style w:type="paragraph" w:customStyle="1" w:styleId="p6">
    <w:name w:val="p6"/>
    <w:basedOn w:val="Normal"/>
    <w:rsid w:val="00B564FA"/>
    <w:pPr>
      <w:widowControl w:val="0"/>
      <w:tabs>
        <w:tab w:val="left" w:pos="204"/>
      </w:tabs>
      <w:autoSpaceDE w:val="0"/>
      <w:autoSpaceDN w:val="0"/>
      <w:adjustRightInd w:val="0"/>
      <w:spacing w:line="300" w:lineRule="atLeast"/>
    </w:pPr>
  </w:style>
  <w:style w:type="paragraph" w:customStyle="1" w:styleId="p7">
    <w:name w:val="p7"/>
    <w:basedOn w:val="Normal"/>
    <w:rsid w:val="00B564FA"/>
    <w:pPr>
      <w:widowControl w:val="0"/>
      <w:tabs>
        <w:tab w:val="left" w:pos="878"/>
        <w:tab w:val="left" w:pos="1615"/>
      </w:tabs>
      <w:autoSpaceDE w:val="0"/>
      <w:autoSpaceDN w:val="0"/>
      <w:adjustRightInd w:val="0"/>
      <w:spacing w:line="300" w:lineRule="atLeast"/>
      <w:ind w:firstLine="878"/>
    </w:pPr>
  </w:style>
  <w:style w:type="paragraph" w:customStyle="1" w:styleId="t3">
    <w:name w:val="t3"/>
    <w:basedOn w:val="Normal"/>
    <w:rsid w:val="00B564FA"/>
    <w:pPr>
      <w:widowControl w:val="0"/>
      <w:autoSpaceDE w:val="0"/>
      <w:autoSpaceDN w:val="0"/>
      <w:adjustRightInd w:val="0"/>
      <w:spacing w:line="240" w:lineRule="atLeast"/>
    </w:pPr>
  </w:style>
  <w:style w:type="paragraph" w:customStyle="1" w:styleId="t4">
    <w:name w:val="t4"/>
    <w:basedOn w:val="Normal"/>
    <w:rsid w:val="00B564FA"/>
    <w:pPr>
      <w:widowControl w:val="0"/>
      <w:autoSpaceDE w:val="0"/>
      <w:autoSpaceDN w:val="0"/>
      <w:adjustRightInd w:val="0"/>
      <w:spacing w:line="240" w:lineRule="atLeast"/>
    </w:pPr>
  </w:style>
  <w:style w:type="paragraph" w:customStyle="1" w:styleId="p12">
    <w:name w:val="p12"/>
    <w:basedOn w:val="Normal"/>
    <w:rsid w:val="00B564FA"/>
    <w:pPr>
      <w:widowControl w:val="0"/>
      <w:tabs>
        <w:tab w:val="left" w:pos="827"/>
        <w:tab w:val="left" w:pos="1553"/>
      </w:tabs>
      <w:autoSpaceDE w:val="0"/>
      <w:autoSpaceDN w:val="0"/>
      <w:adjustRightInd w:val="0"/>
      <w:spacing w:line="306" w:lineRule="atLeast"/>
      <w:ind w:firstLine="827"/>
    </w:pPr>
  </w:style>
  <w:style w:type="paragraph" w:customStyle="1" w:styleId="p14">
    <w:name w:val="p14"/>
    <w:basedOn w:val="Normal"/>
    <w:rsid w:val="00B564FA"/>
    <w:pPr>
      <w:widowControl w:val="0"/>
      <w:tabs>
        <w:tab w:val="left" w:pos="782"/>
        <w:tab w:val="left" w:pos="1508"/>
      </w:tabs>
      <w:autoSpaceDE w:val="0"/>
      <w:autoSpaceDN w:val="0"/>
      <w:adjustRightInd w:val="0"/>
      <w:spacing w:line="300" w:lineRule="atLeast"/>
      <w:ind w:firstLine="782"/>
    </w:pPr>
  </w:style>
  <w:style w:type="paragraph" w:customStyle="1" w:styleId="c1">
    <w:name w:val="c1"/>
    <w:basedOn w:val="Normal"/>
    <w:rsid w:val="00B564FA"/>
    <w:pPr>
      <w:widowControl w:val="0"/>
      <w:autoSpaceDE w:val="0"/>
      <w:autoSpaceDN w:val="0"/>
      <w:adjustRightInd w:val="0"/>
      <w:spacing w:line="240" w:lineRule="atLeast"/>
      <w:jc w:val="center"/>
    </w:pPr>
  </w:style>
  <w:style w:type="paragraph" w:styleId="Title">
    <w:name w:val="Title"/>
    <w:basedOn w:val="Normal"/>
    <w:link w:val="TitleChar"/>
    <w:uiPriority w:val="10"/>
    <w:qFormat/>
    <w:rsid w:val="003A6D16"/>
    <w:pPr>
      <w:overflowPunct w:val="0"/>
      <w:autoSpaceDE w:val="0"/>
      <w:autoSpaceDN w:val="0"/>
      <w:adjustRightInd w:val="0"/>
      <w:jc w:val="center"/>
      <w:textAlignment w:val="baseline"/>
    </w:pPr>
    <w:rPr>
      <w:rFonts w:ascii="Arial (W1)" w:hAnsi="Arial (W1)" w:cs="Arial"/>
      <w:b/>
      <w:u w:val="single"/>
    </w:rPr>
  </w:style>
  <w:style w:type="paragraph" w:styleId="CommentText">
    <w:name w:val="annotation text"/>
    <w:basedOn w:val="Normal"/>
    <w:link w:val="CommentTextChar"/>
    <w:semiHidden/>
    <w:rsid w:val="003B622D"/>
    <w:rPr>
      <w:rFonts w:ascii="Times" w:hAnsi="Times" w:cs="Arial"/>
      <w:sz w:val="20"/>
    </w:rPr>
  </w:style>
  <w:style w:type="paragraph" w:customStyle="1" w:styleId="1Technical">
    <w:name w:val="1Technical"/>
    <w:rsid w:val="00A1681C"/>
    <w:pPr>
      <w:widowControl w:val="0"/>
      <w:tabs>
        <w:tab w:val="left" w:pos="720"/>
      </w:tabs>
      <w:autoSpaceDE w:val="0"/>
      <w:autoSpaceDN w:val="0"/>
      <w:adjustRightInd w:val="0"/>
      <w:ind w:left="720" w:hanging="720"/>
      <w:jc w:val="both"/>
    </w:pPr>
    <w:rPr>
      <w:rFonts w:ascii="CG Times" w:hAnsi="CG Times"/>
      <w:sz w:val="24"/>
      <w:szCs w:val="24"/>
    </w:rPr>
  </w:style>
  <w:style w:type="paragraph" w:styleId="PlainText">
    <w:name w:val="Plain Text"/>
    <w:basedOn w:val="Normal"/>
    <w:rsid w:val="00536A5C"/>
    <w:rPr>
      <w:rFonts w:ascii="Courier New" w:hAnsi="Courier New" w:cs="Arial"/>
      <w:sz w:val="20"/>
      <w:szCs w:val="20"/>
    </w:rPr>
  </w:style>
  <w:style w:type="character" w:customStyle="1" w:styleId="p1Char1">
    <w:name w:val="p1 Char1"/>
    <w:link w:val="p1"/>
    <w:rsid w:val="00361765"/>
    <w:rPr>
      <w:rFonts w:ascii="CG Times (W1)" w:hAnsi="CG Times (W1)"/>
      <w:lang w:val="en-US" w:eastAsia="en-US" w:bidi="ar-SA"/>
    </w:rPr>
  </w:style>
  <w:style w:type="character" w:styleId="CommentReference">
    <w:name w:val="annotation reference"/>
    <w:semiHidden/>
    <w:rsid w:val="0011643C"/>
    <w:rPr>
      <w:sz w:val="16"/>
      <w:szCs w:val="16"/>
    </w:rPr>
  </w:style>
  <w:style w:type="paragraph" w:customStyle="1" w:styleId="Lists">
    <w:name w:val="Lists"/>
    <w:basedOn w:val="Normal"/>
    <w:rsid w:val="00E85953"/>
    <w:pPr>
      <w:tabs>
        <w:tab w:val="left" w:pos="-1440"/>
        <w:tab w:val="left" w:pos="720"/>
        <w:tab w:val="left" w:pos="1080"/>
        <w:tab w:val="left" w:pos="1440"/>
        <w:tab w:val="left" w:pos="2160"/>
        <w:tab w:val="left" w:pos="4642"/>
        <w:tab w:val="right" w:leader="dot" w:pos="9117"/>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180"/>
      <w:ind w:left="540" w:hanging="540"/>
    </w:pPr>
    <w:rPr>
      <w:rFonts w:ascii="Times" w:hAnsi="Times"/>
      <w:szCs w:val="20"/>
    </w:rPr>
  </w:style>
  <w:style w:type="paragraph" w:customStyle="1" w:styleId="CM34">
    <w:name w:val="CM34"/>
    <w:basedOn w:val="Default"/>
    <w:next w:val="Default"/>
    <w:rsid w:val="00FE3C75"/>
    <w:pPr>
      <w:spacing w:after="250"/>
    </w:pPr>
    <w:rPr>
      <w:color w:val="auto"/>
    </w:rPr>
  </w:style>
  <w:style w:type="paragraph" w:styleId="ListParagraph">
    <w:name w:val="List Paragraph"/>
    <w:basedOn w:val="Normal"/>
    <w:uiPriority w:val="34"/>
    <w:qFormat/>
    <w:rsid w:val="00124E7B"/>
    <w:pPr>
      <w:spacing w:after="200" w:line="276" w:lineRule="auto"/>
      <w:ind w:left="720"/>
      <w:contextualSpacing/>
    </w:pPr>
    <w:rPr>
      <w:rFonts w:eastAsia="Calibri"/>
    </w:rPr>
  </w:style>
  <w:style w:type="paragraph" w:customStyle="1" w:styleId="SectBodyText">
    <w:name w:val="Sect Body Text"/>
    <w:basedOn w:val="Normal"/>
    <w:rsid w:val="00232DB4"/>
    <w:pPr>
      <w:spacing w:before="120" w:after="120"/>
    </w:pPr>
    <w:rPr>
      <w:rFonts w:ascii="CG Times" w:hAnsi="CG Times"/>
    </w:rPr>
  </w:style>
  <w:style w:type="paragraph" w:customStyle="1" w:styleId="RFPNormal">
    <w:name w:val="RFP Normal"/>
    <w:basedOn w:val="Default"/>
    <w:next w:val="Default"/>
    <w:uiPriority w:val="99"/>
    <w:rsid w:val="0086012E"/>
    <w:pPr>
      <w:widowControl/>
    </w:pPr>
    <w:rPr>
      <w:rFonts w:ascii="Times New Roman" w:hAnsi="Times New Roman" w:cs="Times New Roman"/>
      <w:color w:val="auto"/>
    </w:rPr>
  </w:style>
  <w:style w:type="paragraph" w:customStyle="1" w:styleId="BodyTextNumbered">
    <w:name w:val="Body Text Numbered"/>
    <w:basedOn w:val="BodyText"/>
    <w:rsid w:val="00174392"/>
    <w:pPr>
      <w:numPr>
        <w:numId w:val="2"/>
      </w:numPr>
      <w:spacing w:after="240"/>
      <w:jc w:val="left"/>
    </w:pPr>
    <w:rPr>
      <w:rFonts w:ascii="Times New Roman" w:hAnsi="Times New Roman" w:cs="Times New Roman"/>
      <w:sz w:val="22"/>
      <w:szCs w:val="24"/>
    </w:rPr>
  </w:style>
  <w:style w:type="paragraph" w:customStyle="1" w:styleId="BodyTextNumberedlevel2">
    <w:name w:val="Body Text Numbered level 2"/>
    <w:basedOn w:val="BodyTextNumbered"/>
    <w:rsid w:val="00174392"/>
    <w:pPr>
      <w:numPr>
        <w:ilvl w:val="1"/>
      </w:numPr>
      <w:tabs>
        <w:tab w:val="num" w:pos="1080"/>
      </w:tabs>
      <w:ind w:left="1080"/>
    </w:pPr>
  </w:style>
  <w:style w:type="character" w:customStyle="1" w:styleId="Heading1Char">
    <w:name w:val="Heading 1 Char"/>
    <w:link w:val="Heading1"/>
    <w:rsid w:val="00841DD1"/>
    <w:rPr>
      <w:rFonts w:ascii="Arial" w:hAnsi="Arial" w:cs="Arial"/>
      <w:b/>
      <w:bCs/>
      <w:caps/>
      <w:color w:val="000000"/>
      <w:sz w:val="22"/>
    </w:rPr>
  </w:style>
  <w:style w:type="character" w:customStyle="1" w:styleId="DefaultChar">
    <w:name w:val="Default Char"/>
    <w:link w:val="Default"/>
    <w:rsid w:val="009B2541"/>
    <w:rPr>
      <w:rFonts w:ascii="Arial" w:hAnsi="Arial" w:cs="Arial"/>
      <w:color w:val="000000"/>
      <w:sz w:val="24"/>
      <w:szCs w:val="24"/>
      <w:lang w:val="en-US" w:eastAsia="en-US" w:bidi="ar-SA"/>
    </w:rPr>
  </w:style>
  <w:style w:type="paragraph" w:styleId="NoSpacing">
    <w:name w:val="No Spacing"/>
    <w:link w:val="NoSpacingChar"/>
    <w:uiPriority w:val="1"/>
    <w:qFormat/>
    <w:rsid w:val="008320A1"/>
    <w:rPr>
      <w:rFonts w:ascii="Calibri" w:hAnsi="Calibri"/>
      <w:sz w:val="22"/>
      <w:szCs w:val="22"/>
    </w:rPr>
  </w:style>
  <w:style w:type="character" w:customStyle="1" w:styleId="NoSpacingChar">
    <w:name w:val="No Spacing Char"/>
    <w:link w:val="NoSpacing"/>
    <w:uiPriority w:val="1"/>
    <w:rsid w:val="008320A1"/>
    <w:rPr>
      <w:rFonts w:ascii="Calibri" w:hAnsi="Calibri"/>
      <w:sz w:val="22"/>
      <w:szCs w:val="22"/>
      <w:lang w:val="en-US" w:eastAsia="en-US" w:bidi="ar-SA"/>
    </w:rPr>
  </w:style>
  <w:style w:type="character" w:customStyle="1" w:styleId="FooterChar">
    <w:name w:val="Footer Char"/>
    <w:link w:val="Footer"/>
    <w:uiPriority w:val="99"/>
    <w:rsid w:val="003E3BA2"/>
    <w:rPr>
      <w:sz w:val="24"/>
      <w:szCs w:val="24"/>
    </w:rPr>
  </w:style>
  <w:style w:type="character" w:customStyle="1" w:styleId="Heading1CharCharCharCharCharCharCharCharCharCharCharCharCharCharCharCharCharCharCharCharCharCharCharCharCharCharCharCharCharCharCharCharCharCharCharCharCharCharCharCharCharCharCharCharCharCharCharChaChar">
    <w:name w:val="Heading 1 Char Char Char Char Char Char Char Char Char Char Char Char Char Char Char Char Char Char Char Char Char Char Char Char Char Char Char Char Char Char Char Char Char Char Char Char Char Char Char Char Char Char Char Char Char Char Char Cha Char"/>
    <w:rsid w:val="00CD4AD5"/>
    <w:rPr>
      <w:rFonts w:ascii="Microsoft Sans Serif" w:hAnsi="Microsoft Sans Serif" w:cs="Arial"/>
      <w:b/>
      <w:bCs/>
      <w:kern w:val="32"/>
      <w:sz w:val="22"/>
      <w:szCs w:val="32"/>
      <w:lang w:val="en-US" w:eastAsia="en-US" w:bidi="ar-SA"/>
    </w:rPr>
  </w:style>
  <w:style w:type="paragraph" w:customStyle="1" w:styleId="1">
    <w:name w:val="1"/>
    <w:aliases w:val="2,3"/>
    <w:uiPriority w:val="99"/>
    <w:rsid w:val="000B5AEE"/>
    <w:pPr>
      <w:ind w:left="720"/>
    </w:pPr>
    <w:rPr>
      <w:sz w:val="24"/>
    </w:rPr>
  </w:style>
  <w:style w:type="paragraph" w:styleId="CommentSubject">
    <w:name w:val="annotation subject"/>
    <w:basedOn w:val="CommentText"/>
    <w:next w:val="CommentText"/>
    <w:link w:val="CommentSubjectChar"/>
    <w:rsid w:val="00F86AB1"/>
    <w:rPr>
      <w:rFonts w:ascii="Times New Roman" w:hAnsi="Times New Roman" w:cs="Times New Roman"/>
      <w:b/>
      <w:bCs/>
      <w:szCs w:val="20"/>
    </w:rPr>
  </w:style>
  <w:style w:type="character" w:customStyle="1" w:styleId="CommentTextChar">
    <w:name w:val="Comment Text Char"/>
    <w:link w:val="CommentText"/>
    <w:semiHidden/>
    <w:rsid w:val="00F86AB1"/>
    <w:rPr>
      <w:rFonts w:ascii="Times" w:hAnsi="Times" w:cs="Arial"/>
      <w:szCs w:val="22"/>
    </w:rPr>
  </w:style>
  <w:style w:type="character" w:customStyle="1" w:styleId="CommentSubjectChar">
    <w:name w:val="Comment Subject Char"/>
    <w:link w:val="CommentSubject"/>
    <w:rsid w:val="00F86AB1"/>
    <w:rPr>
      <w:rFonts w:ascii="Times" w:hAnsi="Times" w:cs="Arial"/>
      <w:b/>
      <w:bCs/>
      <w:szCs w:val="22"/>
    </w:rPr>
  </w:style>
  <w:style w:type="table" w:styleId="LightList-Accent1">
    <w:name w:val="Light List Accent 1"/>
    <w:basedOn w:val="TableNormal"/>
    <w:uiPriority w:val="61"/>
    <w:rsid w:val="00DA4322"/>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apxdpparagraph">
    <w:name w:val="sapxdpparagraph"/>
    <w:basedOn w:val="Normal"/>
    <w:rsid w:val="000C46DD"/>
    <w:pPr>
      <w:spacing w:before="100" w:beforeAutospacing="1" w:after="100" w:afterAutospacing="1"/>
    </w:pPr>
  </w:style>
  <w:style w:type="paragraph" w:styleId="TOC1">
    <w:name w:val="toc 1"/>
    <w:basedOn w:val="Normal"/>
    <w:next w:val="Normal"/>
    <w:autoRedefine/>
    <w:uiPriority w:val="39"/>
    <w:rsid w:val="00ED50D3"/>
    <w:pPr>
      <w:tabs>
        <w:tab w:val="right" w:leader="dot" w:pos="9350"/>
      </w:tabs>
      <w:spacing w:after="100"/>
      <w:ind w:left="0"/>
    </w:pPr>
  </w:style>
  <w:style w:type="paragraph" w:styleId="TOC2">
    <w:name w:val="toc 2"/>
    <w:basedOn w:val="Normal"/>
    <w:next w:val="Normal"/>
    <w:autoRedefine/>
    <w:uiPriority w:val="39"/>
    <w:rsid w:val="002D3940"/>
    <w:pPr>
      <w:tabs>
        <w:tab w:val="right" w:leader="dot" w:pos="9350"/>
      </w:tabs>
      <w:spacing w:after="100"/>
      <w:ind w:left="220"/>
    </w:pPr>
  </w:style>
  <w:style w:type="paragraph" w:styleId="TOC3">
    <w:name w:val="toc 3"/>
    <w:basedOn w:val="Normal"/>
    <w:next w:val="Normal"/>
    <w:autoRedefine/>
    <w:uiPriority w:val="39"/>
    <w:unhideWhenUsed/>
    <w:rsid w:val="007F4990"/>
    <w:pPr>
      <w:spacing w:before="0" w:after="100" w:line="276" w:lineRule="auto"/>
      <w:ind w:left="440"/>
      <w:jc w:val="left"/>
    </w:pPr>
    <w:rPr>
      <w:rFonts w:asciiTheme="minorHAnsi" w:eastAsiaTheme="minorEastAsia" w:hAnsiTheme="minorHAnsi" w:cstheme="minorBidi"/>
      <w:color w:val="auto"/>
    </w:rPr>
  </w:style>
  <w:style w:type="paragraph" w:styleId="TOC4">
    <w:name w:val="toc 4"/>
    <w:basedOn w:val="Normal"/>
    <w:next w:val="Normal"/>
    <w:autoRedefine/>
    <w:uiPriority w:val="39"/>
    <w:unhideWhenUsed/>
    <w:rsid w:val="007F4990"/>
    <w:pPr>
      <w:spacing w:before="0" w:after="100" w:line="276" w:lineRule="auto"/>
      <w:ind w:left="660"/>
      <w:jc w:val="left"/>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7F4990"/>
    <w:pPr>
      <w:spacing w:before="0" w:after="100" w:line="276" w:lineRule="auto"/>
      <w:ind w:left="880"/>
      <w:jc w:val="left"/>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7F4990"/>
    <w:pPr>
      <w:spacing w:before="0" w:after="100" w:line="276" w:lineRule="auto"/>
      <w:ind w:left="1100"/>
      <w:jc w:val="left"/>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7F4990"/>
    <w:pPr>
      <w:spacing w:before="0" w:after="100" w:line="276" w:lineRule="auto"/>
      <w:ind w:left="1320"/>
      <w:jc w:val="left"/>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7F4990"/>
    <w:pPr>
      <w:spacing w:before="0" w:after="100" w:line="276" w:lineRule="auto"/>
      <w:ind w:left="1540"/>
      <w:jc w:val="left"/>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7F4990"/>
    <w:pPr>
      <w:spacing w:before="0" w:after="100" w:line="276" w:lineRule="auto"/>
      <w:ind w:left="1760"/>
      <w:jc w:val="left"/>
    </w:pPr>
    <w:rPr>
      <w:rFonts w:asciiTheme="minorHAnsi" w:eastAsiaTheme="minorEastAsia" w:hAnsiTheme="minorHAnsi" w:cstheme="minorBidi"/>
      <w:color w:val="auto"/>
    </w:rPr>
  </w:style>
  <w:style w:type="character" w:customStyle="1" w:styleId="TitleChar">
    <w:name w:val="Title Char"/>
    <w:basedOn w:val="DefaultParagraphFont"/>
    <w:link w:val="Title"/>
    <w:uiPriority w:val="10"/>
    <w:rsid w:val="00566E3C"/>
    <w:rPr>
      <w:rFonts w:ascii="Arial (W1)" w:hAnsi="Arial (W1)" w:cs="Arial"/>
      <w:b/>
      <w:color w:val="000000"/>
      <w:sz w:val="22"/>
      <w:szCs w:val="22"/>
      <w:u w:val="single"/>
    </w:rPr>
  </w:style>
  <w:style w:type="character" w:customStyle="1" w:styleId="BulletedListChar">
    <w:name w:val="Bulleted List Char"/>
    <w:aliases w:val="Normal Text Char"/>
    <w:link w:val="BulletedList"/>
    <w:locked/>
    <w:rsid w:val="001E504A"/>
    <w:rPr>
      <w:rFonts w:ascii="Calibri" w:eastAsia="Calibri" w:hAnsi="Calibri"/>
    </w:rPr>
  </w:style>
  <w:style w:type="paragraph" w:customStyle="1" w:styleId="BulletedList">
    <w:name w:val="Bulleted List"/>
    <w:aliases w:val="Normal Text"/>
    <w:link w:val="BulletedListChar"/>
    <w:qFormat/>
    <w:rsid w:val="001E504A"/>
    <w:pPr>
      <w:numPr>
        <w:numId w:val="9"/>
      </w:numPr>
      <w:spacing w:after="200" w:line="276" w:lineRule="auto"/>
      <w:contextualSpacing/>
    </w:pPr>
    <w:rPr>
      <w:rFonts w:ascii="Calibri" w:eastAsia="Calibri" w:hAnsi="Calibri"/>
    </w:rPr>
  </w:style>
  <w:style w:type="paragraph" w:customStyle="1" w:styleId="text2">
    <w:name w:val="text 2"/>
    <w:basedOn w:val="Normal"/>
    <w:link w:val="text2Char1"/>
    <w:rsid w:val="0069698A"/>
    <w:pPr>
      <w:spacing w:after="120" w:line="259" w:lineRule="auto"/>
      <w:ind w:left="1440"/>
      <w:jc w:val="left"/>
    </w:pPr>
    <w:rPr>
      <w:rFonts w:asciiTheme="minorHAnsi" w:eastAsiaTheme="minorHAnsi" w:hAnsiTheme="minorHAnsi" w:cstheme="minorBidi"/>
      <w:color w:val="auto"/>
    </w:rPr>
  </w:style>
  <w:style w:type="character" w:customStyle="1" w:styleId="text2Char1">
    <w:name w:val="text 2 Char1"/>
    <w:link w:val="text2"/>
    <w:rsid w:val="0069698A"/>
    <w:rPr>
      <w:rFonts w:asciiTheme="minorHAnsi" w:eastAsiaTheme="minorHAnsi" w:hAnsiTheme="minorHAnsi" w:cstheme="minorBidi"/>
      <w:sz w:val="22"/>
      <w:szCs w:val="22"/>
    </w:rPr>
  </w:style>
  <w:style w:type="character" w:customStyle="1" w:styleId="Heading3Char">
    <w:name w:val="Heading 3 Char"/>
    <w:basedOn w:val="DefaultParagraphFont"/>
    <w:link w:val="Heading3"/>
    <w:rsid w:val="00D56361"/>
    <w:rPr>
      <w:rFonts w:ascii="Calibri" w:hAnsi="Calibri" w:cs="Arial"/>
      <w:b/>
      <w:bCs/>
      <w:color w:val="000000"/>
      <w:sz w:val="22"/>
      <w:szCs w:val="26"/>
    </w:rPr>
  </w:style>
  <w:style w:type="table" w:styleId="GridTable4">
    <w:name w:val="Grid Table 4"/>
    <w:basedOn w:val="TableNormal"/>
    <w:uiPriority w:val="49"/>
    <w:rsid w:val="009B0A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rsid w:val="00E45C07"/>
    <w:rPr>
      <w:rFonts w:asciiTheme="minorHAnsi" w:hAnsiTheme="minorHAnsi" w:cstheme="minorHAnsi"/>
      <w:b/>
      <w:bCs/>
      <w:iCs/>
      <w:smallCaps/>
      <w:color w:val="000000"/>
      <w:sz w:val="22"/>
      <w:szCs w:val="28"/>
    </w:rPr>
  </w:style>
  <w:style w:type="paragraph" w:styleId="Revision">
    <w:name w:val="Revision"/>
    <w:hidden/>
    <w:uiPriority w:val="99"/>
    <w:semiHidden/>
    <w:rsid w:val="00CF3252"/>
    <w:rPr>
      <w:rFonts w:ascii="Calibri" w:hAnsi="Calibri" w:cs="Calibri"/>
      <w:color w:val="000000"/>
      <w:sz w:val="22"/>
      <w:szCs w:val="22"/>
    </w:rPr>
  </w:style>
  <w:style w:type="paragraph" w:styleId="EndnoteText">
    <w:name w:val="endnote text"/>
    <w:basedOn w:val="Normal"/>
    <w:link w:val="EndnoteTextChar"/>
    <w:semiHidden/>
    <w:unhideWhenUsed/>
    <w:rsid w:val="00FD5961"/>
    <w:pPr>
      <w:spacing w:before="0"/>
    </w:pPr>
    <w:rPr>
      <w:sz w:val="20"/>
      <w:szCs w:val="20"/>
    </w:rPr>
  </w:style>
  <w:style w:type="character" w:customStyle="1" w:styleId="EndnoteTextChar">
    <w:name w:val="Endnote Text Char"/>
    <w:basedOn w:val="DefaultParagraphFont"/>
    <w:link w:val="EndnoteText"/>
    <w:semiHidden/>
    <w:rsid w:val="00FD5961"/>
    <w:rPr>
      <w:rFonts w:ascii="Calibri" w:hAnsi="Calibri" w:cs="Calibri"/>
      <w:color w:val="000000"/>
    </w:rPr>
  </w:style>
  <w:style w:type="character" w:styleId="EndnoteReference">
    <w:name w:val="endnote reference"/>
    <w:basedOn w:val="DefaultParagraphFont"/>
    <w:semiHidden/>
    <w:unhideWhenUsed/>
    <w:rsid w:val="00FD5961"/>
    <w:rPr>
      <w:vertAlign w:val="superscript"/>
    </w:rPr>
  </w:style>
  <w:style w:type="character" w:customStyle="1" w:styleId="UnresolvedMention1">
    <w:name w:val="Unresolved Mention1"/>
    <w:basedOn w:val="DefaultParagraphFont"/>
    <w:uiPriority w:val="99"/>
    <w:semiHidden/>
    <w:unhideWhenUsed/>
    <w:rsid w:val="003F09F9"/>
    <w:rPr>
      <w:color w:val="605E5C"/>
      <w:shd w:val="clear" w:color="auto" w:fill="E1DFDD"/>
    </w:rPr>
  </w:style>
  <w:style w:type="table" w:styleId="ListTable4">
    <w:name w:val="List Table 4"/>
    <w:basedOn w:val="TableNormal"/>
    <w:uiPriority w:val="49"/>
    <w:rsid w:val="00A0621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165">
      <w:bodyDiv w:val="1"/>
      <w:marLeft w:val="0"/>
      <w:marRight w:val="0"/>
      <w:marTop w:val="0"/>
      <w:marBottom w:val="0"/>
      <w:divBdr>
        <w:top w:val="none" w:sz="0" w:space="0" w:color="auto"/>
        <w:left w:val="none" w:sz="0" w:space="0" w:color="auto"/>
        <w:bottom w:val="none" w:sz="0" w:space="0" w:color="auto"/>
        <w:right w:val="none" w:sz="0" w:space="0" w:color="auto"/>
      </w:divBdr>
    </w:div>
    <w:div w:id="9185327">
      <w:bodyDiv w:val="1"/>
      <w:marLeft w:val="0"/>
      <w:marRight w:val="0"/>
      <w:marTop w:val="0"/>
      <w:marBottom w:val="0"/>
      <w:divBdr>
        <w:top w:val="none" w:sz="0" w:space="0" w:color="auto"/>
        <w:left w:val="none" w:sz="0" w:space="0" w:color="auto"/>
        <w:bottom w:val="none" w:sz="0" w:space="0" w:color="auto"/>
        <w:right w:val="none" w:sz="0" w:space="0" w:color="auto"/>
      </w:divBdr>
    </w:div>
    <w:div w:id="102312024">
      <w:bodyDiv w:val="1"/>
      <w:marLeft w:val="0"/>
      <w:marRight w:val="0"/>
      <w:marTop w:val="0"/>
      <w:marBottom w:val="0"/>
      <w:divBdr>
        <w:top w:val="none" w:sz="0" w:space="0" w:color="auto"/>
        <w:left w:val="none" w:sz="0" w:space="0" w:color="auto"/>
        <w:bottom w:val="none" w:sz="0" w:space="0" w:color="auto"/>
        <w:right w:val="none" w:sz="0" w:space="0" w:color="auto"/>
      </w:divBdr>
    </w:div>
    <w:div w:id="111363890">
      <w:bodyDiv w:val="1"/>
      <w:marLeft w:val="0"/>
      <w:marRight w:val="0"/>
      <w:marTop w:val="0"/>
      <w:marBottom w:val="0"/>
      <w:divBdr>
        <w:top w:val="none" w:sz="0" w:space="0" w:color="auto"/>
        <w:left w:val="none" w:sz="0" w:space="0" w:color="auto"/>
        <w:bottom w:val="none" w:sz="0" w:space="0" w:color="auto"/>
        <w:right w:val="none" w:sz="0" w:space="0" w:color="auto"/>
      </w:divBdr>
    </w:div>
    <w:div w:id="208498208">
      <w:bodyDiv w:val="1"/>
      <w:marLeft w:val="0"/>
      <w:marRight w:val="0"/>
      <w:marTop w:val="0"/>
      <w:marBottom w:val="0"/>
      <w:divBdr>
        <w:top w:val="none" w:sz="0" w:space="0" w:color="auto"/>
        <w:left w:val="none" w:sz="0" w:space="0" w:color="auto"/>
        <w:bottom w:val="none" w:sz="0" w:space="0" w:color="auto"/>
        <w:right w:val="none" w:sz="0" w:space="0" w:color="auto"/>
      </w:divBdr>
    </w:div>
    <w:div w:id="528570524">
      <w:bodyDiv w:val="1"/>
      <w:marLeft w:val="0"/>
      <w:marRight w:val="0"/>
      <w:marTop w:val="0"/>
      <w:marBottom w:val="0"/>
      <w:divBdr>
        <w:top w:val="none" w:sz="0" w:space="0" w:color="auto"/>
        <w:left w:val="none" w:sz="0" w:space="0" w:color="auto"/>
        <w:bottom w:val="none" w:sz="0" w:space="0" w:color="auto"/>
        <w:right w:val="none" w:sz="0" w:space="0" w:color="auto"/>
      </w:divBdr>
    </w:div>
    <w:div w:id="728652059">
      <w:bodyDiv w:val="1"/>
      <w:marLeft w:val="0"/>
      <w:marRight w:val="0"/>
      <w:marTop w:val="0"/>
      <w:marBottom w:val="0"/>
      <w:divBdr>
        <w:top w:val="none" w:sz="0" w:space="0" w:color="auto"/>
        <w:left w:val="none" w:sz="0" w:space="0" w:color="auto"/>
        <w:bottom w:val="none" w:sz="0" w:space="0" w:color="auto"/>
        <w:right w:val="none" w:sz="0" w:space="0" w:color="auto"/>
      </w:divBdr>
    </w:div>
    <w:div w:id="842621155">
      <w:bodyDiv w:val="1"/>
      <w:marLeft w:val="0"/>
      <w:marRight w:val="0"/>
      <w:marTop w:val="0"/>
      <w:marBottom w:val="0"/>
      <w:divBdr>
        <w:top w:val="none" w:sz="0" w:space="0" w:color="auto"/>
        <w:left w:val="none" w:sz="0" w:space="0" w:color="auto"/>
        <w:bottom w:val="none" w:sz="0" w:space="0" w:color="auto"/>
        <w:right w:val="none" w:sz="0" w:space="0" w:color="auto"/>
      </w:divBdr>
    </w:div>
    <w:div w:id="939994550">
      <w:bodyDiv w:val="1"/>
      <w:marLeft w:val="0"/>
      <w:marRight w:val="0"/>
      <w:marTop w:val="0"/>
      <w:marBottom w:val="0"/>
      <w:divBdr>
        <w:top w:val="none" w:sz="0" w:space="0" w:color="auto"/>
        <w:left w:val="none" w:sz="0" w:space="0" w:color="auto"/>
        <w:bottom w:val="none" w:sz="0" w:space="0" w:color="auto"/>
        <w:right w:val="none" w:sz="0" w:space="0" w:color="auto"/>
      </w:divBdr>
    </w:div>
    <w:div w:id="975721991">
      <w:bodyDiv w:val="1"/>
      <w:marLeft w:val="0"/>
      <w:marRight w:val="0"/>
      <w:marTop w:val="0"/>
      <w:marBottom w:val="0"/>
      <w:divBdr>
        <w:top w:val="none" w:sz="0" w:space="0" w:color="auto"/>
        <w:left w:val="none" w:sz="0" w:space="0" w:color="auto"/>
        <w:bottom w:val="none" w:sz="0" w:space="0" w:color="auto"/>
        <w:right w:val="none" w:sz="0" w:space="0" w:color="auto"/>
      </w:divBdr>
    </w:div>
    <w:div w:id="1144543915">
      <w:bodyDiv w:val="1"/>
      <w:marLeft w:val="0"/>
      <w:marRight w:val="0"/>
      <w:marTop w:val="0"/>
      <w:marBottom w:val="0"/>
      <w:divBdr>
        <w:top w:val="none" w:sz="0" w:space="0" w:color="auto"/>
        <w:left w:val="none" w:sz="0" w:space="0" w:color="auto"/>
        <w:bottom w:val="none" w:sz="0" w:space="0" w:color="auto"/>
        <w:right w:val="none" w:sz="0" w:space="0" w:color="auto"/>
      </w:divBdr>
    </w:div>
    <w:div w:id="1154906209">
      <w:bodyDiv w:val="1"/>
      <w:marLeft w:val="0"/>
      <w:marRight w:val="0"/>
      <w:marTop w:val="0"/>
      <w:marBottom w:val="0"/>
      <w:divBdr>
        <w:top w:val="none" w:sz="0" w:space="0" w:color="auto"/>
        <w:left w:val="none" w:sz="0" w:space="0" w:color="auto"/>
        <w:bottom w:val="none" w:sz="0" w:space="0" w:color="auto"/>
        <w:right w:val="none" w:sz="0" w:space="0" w:color="auto"/>
      </w:divBdr>
    </w:div>
    <w:div w:id="1220021603">
      <w:bodyDiv w:val="1"/>
      <w:marLeft w:val="0"/>
      <w:marRight w:val="0"/>
      <w:marTop w:val="0"/>
      <w:marBottom w:val="0"/>
      <w:divBdr>
        <w:top w:val="none" w:sz="0" w:space="0" w:color="auto"/>
        <w:left w:val="none" w:sz="0" w:space="0" w:color="auto"/>
        <w:bottom w:val="none" w:sz="0" w:space="0" w:color="auto"/>
        <w:right w:val="none" w:sz="0" w:space="0" w:color="auto"/>
      </w:divBdr>
    </w:div>
    <w:div w:id="1271666126">
      <w:bodyDiv w:val="1"/>
      <w:marLeft w:val="0"/>
      <w:marRight w:val="0"/>
      <w:marTop w:val="0"/>
      <w:marBottom w:val="0"/>
      <w:divBdr>
        <w:top w:val="none" w:sz="0" w:space="0" w:color="auto"/>
        <w:left w:val="none" w:sz="0" w:space="0" w:color="auto"/>
        <w:bottom w:val="none" w:sz="0" w:space="0" w:color="auto"/>
        <w:right w:val="none" w:sz="0" w:space="0" w:color="auto"/>
      </w:divBdr>
    </w:div>
    <w:div w:id="1382901270">
      <w:bodyDiv w:val="1"/>
      <w:marLeft w:val="0"/>
      <w:marRight w:val="0"/>
      <w:marTop w:val="0"/>
      <w:marBottom w:val="0"/>
      <w:divBdr>
        <w:top w:val="none" w:sz="0" w:space="0" w:color="auto"/>
        <w:left w:val="none" w:sz="0" w:space="0" w:color="auto"/>
        <w:bottom w:val="none" w:sz="0" w:space="0" w:color="auto"/>
        <w:right w:val="none" w:sz="0" w:space="0" w:color="auto"/>
      </w:divBdr>
    </w:div>
    <w:div w:id="1547914512">
      <w:bodyDiv w:val="1"/>
      <w:marLeft w:val="0"/>
      <w:marRight w:val="0"/>
      <w:marTop w:val="0"/>
      <w:marBottom w:val="0"/>
      <w:divBdr>
        <w:top w:val="none" w:sz="0" w:space="0" w:color="auto"/>
        <w:left w:val="none" w:sz="0" w:space="0" w:color="auto"/>
        <w:bottom w:val="none" w:sz="0" w:space="0" w:color="auto"/>
        <w:right w:val="none" w:sz="0" w:space="0" w:color="auto"/>
      </w:divBdr>
    </w:div>
    <w:div w:id="1651716371">
      <w:bodyDiv w:val="1"/>
      <w:marLeft w:val="0"/>
      <w:marRight w:val="0"/>
      <w:marTop w:val="0"/>
      <w:marBottom w:val="0"/>
      <w:divBdr>
        <w:top w:val="none" w:sz="0" w:space="0" w:color="auto"/>
        <w:left w:val="none" w:sz="0" w:space="0" w:color="auto"/>
        <w:bottom w:val="none" w:sz="0" w:space="0" w:color="auto"/>
        <w:right w:val="none" w:sz="0" w:space="0" w:color="auto"/>
      </w:divBdr>
    </w:div>
    <w:div w:id="1787699699">
      <w:bodyDiv w:val="1"/>
      <w:marLeft w:val="0"/>
      <w:marRight w:val="0"/>
      <w:marTop w:val="0"/>
      <w:marBottom w:val="0"/>
      <w:divBdr>
        <w:top w:val="none" w:sz="0" w:space="0" w:color="auto"/>
        <w:left w:val="none" w:sz="0" w:space="0" w:color="auto"/>
        <w:bottom w:val="none" w:sz="0" w:space="0" w:color="auto"/>
        <w:right w:val="none" w:sz="0" w:space="0" w:color="auto"/>
      </w:divBdr>
    </w:div>
    <w:div w:id="1886409943">
      <w:bodyDiv w:val="1"/>
      <w:marLeft w:val="0"/>
      <w:marRight w:val="0"/>
      <w:marTop w:val="0"/>
      <w:marBottom w:val="0"/>
      <w:divBdr>
        <w:top w:val="none" w:sz="0" w:space="0" w:color="auto"/>
        <w:left w:val="none" w:sz="0" w:space="0" w:color="auto"/>
        <w:bottom w:val="none" w:sz="0" w:space="0" w:color="auto"/>
        <w:right w:val="none" w:sz="0" w:space="0" w:color="auto"/>
      </w:divBdr>
    </w:div>
    <w:div w:id="1947344886">
      <w:bodyDiv w:val="1"/>
      <w:marLeft w:val="0"/>
      <w:marRight w:val="0"/>
      <w:marTop w:val="0"/>
      <w:marBottom w:val="0"/>
      <w:divBdr>
        <w:top w:val="none" w:sz="0" w:space="0" w:color="auto"/>
        <w:left w:val="none" w:sz="0" w:space="0" w:color="auto"/>
        <w:bottom w:val="none" w:sz="0" w:space="0" w:color="auto"/>
        <w:right w:val="none" w:sz="0" w:space="0" w:color="auto"/>
      </w:divBdr>
    </w:div>
    <w:div w:id="1962108351">
      <w:bodyDiv w:val="1"/>
      <w:marLeft w:val="0"/>
      <w:marRight w:val="0"/>
      <w:marTop w:val="0"/>
      <w:marBottom w:val="0"/>
      <w:divBdr>
        <w:top w:val="none" w:sz="0" w:space="0" w:color="auto"/>
        <w:left w:val="none" w:sz="0" w:space="0" w:color="auto"/>
        <w:bottom w:val="none" w:sz="0" w:space="0" w:color="auto"/>
        <w:right w:val="none" w:sz="0" w:space="0" w:color="auto"/>
      </w:divBdr>
    </w:div>
    <w:div w:id="2063825007">
      <w:bodyDiv w:val="1"/>
      <w:marLeft w:val="0"/>
      <w:marRight w:val="0"/>
      <w:marTop w:val="0"/>
      <w:marBottom w:val="0"/>
      <w:divBdr>
        <w:top w:val="none" w:sz="0" w:space="0" w:color="auto"/>
        <w:left w:val="none" w:sz="0" w:space="0" w:color="auto"/>
        <w:bottom w:val="none" w:sz="0" w:space="0" w:color="auto"/>
        <w:right w:val="none" w:sz="0" w:space="0" w:color="auto"/>
      </w:divBdr>
    </w:div>
    <w:div w:id="207670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hyperlink" Target="mailto:Laurie_S_Checco@mcpsmd.org" TargetMode="External"/><Relationship Id="rId3" Type="http://schemas.openxmlformats.org/officeDocument/2006/relationships/customXml" Target="../customXml/item3.xml"/><Relationship Id="rId21" Type="http://schemas.openxmlformats.org/officeDocument/2006/relationships/hyperlink" Target="https://mcps.webex.com/mcps/j.php?MTID=m495797fbc9bac8102b50316d8082ef5f"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procurement.montgomeryschoolsmd.org/home/Bids" TargetMode="External"/><Relationship Id="rId17" Type="http://schemas.openxmlformats.org/officeDocument/2006/relationships/package" Target="embeddings/Microsoft_Visio_Drawing.vsdx"/><Relationship Id="rId25" Type="http://schemas.openxmlformats.org/officeDocument/2006/relationships/hyperlink" Target="https://procurement.maryland.gov/"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laurie_S_Checco@mcpsmd.org"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montgomeryschoolsmd.org/departments/procurement/vendors.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ontgomeryschoolsmd.org/uploadedFiles/about/strategicplan/framework/1492.13_StrategicPlanFlyer_6_20_13versionW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javascript:void(0);" TargetMode="External"/><Relationship Id="rId27" Type="http://schemas.openxmlformats.org/officeDocument/2006/relationships/hyperlink" Target="http://www.montgomeryschoolsmd.org/departments/procur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EB414AE2594A4A9E8CF6AAF5E7E9C1" ma:contentTypeVersion="7" ma:contentTypeDescription="Create a new document." ma:contentTypeScope="" ma:versionID="e6ce7f78bfcb587ab2ba41ae1ead4585">
  <xsd:schema xmlns:xsd="http://www.w3.org/2001/XMLSchema" xmlns:xs="http://www.w3.org/2001/XMLSchema" xmlns:p="http://schemas.microsoft.com/office/2006/metadata/properties" xmlns:ns2="fffd20e8-c9e7-44f8-a70e-c20bbcb7caf1" targetNamespace="http://schemas.microsoft.com/office/2006/metadata/properties" ma:root="true" ma:fieldsID="efbf8c8155fa17e73951ed414da5f229" ns2:_="">
    <xsd:import namespace="fffd20e8-c9e7-44f8-a70e-c20bbcb7caf1"/>
    <xsd:element name="properties">
      <xsd:complexType>
        <xsd:sequence>
          <xsd:element name="documentManagement">
            <xsd:complexType>
              <xsd:all>
                <xsd:element ref="ns2:Scenario_x0020_or_x0020_Area"/>
                <xsd:element ref="ns2:Department"/>
                <xsd:element ref="ns2:Phase"/>
                <xsd:element ref="ns2:Doc_x0020_Type"/>
                <xsd:element ref="ns2:Projec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d20e8-c9e7-44f8-a70e-c20bbcb7caf1" elementFormDefault="qualified">
    <xsd:import namespace="http://schemas.microsoft.com/office/2006/documentManagement/types"/>
    <xsd:import namespace="http://schemas.microsoft.com/office/infopath/2007/PartnerControls"/>
    <xsd:element name="Scenario_x0020_or_x0020_Area" ma:index="2" ma:displayName="Scenario or Area" ma:description="Scenario or Area" ma:format="Dropdown" ma:internalName="Scenario_x0020_or_x0020_Area">
      <xsd:simpleType>
        <xsd:restriction base="dms:Choice">
          <xsd:enumeration value="ATR - Acquire to Retitre Assets"/>
          <xsd:enumeration value="BTM - Build to Maintain"/>
          <xsd:enumeration value="CTE - Career &amp; Technical Ed"/>
          <xsd:enumeration value="DVL - Development"/>
          <xsd:enumeration value="GEN - General"/>
          <xsd:enumeration value="HCM - Human Capital Mgmt"/>
          <xsd:enumeration value="HCM - Pay to Retire"/>
          <xsd:enumeration value="PTP - Procure to Pay"/>
          <xsd:enumeration value="PTR - Plan to Report"/>
          <xsd:enumeration value="TRM - Travel Management"/>
        </xsd:restriction>
      </xsd:simpleType>
    </xsd:element>
    <xsd:element name="Department" ma:index="3" ma:displayName="Function" ma:format="Dropdown" ma:internalName="Department">
      <xsd:simpleType>
        <xsd:restriction base="dms:Choice">
          <xsd:enumeration value="Accounts Payable"/>
          <xsd:enumeration value="Certification"/>
          <xsd:enumeration value="Community Resources"/>
          <xsd:enumeration value="Compensation"/>
          <xsd:enumeration value="Compliance"/>
          <xsd:enumeration value="Development"/>
          <xsd:enumeration value="Employee Relations"/>
          <xsd:enumeration value="Employment Services"/>
          <xsd:enumeration value="Exceptional Student Education"/>
          <xsd:enumeration value="Facilities &amp; Maintenance"/>
          <xsd:enumeration value="Finance"/>
          <xsd:enumeration value="Food Service"/>
          <xsd:enumeration value="General"/>
          <xsd:enumeration value="Human Resources"/>
          <xsd:enumeration value="Insurance"/>
          <xsd:enumeration value="Labor Relations"/>
          <xsd:enumeration value="Org Mgmt &amp; Budget"/>
          <xsd:enumeration value="Procurement"/>
          <xsd:enumeration value="Property Accounting"/>
          <xsd:enumeration value="Payroll"/>
          <xsd:enumeration value="Professional Development Services"/>
          <xsd:enumeration value="Quality Assurance"/>
          <xsd:enumeration value="Retirement"/>
          <xsd:enumeration value="Safety &amp; Security"/>
          <xsd:enumeration value="Talent Acquisition"/>
          <xsd:enumeration value="Transportation"/>
          <xsd:enumeration value="Travel Payables"/>
          <xsd:enumeration value="Warehouse"/>
        </xsd:restriction>
      </xsd:simpleType>
    </xsd:element>
    <xsd:element name="Phase" ma:index="4" ma:displayName="Phase" ma:description="Phase" ma:format="Dropdown" ma:internalName="Phase">
      <xsd:simpleType>
        <xsd:restriction base="dms:Choice">
          <xsd:enumeration value="Project"/>
          <xsd:enumeration value="Production"/>
          <xsd:enumeration value="Retired"/>
        </xsd:restriction>
      </xsd:simpleType>
    </xsd:element>
    <xsd:element name="Doc_x0020_Type" ma:index="5" ma:displayName="Doc Type" ma:description="Document Type" ma:format="Dropdown" ma:internalName="Doc_x0020_Type">
      <xsd:simpleType>
        <xsd:restriction base="dms:Choice">
          <xsd:enumeration value="Blueprint"/>
          <xsd:enumeration value="Business Case"/>
          <xsd:enumeration value="Config"/>
          <xsd:enumeration value="Datamap"/>
          <xsd:enumeration value="FRICE List"/>
          <xsd:enumeration value="Fnc_spec"/>
          <xsd:enumeration value="Map"/>
          <xsd:enumeration value="Notes"/>
          <xsd:enumeration value="Procedure"/>
          <xsd:enumeration value="Project"/>
          <xsd:enumeration value="Research"/>
          <xsd:enumeration value="RFP"/>
          <xsd:enumeration value="Spend Analysis"/>
          <xsd:enumeration value="Tech_spec"/>
          <xsd:enumeration value="Template"/>
          <xsd:enumeration value="Training"/>
          <xsd:enumeration value="Usecase"/>
        </xsd:restriction>
      </xsd:simpleType>
    </xsd:element>
    <xsd:element name="Project" ma:index="6" ma:displayName="Project/Process" ma:description="Project or Process" ma:format="Dropdown" ma:internalName="Project">
      <xsd:simpleType>
        <xsd:restriction base="dms:Choice">
          <xsd:enumeration value="Affordable Care Act"/>
          <xsd:enumeration value="Attrition-Turnover"/>
          <xsd:enumeration value="CASS-NCOA"/>
          <xsd:enumeration value="Card Certification"/>
          <xsd:enumeration value="Certification"/>
          <xsd:enumeration value="DOE Staff Reporting"/>
          <xsd:enumeration value="Drug Testing"/>
          <xsd:enumeration value="Employment Contracts"/>
          <xsd:enumeration value="Enterprise Visitor Management"/>
          <xsd:enumeration value="EPayment"/>
          <xsd:enumeration value="e-Recruiting"/>
          <xsd:enumeration value="ERP GAP Analysis"/>
          <xsd:enumeration value="Evaluations"/>
          <xsd:enumeration value="Fingerprint"/>
          <xsd:enumeration value="Fleet Management"/>
          <xsd:enumeration value="HR Agenda"/>
          <xsd:enumeration value="Internal Accounts"/>
          <xsd:enumeration value="Kelly Services"/>
          <xsd:enumeration value="KRONOS"/>
          <xsd:enumeration value="Medicaid"/>
          <xsd:enumeration value="OCPS Gives"/>
          <xsd:enumeration value="OTETA"/>
          <xsd:enumeration value="PBCS"/>
          <xsd:enumeration value="Production"/>
          <xsd:enumeration value="Reappointment"/>
          <xsd:enumeration value="Re-employed Retirees"/>
          <xsd:enumeration value="ROS - Registration of Suppliers"/>
          <xsd:enumeration value="SB Admin Hiring"/>
          <xsd:enumeration value="SchoolPay Online"/>
          <xsd:enumeration value="Self-Service"/>
          <xsd:enumeration value="SRM"/>
          <xsd:enumeration value="Student Success Act"/>
          <xsd:enumeration value="Support Packs"/>
          <xsd:enumeration value="TIFF"/>
          <xsd:enumeration value="Travel Reimbursement"/>
          <xsd:enumeration value="Turnstiles/AMAG"/>
          <xsd:enumeration value="Unitary Status"/>
          <xsd:enumeration value="Volunteer"/>
          <xsd:enumeration value="W2"/>
          <xsd:enumeration value="Winshuttl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hase xmlns="fffd20e8-c9e7-44f8-a70e-c20bbcb7caf1"/>
    <Scenario_x0020_or_x0020_Area xmlns="fffd20e8-c9e7-44f8-a70e-c20bbcb7caf1"/>
    <Project xmlns="fffd20e8-c9e7-44f8-a70e-c20bbcb7caf1"/>
    <Department xmlns="fffd20e8-c9e7-44f8-a70e-c20bbcb7caf1"/>
    <Doc_x0020_Type xmlns="fffd20e8-c9e7-44f8-a70e-c20bbcb7caf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88664-C29E-4E6E-BBC7-72118248D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d20e8-c9e7-44f8-a70e-c20bbcb7c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476B9B-E9EF-42B1-88CC-D963A0800AB3}">
  <ds:schemaRefs>
    <ds:schemaRef ds:uri="http://schemas.microsoft.com/sharepoint/v3/contenttype/forms"/>
  </ds:schemaRefs>
</ds:datastoreItem>
</file>

<file path=customXml/itemProps3.xml><?xml version="1.0" encoding="utf-8"?>
<ds:datastoreItem xmlns:ds="http://schemas.openxmlformats.org/officeDocument/2006/customXml" ds:itemID="{51E88B20-991B-4DE7-94EA-9BFACDA11AF6}">
  <ds:schemaRefs>
    <ds:schemaRef ds:uri="http://schemas.microsoft.com/office/2006/metadata/properties"/>
    <ds:schemaRef ds:uri="http://purl.org/dc/term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purl.org/dc/elements/1.1/"/>
    <ds:schemaRef ds:uri="fffd20e8-c9e7-44f8-a70e-c20bbcb7caf1"/>
    <ds:schemaRef ds:uri="http://www.w3.org/XML/1998/namespace"/>
  </ds:schemaRefs>
</ds:datastoreItem>
</file>

<file path=customXml/itemProps4.xml><?xml version="1.0" encoding="utf-8"?>
<ds:datastoreItem xmlns:ds="http://schemas.openxmlformats.org/officeDocument/2006/customXml" ds:itemID="{7C417FBC-096C-42EB-89DB-8E0D226FF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19551</Words>
  <Characters>111447</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SCOPE OF SERVICES</vt:lpstr>
    </vt:vector>
  </TitlesOfParts>
  <Company>OCPS</Company>
  <LinksUpToDate>false</LinksUpToDate>
  <CharactersWithSpaces>130737</CharactersWithSpaces>
  <SharedDoc>false</SharedDoc>
  <HLinks>
    <vt:vector size="132" baseType="variant">
      <vt:variant>
        <vt:i4>5111828</vt:i4>
      </vt:variant>
      <vt:variant>
        <vt:i4>63</vt:i4>
      </vt:variant>
      <vt:variant>
        <vt:i4>0</vt:i4>
      </vt:variant>
      <vt:variant>
        <vt:i4>5</vt:i4>
      </vt:variant>
      <vt:variant>
        <vt:lpwstr>http://www.procurement.ocps.net/</vt:lpwstr>
      </vt:variant>
      <vt:variant>
        <vt:lpwstr/>
      </vt:variant>
      <vt:variant>
        <vt:i4>4915284</vt:i4>
      </vt:variant>
      <vt:variant>
        <vt:i4>60</vt:i4>
      </vt:variant>
      <vt:variant>
        <vt:i4>0</vt:i4>
      </vt:variant>
      <vt:variant>
        <vt:i4>5</vt:i4>
      </vt:variant>
      <vt:variant>
        <vt:lpwstr>http://www.businessdictionary.com/definition/participant.html</vt:lpwstr>
      </vt:variant>
      <vt:variant>
        <vt:lpwstr/>
      </vt:variant>
      <vt:variant>
        <vt:i4>3211318</vt:i4>
      </vt:variant>
      <vt:variant>
        <vt:i4>57</vt:i4>
      </vt:variant>
      <vt:variant>
        <vt:i4>0</vt:i4>
      </vt:variant>
      <vt:variant>
        <vt:i4>5</vt:i4>
      </vt:variant>
      <vt:variant>
        <vt:lpwstr>http://www.businessdictionary.com/definition/roles.html</vt:lpwstr>
      </vt:variant>
      <vt:variant>
        <vt:lpwstr/>
      </vt:variant>
      <vt:variant>
        <vt:i4>7864446</vt:i4>
      </vt:variant>
      <vt:variant>
        <vt:i4>54</vt:i4>
      </vt:variant>
      <vt:variant>
        <vt:i4>0</vt:i4>
      </vt:variant>
      <vt:variant>
        <vt:i4>5</vt:i4>
      </vt:variant>
      <vt:variant>
        <vt:lpwstr>http://www.businessdictionary.com/definition/resource.html</vt:lpwstr>
      </vt:variant>
      <vt:variant>
        <vt:lpwstr/>
      </vt:variant>
      <vt:variant>
        <vt:i4>4259929</vt:i4>
      </vt:variant>
      <vt:variant>
        <vt:i4>51</vt:i4>
      </vt:variant>
      <vt:variant>
        <vt:i4>0</vt:i4>
      </vt:variant>
      <vt:variant>
        <vt:i4>5</vt:i4>
      </vt:variant>
      <vt:variant>
        <vt:lpwstr>http://www.investorwords.com/5572/financial.html</vt:lpwstr>
      </vt:variant>
      <vt:variant>
        <vt:lpwstr/>
      </vt:variant>
      <vt:variant>
        <vt:i4>2555945</vt:i4>
      </vt:variant>
      <vt:variant>
        <vt:i4>48</vt:i4>
      </vt:variant>
      <vt:variant>
        <vt:i4>0</vt:i4>
      </vt:variant>
      <vt:variant>
        <vt:i4>5</vt:i4>
      </vt:variant>
      <vt:variant>
        <vt:lpwstr>http://www.businessdictionary.com/definition/party.html</vt:lpwstr>
      </vt:variant>
      <vt:variant>
        <vt:lpwstr/>
      </vt:variant>
      <vt:variant>
        <vt:i4>3539001</vt:i4>
      </vt:variant>
      <vt:variant>
        <vt:i4>45</vt:i4>
      </vt:variant>
      <vt:variant>
        <vt:i4>0</vt:i4>
      </vt:variant>
      <vt:variant>
        <vt:i4>5</vt:i4>
      </vt:variant>
      <vt:variant>
        <vt:lpwstr>http://www.businessdictionary.com/definition/objective.html</vt:lpwstr>
      </vt:variant>
      <vt:variant>
        <vt:lpwstr/>
      </vt:variant>
      <vt:variant>
        <vt:i4>1572867</vt:i4>
      </vt:variant>
      <vt:variant>
        <vt:i4>42</vt:i4>
      </vt:variant>
      <vt:variant>
        <vt:i4>0</vt:i4>
      </vt:variant>
      <vt:variant>
        <vt:i4>5</vt:i4>
      </vt:variant>
      <vt:variant>
        <vt:lpwstr>http://www.businessdictionary.com/definition/reward.html</vt:lpwstr>
      </vt:variant>
      <vt:variant>
        <vt:lpwstr/>
      </vt:variant>
      <vt:variant>
        <vt:i4>7209057</vt:i4>
      </vt:variant>
      <vt:variant>
        <vt:i4>39</vt:i4>
      </vt:variant>
      <vt:variant>
        <vt:i4>0</vt:i4>
      </vt:variant>
      <vt:variant>
        <vt:i4>5</vt:i4>
      </vt:variant>
      <vt:variant>
        <vt:lpwstr>http://www.businessdictionary.com/definition/risk.html</vt:lpwstr>
      </vt:variant>
      <vt:variant>
        <vt:lpwstr/>
      </vt:variant>
      <vt:variant>
        <vt:i4>8323183</vt:i4>
      </vt:variant>
      <vt:variant>
        <vt:i4>36</vt:i4>
      </vt:variant>
      <vt:variant>
        <vt:i4>0</vt:i4>
      </vt:variant>
      <vt:variant>
        <vt:i4>5</vt:i4>
      </vt:variant>
      <vt:variant>
        <vt:lpwstr>http://www.businessdictionary.com/definition/teamwork.html</vt:lpwstr>
      </vt:variant>
      <vt:variant>
        <vt:lpwstr/>
      </vt:variant>
      <vt:variant>
        <vt:i4>2687037</vt:i4>
      </vt:variant>
      <vt:variant>
        <vt:i4>33</vt:i4>
      </vt:variant>
      <vt:variant>
        <vt:i4>0</vt:i4>
      </vt:variant>
      <vt:variant>
        <vt:i4>5</vt:i4>
      </vt:variant>
      <vt:variant>
        <vt:lpwstr>http://www.businessdictionary.com/definition/trust.html</vt:lpwstr>
      </vt:variant>
      <vt:variant>
        <vt:lpwstr/>
      </vt:variant>
      <vt:variant>
        <vt:i4>1507343</vt:i4>
      </vt:variant>
      <vt:variant>
        <vt:i4>30</vt:i4>
      </vt:variant>
      <vt:variant>
        <vt:i4>0</vt:i4>
      </vt:variant>
      <vt:variant>
        <vt:i4>5</vt:i4>
      </vt:variant>
      <vt:variant>
        <vt:lpwstr>http://www.businessdictionary.com/definition/mutual.html</vt:lpwstr>
      </vt:variant>
      <vt:variant>
        <vt:lpwstr/>
      </vt:variant>
      <vt:variant>
        <vt:i4>7340152</vt:i4>
      </vt:variant>
      <vt:variant>
        <vt:i4>27</vt:i4>
      </vt:variant>
      <vt:variant>
        <vt:i4>0</vt:i4>
      </vt:variant>
      <vt:variant>
        <vt:i4>5</vt:i4>
      </vt:variant>
      <vt:variant>
        <vt:lpwstr>http://www.businessdictionary.com/definition/relationship.html</vt:lpwstr>
      </vt:variant>
      <vt:variant>
        <vt:lpwstr/>
      </vt:variant>
      <vt:variant>
        <vt:i4>6029329</vt:i4>
      </vt:variant>
      <vt:variant>
        <vt:i4>24</vt:i4>
      </vt:variant>
      <vt:variant>
        <vt:i4>0</vt:i4>
      </vt:variant>
      <vt:variant>
        <vt:i4>5</vt:i4>
      </vt:variant>
      <vt:variant>
        <vt:lpwstr>http://www.businessdictionary.com/definition/win-win.html</vt:lpwstr>
      </vt:variant>
      <vt:variant>
        <vt:lpwstr/>
      </vt:variant>
      <vt:variant>
        <vt:i4>5046373</vt:i4>
      </vt:variant>
      <vt:variant>
        <vt:i4>21</vt:i4>
      </vt:variant>
      <vt:variant>
        <vt:i4>0</vt:i4>
      </vt:variant>
      <vt:variant>
        <vt:i4>5</vt:i4>
      </vt:variant>
      <vt:variant>
        <vt:lpwstr>http://www.investorwords.com/2885/long_term.html</vt:lpwstr>
      </vt:variant>
      <vt:variant>
        <vt:lpwstr/>
      </vt:variant>
      <vt:variant>
        <vt:i4>5898326</vt:i4>
      </vt:variant>
      <vt:variant>
        <vt:i4>18</vt:i4>
      </vt:variant>
      <vt:variant>
        <vt:i4>0</vt:i4>
      </vt:variant>
      <vt:variant>
        <vt:i4>5</vt:i4>
      </vt:variant>
      <vt:variant>
        <vt:lpwstr>http://www.businessdictionary.com/definition/partnership.html</vt:lpwstr>
      </vt:variant>
      <vt:variant>
        <vt:lpwstr/>
      </vt:variant>
      <vt:variant>
        <vt:i4>3539001</vt:i4>
      </vt:variant>
      <vt:variant>
        <vt:i4>15</vt:i4>
      </vt:variant>
      <vt:variant>
        <vt:i4>0</vt:i4>
      </vt:variant>
      <vt:variant>
        <vt:i4>5</vt:i4>
      </vt:variant>
      <vt:variant>
        <vt:lpwstr>http://www.businessdictionary.com/definition/objective.html</vt:lpwstr>
      </vt:variant>
      <vt:variant>
        <vt:lpwstr/>
      </vt:variant>
      <vt:variant>
        <vt:i4>5570624</vt:i4>
      </vt:variant>
      <vt:variant>
        <vt:i4>12</vt:i4>
      </vt:variant>
      <vt:variant>
        <vt:i4>0</vt:i4>
      </vt:variant>
      <vt:variant>
        <vt:i4>5</vt:i4>
      </vt:variant>
      <vt:variant>
        <vt:lpwstr>http://www.businessdictionary.com/definition/achieve.html</vt:lpwstr>
      </vt:variant>
      <vt:variant>
        <vt:lpwstr/>
      </vt:variant>
      <vt:variant>
        <vt:i4>5111828</vt:i4>
      </vt:variant>
      <vt:variant>
        <vt:i4>9</vt:i4>
      </vt:variant>
      <vt:variant>
        <vt:i4>0</vt:i4>
      </vt:variant>
      <vt:variant>
        <vt:i4>5</vt:i4>
      </vt:variant>
      <vt:variant>
        <vt:lpwstr>http://www.procurement.ocps.net/</vt:lpwstr>
      </vt:variant>
      <vt:variant>
        <vt:lpwstr/>
      </vt:variant>
      <vt:variant>
        <vt:i4>6225943</vt:i4>
      </vt:variant>
      <vt:variant>
        <vt:i4>6</vt:i4>
      </vt:variant>
      <vt:variant>
        <vt:i4>0</vt:i4>
      </vt:variant>
      <vt:variant>
        <vt:i4>5</vt:i4>
      </vt:variant>
      <vt:variant>
        <vt:lpwstr>http://www.procure.ocps.net/</vt:lpwstr>
      </vt:variant>
      <vt:variant>
        <vt:lpwstr/>
      </vt:variant>
      <vt:variant>
        <vt:i4>5898287</vt:i4>
      </vt:variant>
      <vt:variant>
        <vt:i4>3</vt:i4>
      </vt:variant>
      <vt:variant>
        <vt:i4>0</vt:i4>
      </vt:variant>
      <vt:variant>
        <vt:i4>5</vt:i4>
      </vt:variant>
      <vt:variant>
        <vt:lpwstr>mailto:mrynellie.nido@ocps.net</vt:lpwstr>
      </vt:variant>
      <vt:variant>
        <vt:lpwstr/>
      </vt:variant>
      <vt:variant>
        <vt:i4>8061043</vt:i4>
      </vt:variant>
      <vt:variant>
        <vt:i4>0</vt:i4>
      </vt:variant>
      <vt:variant>
        <vt:i4>0</vt:i4>
      </vt:variant>
      <vt:variant>
        <vt:i4>5</vt:i4>
      </vt:variant>
      <vt:variant>
        <vt:lpwstr>https://www.ocps.net/op/procure/Documents/KCE Ethics and Lobbying Policy 6_26_12.pdf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OF SERVICES</dc:title>
  <dc:subject/>
  <dc:creator>Rob Roque</dc:creator>
  <cp:keywords/>
  <dc:description/>
  <cp:lastModifiedBy>Checco, Laurie S</cp:lastModifiedBy>
  <cp:revision>2</cp:revision>
  <cp:lastPrinted>2018-04-19T23:08:00Z</cp:lastPrinted>
  <dcterms:created xsi:type="dcterms:W3CDTF">2021-04-22T18:06:00Z</dcterms:created>
  <dcterms:modified xsi:type="dcterms:W3CDTF">2021-04-22T18:06:00Z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0x010100D7EB414AE2594A4A9E8CF6AAF5E7E9C1</vt:lpwstr>
  </property>
</Properties>
</file>